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90D64" w14:textId="77777777" w:rsidR="009F484A" w:rsidRDefault="007D01B3" w:rsidP="009F484A">
      <w:pPr>
        <w:ind w:left="7938"/>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1BDF88DF" wp14:editId="52CBB90A">
                <wp:simplePos x="0" y="0"/>
                <wp:positionH relativeFrom="column">
                  <wp:align>center</wp:align>
                </wp:positionH>
                <wp:positionV relativeFrom="paragraph">
                  <wp:posOffset>-67945</wp:posOffset>
                </wp:positionV>
                <wp:extent cx="4097655" cy="1021080"/>
                <wp:effectExtent l="4445" t="0" r="3175" b="0"/>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F184" w14:textId="77777777" w:rsidR="00B8124C" w:rsidRDefault="00B8124C" w:rsidP="00D41595">
                            <w:pPr>
                              <w:jc w:val="center"/>
                              <w:rPr>
                                <w:b/>
                                <w:bCs/>
                                <w:sz w:val="28"/>
                              </w:rPr>
                            </w:pPr>
                            <w:r w:rsidRPr="00D41595">
                              <w:rPr>
                                <w:noProof/>
                                <w:szCs w:val="24"/>
                                <w:lang w:eastAsia="lt-LT" w:bidi="lo-LA"/>
                              </w:rPr>
                              <w:drawing>
                                <wp:inline distT="0" distB="0" distL="0" distR="0" wp14:anchorId="02E31ED3" wp14:editId="5E222F4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39A12367" w14:textId="77777777" w:rsidR="00B8124C" w:rsidRPr="00D41595" w:rsidRDefault="00B8124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F88DF"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" filled="f" stroked="f">
                <v:textbox>
                  <w:txbxContent>
                    <w:p w14:paraId="17BFF184" w14:textId="77777777" w:rsidR="00B8124C" w:rsidRDefault="00B8124C" w:rsidP="00D41595">
                      <w:pPr>
                        <w:jc w:val="center"/>
                        <w:rPr>
                          <w:b/>
                          <w:bCs/>
                          <w:sz w:val="28"/>
                        </w:rPr>
                      </w:pPr>
                      <w:r w:rsidRPr="00D41595">
                        <w:rPr>
                          <w:noProof/>
                          <w:szCs w:val="24"/>
                          <w:lang w:eastAsia="lt-LT" w:bidi="lo-LA"/>
                        </w:rPr>
                        <w:drawing>
                          <wp:inline distT="0" distB="0" distL="0" distR="0" wp14:anchorId="02E31ED3" wp14:editId="5E222F4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39A12367" w14:textId="77777777" w:rsidR="00B8124C" w:rsidRPr="00D41595" w:rsidRDefault="00B8124C"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739B4575" w14:textId="1824EDF2" w:rsidR="009F695F" w:rsidRDefault="009F484A" w:rsidP="009F484A">
      <w:pPr>
        <w:ind w:left="7938"/>
        <w:rPr>
          <w:b/>
          <w:bCs/>
          <w:szCs w:val="24"/>
        </w:rPr>
      </w:pPr>
      <w:r>
        <w:rPr>
          <w:b/>
          <w:bCs/>
          <w:szCs w:val="24"/>
        </w:rPr>
        <w:t xml:space="preserve"> </w:t>
      </w:r>
    </w:p>
    <w:p w14:paraId="434134E5" w14:textId="77777777" w:rsidR="00D41595" w:rsidRDefault="00D41595" w:rsidP="00B40332">
      <w:pPr>
        <w:ind w:left="7938"/>
        <w:rPr>
          <w:b/>
          <w:bCs/>
          <w:szCs w:val="24"/>
        </w:rPr>
      </w:pPr>
    </w:p>
    <w:p w14:paraId="3797084A" w14:textId="77777777" w:rsidR="00901FF1" w:rsidRPr="00D41595" w:rsidRDefault="00901FF1" w:rsidP="00B40332">
      <w:pPr>
        <w:ind w:left="7938"/>
        <w:rPr>
          <w:b/>
          <w:bCs/>
          <w:szCs w:val="24"/>
        </w:rPr>
      </w:pPr>
    </w:p>
    <w:p w14:paraId="3825C338" w14:textId="77777777" w:rsidR="00D41595" w:rsidRDefault="00D41595" w:rsidP="00D41595">
      <w:pPr>
        <w:keepNext/>
        <w:framePr w:h="284" w:hRule="exact" w:hSpace="142" w:vSpace="142" w:wrap="notBeside" w:vAnchor="page" w:hAnchor="margin" w:y="14856" w:anchorLock="1"/>
      </w:pPr>
    </w:p>
    <w:p w14:paraId="1BBF07FF" w14:textId="77777777" w:rsidR="00901FF1" w:rsidRDefault="00901FF1" w:rsidP="00E92ECE">
      <w:pPr>
        <w:jc w:val="center"/>
        <w:rPr>
          <w:b/>
          <w:bCs/>
          <w:szCs w:val="24"/>
          <w:lang w:val="en-US"/>
        </w:rPr>
      </w:pPr>
    </w:p>
    <w:p w14:paraId="1A281506" w14:textId="1291FBDE" w:rsidR="00901FF1" w:rsidRDefault="00901FF1" w:rsidP="00313699">
      <w:pPr>
        <w:jc w:val="center"/>
        <w:rPr>
          <w:szCs w:val="24"/>
        </w:rPr>
      </w:pPr>
    </w:p>
    <w:p w14:paraId="0D65406F" w14:textId="211D660C" w:rsidR="003E48D5" w:rsidRPr="00762354" w:rsidRDefault="003E48D5" w:rsidP="004B58C8">
      <w:pPr>
        <w:jc w:val="center"/>
        <w:rPr>
          <w:b/>
        </w:rPr>
      </w:pPr>
      <w:r w:rsidRPr="00762354">
        <w:rPr>
          <w:b/>
        </w:rPr>
        <w:t>SPRENDIMAS</w:t>
      </w:r>
    </w:p>
    <w:p w14:paraId="00659834" w14:textId="105F93FA" w:rsidR="003E48D5" w:rsidRPr="004B5CF9" w:rsidRDefault="00313312" w:rsidP="004B58C8">
      <w:pPr>
        <w:pStyle w:val="prastasiniatinklio"/>
        <w:spacing w:before="0" w:beforeAutospacing="0" w:after="0" w:afterAutospacing="0"/>
        <w:jc w:val="center"/>
        <w:rPr>
          <w:b/>
        </w:rPr>
      </w:pPr>
      <w:r w:rsidRPr="00CA68A9">
        <w:rPr>
          <w:b/>
        </w:rPr>
        <w:t xml:space="preserve">DĖL </w:t>
      </w:r>
      <w:r>
        <w:rPr>
          <w:b/>
        </w:rPr>
        <w:t>KAZLŲ RŪDOS</w:t>
      </w:r>
      <w:r w:rsidRPr="00CA68A9">
        <w:rPr>
          <w:b/>
          <w:bCs/>
        </w:rPr>
        <w:t xml:space="preserve"> </w:t>
      </w:r>
      <w:r>
        <w:rPr>
          <w:b/>
          <w:bCs/>
        </w:rPr>
        <w:t>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w:t>
      </w:r>
    </w:p>
    <w:p w14:paraId="548CA701" w14:textId="77777777" w:rsidR="003E48D5" w:rsidRPr="004B5CF9" w:rsidRDefault="003E48D5" w:rsidP="003E48D5">
      <w:pPr>
        <w:jc w:val="center"/>
        <w:rPr>
          <w:b/>
        </w:rPr>
      </w:pPr>
    </w:p>
    <w:p w14:paraId="32EFC056" w14:textId="0783932C" w:rsidR="003E48D5" w:rsidRPr="004B5CF9" w:rsidRDefault="003E48D5" w:rsidP="003E48D5">
      <w:pPr>
        <w:jc w:val="center"/>
      </w:pPr>
      <w:r w:rsidRPr="004B5CF9">
        <w:t xml:space="preserve">2022 m. </w:t>
      </w:r>
      <w:r w:rsidR="004B58C8">
        <w:t>gegužės</w:t>
      </w:r>
      <w:r w:rsidR="009F484A">
        <w:t xml:space="preserve"> 30 </w:t>
      </w:r>
      <w:r w:rsidRPr="004B5CF9">
        <w:t>d. Nr. TS</w:t>
      </w:r>
      <w:r w:rsidR="009F484A">
        <w:t>-126</w:t>
      </w:r>
      <w:r w:rsidRPr="004B5CF9">
        <w:t xml:space="preserve"> </w:t>
      </w:r>
    </w:p>
    <w:p w14:paraId="32B2657B" w14:textId="77777777" w:rsidR="003E48D5" w:rsidRPr="004B5CF9" w:rsidRDefault="003E48D5" w:rsidP="003E48D5">
      <w:pPr>
        <w:jc w:val="center"/>
      </w:pPr>
      <w:r w:rsidRPr="004B5CF9">
        <w:t>Kazlų Rūda</w:t>
      </w:r>
    </w:p>
    <w:p w14:paraId="35E6B979" w14:textId="42E25247" w:rsidR="0097335A" w:rsidRPr="004B5CF9" w:rsidRDefault="0097335A" w:rsidP="003E48D5">
      <w:pPr>
        <w:tabs>
          <w:tab w:val="left" w:pos="851"/>
        </w:tabs>
        <w:jc w:val="both"/>
      </w:pPr>
    </w:p>
    <w:p w14:paraId="7AB9C6D0" w14:textId="66100DCE" w:rsidR="00843156" w:rsidRPr="00313312" w:rsidRDefault="00843156" w:rsidP="0086131D">
      <w:pPr>
        <w:ind w:firstLine="709"/>
        <w:jc w:val="both"/>
        <w:rPr>
          <w:color w:val="000000"/>
          <w:szCs w:val="24"/>
          <w:lang w:eastAsia="lt-LT"/>
        </w:rPr>
      </w:pPr>
      <w:r w:rsidRPr="00313312">
        <w:rPr>
          <w:color w:val="000000"/>
          <w:szCs w:val="24"/>
          <w:lang w:eastAsia="lt-LT"/>
        </w:rPr>
        <w:t>Vadovaudamasi Lietuvos Respublikos vietos savivaldos įstatymo 6 straipsnio 26 punktu, Lietuvos Respublikos želdynų įstatymo 5 straipsnio 1 dalies 2 punktu</w:t>
      </w:r>
      <w:r w:rsidR="00083EE1">
        <w:rPr>
          <w:color w:val="000000"/>
          <w:szCs w:val="24"/>
          <w:lang w:eastAsia="lt-LT"/>
        </w:rPr>
        <w:t xml:space="preserve"> </w:t>
      </w:r>
      <w:r w:rsidRPr="00313312">
        <w:rPr>
          <w:color w:val="000000"/>
          <w:szCs w:val="24"/>
          <w:lang w:eastAsia="lt-LT"/>
        </w:rPr>
        <w:t>Kazlų Rūdos savivaldybės taryba n u s p r e n d ž i a:</w:t>
      </w:r>
    </w:p>
    <w:p w14:paraId="440D1EC9" w14:textId="63222C4F" w:rsidR="00843156" w:rsidRPr="00313312" w:rsidRDefault="00843156" w:rsidP="0086131D">
      <w:pPr>
        <w:ind w:firstLine="709"/>
        <w:jc w:val="both"/>
        <w:rPr>
          <w:color w:val="000000"/>
          <w:szCs w:val="24"/>
          <w:lang w:eastAsia="lt-LT"/>
        </w:rPr>
      </w:pPr>
      <w:bookmarkStart w:id="0" w:name="part_5ccc8ddd76fa44f1aecde992d4c0ecf2"/>
      <w:bookmarkEnd w:id="0"/>
      <w:r w:rsidRPr="00313312">
        <w:rPr>
          <w:color w:val="000000"/>
          <w:szCs w:val="24"/>
          <w:lang w:eastAsia="lt-LT"/>
        </w:rPr>
        <w:t>Patvirtinti Kazlų Rūdos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aprašą (pridedama).</w:t>
      </w:r>
    </w:p>
    <w:p w14:paraId="4ACA6524" w14:textId="0EDE852D" w:rsidR="003E48D5" w:rsidRPr="00313312" w:rsidRDefault="003E48D5" w:rsidP="0086131D">
      <w:pPr>
        <w:tabs>
          <w:tab w:val="left" w:pos="851"/>
        </w:tabs>
        <w:ind w:firstLine="709"/>
        <w:jc w:val="both"/>
      </w:pPr>
      <w:r w:rsidRPr="00313312">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196EA39" w14:textId="77777777" w:rsidR="003E48D5" w:rsidRPr="00313312" w:rsidRDefault="003E48D5" w:rsidP="003E48D5">
      <w:pPr>
        <w:pStyle w:val="Betarp"/>
        <w:ind w:firstLine="0"/>
      </w:pPr>
    </w:p>
    <w:p w14:paraId="2EE4FBB2" w14:textId="7257F19A" w:rsidR="003E48D5" w:rsidRPr="00313312" w:rsidRDefault="003E48D5" w:rsidP="003E48D5">
      <w:pPr>
        <w:tabs>
          <w:tab w:val="left" w:pos="851"/>
        </w:tabs>
        <w:jc w:val="both"/>
      </w:pPr>
    </w:p>
    <w:p w14:paraId="2198B3C8" w14:textId="77777777" w:rsidR="003E48D5" w:rsidRPr="00313312" w:rsidRDefault="003E48D5" w:rsidP="003E48D5"/>
    <w:p w14:paraId="7A35CA82" w14:textId="4522ED9C" w:rsidR="003E48D5" w:rsidRPr="00313312" w:rsidRDefault="003E48D5" w:rsidP="003E48D5">
      <w:r w:rsidRPr="00313312">
        <w:t>Savivaldybės meras</w:t>
      </w:r>
      <w:r w:rsidRPr="00313312">
        <w:tab/>
      </w:r>
      <w:r w:rsidRPr="00313312">
        <w:tab/>
      </w:r>
      <w:r w:rsidRPr="00313312">
        <w:tab/>
      </w:r>
      <w:r w:rsidRPr="00313312">
        <w:tab/>
        <w:t xml:space="preserve">                                                                                       Mantas Varaška</w:t>
      </w:r>
    </w:p>
    <w:p w14:paraId="6F39CA57" w14:textId="77777777" w:rsidR="003E48D5" w:rsidRPr="00313312" w:rsidRDefault="003E48D5" w:rsidP="003E48D5"/>
    <w:p w14:paraId="041C5F32" w14:textId="77777777" w:rsidR="009F484A" w:rsidRDefault="009F484A" w:rsidP="003E48D5">
      <w:pPr>
        <w:pStyle w:val="NoSpacing1"/>
        <w:ind w:left="6237" w:firstLine="4"/>
        <w:jc w:val="left"/>
        <w:rPr>
          <w:rFonts w:ascii="Times New Roman" w:hAnsi="Times New Roman"/>
          <w:sz w:val="24"/>
          <w:szCs w:val="24"/>
          <w:lang w:val="lt-LT"/>
        </w:rPr>
      </w:pPr>
    </w:p>
    <w:p w14:paraId="7FBD3724" w14:textId="77777777" w:rsidR="009F484A" w:rsidRDefault="009F484A" w:rsidP="003E48D5">
      <w:pPr>
        <w:pStyle w:val="NoSpacing1"/>
        <w:ind w:left="6237" w:firstLine="4"/>
        <w:jc w:val="left"/>
        <w:rPr>
          <w:rFonts w:ascii="Times New Roman" w:hAnsi="Times New Roman"/>
          <w:sz w:val="24"/>
          <w:szCs w:val="24"/>
          <w:lang w:val="lt-LT"/>
        </w:rPr>
      </w:pPr>
    </w:p>
    <w:p w14:paraId="31A4BF44" w14:textId="77777777" w:rsidR="009F484A" w:rsidRDefault="009F484A" w:rsidP="003E48D5">
      <w:pPr>
        <w:pStyle w:val="NoSpacing1"/>
        <w:ind w:left="6237" w:firstLine="4"/>
        <w:jc w:val="left"/>
        <w:rPr>
          <w:rFonts w:ascii="Times New Roman" w:hAnsi="Times New Roman"/>
          <w:sz w:val="24"/>
          <w:szCs w:val="24"/>
          <w:lang w:val="lt-LT"/>
        </w:rPr>
      </w:pPr>
    </w:p>
    <w:p w14:paraId="7A22A19F" w14:textId="77777777" w:rsidR="009F484A" w:rsidRDefault="009F484A" w:rsidP="003E48D5">
      <w:pPr>
        <w:pStyle w:val="NoSpacing1"/>
        <w:ind w:left="6237" w:firstLine="4"/>
        <w:jc w:val="left"/>
        <w:rPr>
          <w:rFonts w:ascii="Times New Roman" w:hAnsi="Times New Roman"/>
          <w:sz w:val="24"/>
          <w:szCs w:val="24"/>
          <w:lang w:val="lt-LT"/>
        </w:rPr>
      </w:pPr>
    </w:p>
    <w:p w14:paraId="041D039E" w14:textId="77777777" w:rsidR="009F484A" w:rsidRDefault="009F484A" w:rsidP="003E48D5">
      <w:pPr>
        <w:pStyle w:val="NoSpacing1"/>
        <w:ind w:left="6237" w:firstLine="4"/>
        <w:jc w:val="left"/>
        <w:rPr>
          <w:rFonts w:ascii="Times New Roman" w:hAnsi="Times New Roman"/>
          <w:sz w:val="24"/>
          <w:szCs w:val="24"/>
          <w:lang w:val="lt-LT"/>
        </w:rPr>
      </w:pPr>
    </w:p>
    <w:p w14:paraId="3F254F3F" w14:textId="77777777" w:rsidR="009F484A" w:rsidRDefault="009F484A" w:rsidP="003E48D5">
      <w:pPr>
        <w:pStyle w:val="NoSpacing1"/>
        <w:ind w:left="6237" w:firstLine="4"/>
        <w:jc w:val="left"/>
        <w:rPr>
          <w:rFonts w:ascii="Times New Roman" w:hAnsi="Times New Roman"/>
          <w:sz w:val="24"/>
          <w:szCs w:val="24"/>
          <w:lang w:val="lt-LT"/>
        </w:rPr>
      </w:pPr>
    </w:p>
    <w:p w14:paraId="5370E802" w14:textId="77777777" w:rsidR="009F484A" w:rsidRDefault="009F484A" w:rsidP="003E48D5">
      <w:pPr>
        <w:pStyle w:val="NoSpacing1"/>
        <w:ind w:left="6237" w:firstLine="4"/>
        <w:jc w:val="left"/>
        <w:rPr>
          <w:rFonts w:ascii="Times New Roman" w:hAnsi="Times New Roman"/>
          <w:sz w:val="24"/>
          <w:szCs w:val="24"/>
          <w:lang w:val="lt-LT"/>
        </w:rPr>
      </w:pPr>
    </w:p>
    <w:p w14:paraId="5892ACD2" w14:textId="77777777" w:rsidR="009F484A" w:rsidRDefault="009F484A" w:rsidP="003E48D5">
      <w:pPr>
        <w:pStyle w:val="NoSpacing1"/>
        <w:ind w:left="6237" w:firstLine="4"/>
        <w:jc w:val="left"/>
        <w:rPr>
          <w:rFonts w:ascii="Times New Roman" w:hAnsi="Times New Roman"/>
          <w:sz w:val="24"/>
          <w:szCs w:val="24"/>
          <w:lang w:val="lt-LT"/>
        </w:rPr>
      </w:pPr>
    </w:p>
    <w:p w14:paraId="3A734C02" w14:textId="77777777" w:rsidR="009F484A" w:rsidRDefault="009F484A" w:rsidP="003E48D5">
      <w:pPr>
        <w:pStyle w:val="NoSpacing1"/>
        <w:ind w:left="6237" w:firstLine="4"/>
        <w:jc w:val="left"/>
        <w:rPr>
          <w:rFonts w:ascii="Times New Roman" w:hAnsi="Times New Roman"/>
          <w:sz w:val="24"/>
          <w:szCs w:val="24"/>
          <w:lang w:val="lt-LT"/>
        </w:rPr>
      </w:pPr>
    </w:p>
    <w:p w14:paraId="1A94A1D3" w14:textId="77777777" w:rsidR="009F484A" w:rsidRDefault="009F484A" w:rsidP="003E48D5">
      <w:pPr>
        <w:pStyle w:val="NoSpacing1"/>
        <w:ind w:left="6237" w:firstLine="4"/>
        <w:jc w:val="left"/>
        <w:rPr>
          <w:rFonts w:ascii="Times New Roman" w:hAnsi="Times New Roman"/>
          <w:sz w:val="24"/>
          <w:szCs w:val="24"/>
          <w:lang w:val="lt-LT"/>
        </w:rPr>
      </w:pPr>
    </w:p>
    <w:p w14:paraId="483A2766" w14:textId="77777777" w:rsidR="009F484A" w:rsidRDefault="009F484A" w:rsidP="003E48D5">
      <w:pPr>
        <w:pStyle w:val="NoSpacing1"/>
        <w:ind w:left="6237" w:firstLine="4"/>
        <w:jc w:val="left"/>
        <w:rPr>
          <w:rFonts w:ascii="Times New Roman" w:hAnsi="Times New Roman"/>
          <w:sz w:val="24"/>
          <w:szCs w:val="24"/>
          <w:lang w:val="lt-LT"/>
        </w:rPr>
      </w:pPr>
    </w:p>
    <w:p w14:paraId="60B3072B" w14:textId="77777777" w:rsidR="009F484A" w:rsidRDefault="009F484A" w:rsidP="003E48D5">
      <w:pPr>
        <w:pStyle w:val="NoSpacing1"/>
        <w:ind w:left="6237" w:firstLine="4"/>
        <w:jc w:val="left"/>
        <w:rPr>
          <w:rFonts w:ascii="Times New Roman" w:hAnsi="Times New Roman"/>
          <w:sz w:val="24"/>
          <w:szCs w:val="24"/>
          <w:lang w:val="lt-LT"/>
        </w:rPr>
      </w:pPr>
    </w:p>
    <w:p w14:paraId="249E8942" w14:textId="77777777" w:rsidR="009F484A" w:rsidRDefault="009F484A" w:rsidP="003E48D5">
      <w:pPr>
        <w:pStyle w:val="NoSpacing1"/>
        <w:ind w:left="6237" w:firstLine="4"/>
        <w:jc w:val="left"/>
        <w:rPr>
          <w:rFonts w:ascii="Times New Roman" w:hAnsi="Times New Roman"/>
          <w:sz w:val="24"/>
          <w:szCs w:val="24"/>
          <w:lang w:val="lt-LT"/>
        </w:rPr>
      </w:pPr>
    </w:p>
    <w:p w14:paraId="538EAF72" w14:textId="77777777" w:rsidR="009F484A" w:rsidRDefault="009F484A" w:rsidP="003E48D5">
      <w:pPr>
        <w:pStyle w:val="NoSpacing1"/>
        <w:ind w:left="6237" w:firstLine="4"/>
        <w:jc w:val="left"/>
        <w:rPr>
          <w:rFonts w:ascii="Times New Roman" w:hAnsi="Times New Roman"/>
          <w:sz w:val="24"/>
          <w:szCs w:val="24"/>
          <w:lang w:val="lt-LT"/>
        </w:rPr>
      </w:pPr>
    </w:p>
    <w:p w14:paraId="6EBA3029" w14:textId="77777777" w:rsidR="009F484A" w:rsidRDefault="009F484A" w:rsidP="003E48D5">
      <w:pPr>
        <w:pStyle w:val="NoSpacing1"/>
        <w:ind w:left="6237" w:firstLine="4"/>
        <w:jc w:val="left"/>
        <w:rPr>
          <w:rFonts w:ascii="Times New Roman" w:hAnsi="Times New Roman"/>
          <w:sz w:val="24"/>
          <w:szCs w:val="24"/>
          <w:lang w:val="lt-LT"/>
        </w:rPr>
        <w:sectPr w:rsidR="009F484A" w:rsidSect="009F484A">
          <w:headerReference w:type="default" r:id="rId9"/>
          <w:headerReference w:type="first" r:id="rId10"/>
          <w:pgSz w:w="11906" w:h="16838" w:code="9"/>
          <w:pgMar w:top="1134" w:right="567" w:bottom="1134" w:left="1701" w:header="964" w:footer="567" w:gutter="0"/>
          <w:pgNumType w:start="1"/>
          <w:cols w:space="1296"/>
          <w:formProt w:val="0"/>
          <w:titlePg/>
          <w:docGrid w:linePitch="326"/>
        </w:sectPr>
      </w:pPr>
    </w:p>
    <w:p w14:paraId="751C4285" w14:textId="7D911967" w:rsidR="003E48D5" w:rsidRPr="00313312" w:rsidRDefault="003E48D5" w:rsidP="003E48D5">
      <w:pPr>
        <w:pStyle w:val="NoSpacing1"/>
        <w:ind w:left="6237" w:firstLine="4"/>
        <w:jc w:val="left"/>
        <w:rPr>
          <w:rFonts w:ascii="Times New Roman" w:hAnsi="Times New Roman"/>
          <w:sz w:val="24"/>
          <w:szCs w:val="24"/>
          <w:lang w:val="lt-LT"/>
        </w:rPr>
      </w:pPr>
      <w:r w:rsidRPr="00313312">
        <w:rPr>
          <w:rFonts w:ascii="Times New Roman" w:hAnsi="Times New Roman"/>
          <w:sz w:val="24"/>
          <w:szCs w:val="24"/>
          <w:lang w:val="lt-LT"/>
        </w:rPr>
        <w:lastRenderedPageBreak/>
        <w:t>PATVIRTINTA</w:t>
      </w:r>
    </w:p>
    <w:p w14:paraId="63E7C016" w14:textId="6DABC530" w:rsidR="003E48D5" w:rsidRPr="00313312" w:rsidRDefault="003E48D5" w:rsidP="003E48D5">
      <w:pPr>
        <w:pStyle w:val="NoSpacing1"/>
        <w:ind w:left="6237"/>
        <w:jc w:val="left"/>
        <w:rPr>
          <w:rFonts w:ascii="Times New Roman" w:hAnsi="Times New Roman"/>
          <w:sz w:val="24"/>
          <w:szCs w:val="24"/>
          <w:lang w:val="lt-LT"/>
        </w:rPr>
      </w:pPr>
      <w:r w:rsidRPr="00313312">
        <w:rPr>
          <w:rFonts w:ascii="Times New Roman" w:hAnsi="Times New Roman"/>
          <w:sz w:val="24"/>
          <w:szCs w:val="24"/>
          <w:lang w:val="lt-LT"/>
        </w:rPr>
        <w:t xml:space="preserve">Kazlų Rūdos savivaldybės tarybos 2022 m. </w:t>
      </w:r>
      <w:r w:rsidR="004E3872" w:rsidRPr="00313312">
        <w:rPr>
          <w:rFonts w:ascii="Times New Roman" w:hAnsi="Times New Roman"/>
          <w:sz w:val="24"/>
          <w:szCs w:val="24"/>
          <w:lang w:val="lt-LT"/>
        </w:rPr>
        <w:t>gegužės</w:t>
      </w:r>
      <w:r w:rsidR="009F484A">
        <w:rPr>
          <w:rFonts w:ascii="Times New Roman" w:hAnsi="Times New Roman"/>
          <w:sz w:val="24"/>
          <w:szCs w:val="24"/>
          <w:lang w:val="lt-LT"/>
        </w:rPr>
        <w:t xml:space="preserve"> 30 </w:t>
      </w:r>
      <w:r w:rsidRPr="00313312">
        <w:rPr>
          <w:rFonts w:ascii="Times New Roman" w:hAnsi="Times New Roman"/>
          <w:sz w:val="24"/>
          <w:szCs w:val="24"/>
          <w:lang w:val="lt-LT"/>
        </w:rPr>
        <w:t>d. sprendimu</w:t>
      </w:r>
    </w:p>
    <w:p w14:paraId="46484C73" w14:textId="06303DFF" w:rsidR="003E48D5" w:rsidRPr="00313312" w:rsidRDefault="003E48D5" w:rsidP="003E48D5">
      <w:pPr>
        <w:pStyle w:val="NoSpacing1"/>
        <w:ind w:left="6237"/>
        <w:jc w:val="left"/>
        <w:rPr>
          <w:rFonts w:ascii="Times New Roman" w:hAnsi="Times New Roman"/>
          <w:sz w:val="24"/>
          <w:szCs w:val="24"/>
          <w:lang w:val="lt-LT"/>
        </w:rPr>
      </w:pPr>
      <w:r w:rsidRPr="00313312">
        <w:rPr>
          <w:rFonts w:ascii="Times New Roman" w:hAnsi="Times New Roman"/>
          <w:sz w:val="24"/>
          <w:szCs w:val="24"/>
          <w:lang w:val="lt-LT"/>
        </w:rPr>
        <w:t>Nr. TS-</w:t>
      </w:r>
      <w:r w:rsidR="009F484A">
        <w:rPr>
          <w:rFonts w:ascii="Times New Roman" w:hAnsi="Times New Roman"/>
          <w:sz w:val="24"/>
          <w:szCs w:val="24"/>
          <w:lang w:val="lt-LT"/>
        </w:rPr>
        <w:t>126</w:t>
      </w:r>
    </w:p>
    <w:p w14:paraId="7C220F12" w14:textId="77777777" w:rsidR="004B3248" w:rsidRPr="00313312" w:rsidRDefault="004B3248" w:rsidP="003E48D5">
      <w:pPr>
        <w:jc w:val="center"/>
        <w:rPr>
          <w:b/>
        </w:rPr>
      </w:pPr>
    </w:p>
    <w:p w14:paraId="33603261" w14:textId="786D0FD9" w:rsidR="00534591" w:rsidRPr="00313312" w:rsidRDefault="00534591" w:rsidP="00642D88">
      <w:pPr>
        <w:tabs>
          <w:tab w:val="center" w:pos="4986"/>
          <w:tab w:val="right" w:pos="9972"/>
        </w:tabs>
        <w:jc w:val="center"/>
        <w:rPr>
          <w:b/>
          <w:szCs w:val="24"/>
        </w:rPr>
      </w:pPr>
      <w:r w:rsidRPr="00313312">
        <w:rPr>
          <w:b/>
          <w:bCs/>
          <w:color w:val="000000"/>
        </w:rPr>
        <w:t>KAZLŲ RŪDOS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APRAŠAS</w:t>
      </w:r>
    </w:p>
    <w:p w14:paraId="16B0639A" w14:textId="77777777" w:rsidR="00642D88" w:rsidRPr="00313312" w:rsidRDefault="00642D88" w:rsidP="00642D88">
      <w:pPr>
        <w:rPr>
          <w:b/>
          <w:caps/>
          <w:szCs w:val="24"/>
        </w:rPr>
      </w:pPr>
    </w:p>
    <w:p w14:paraId="2F0F91D4" w14:textId="77777777" w:rsidR="00642D88" w:rsidRPr="00313312" w:rsidRDefault="00642D88" w:rsidP="000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Cs w:val="24"/>
          <w:lang w:eastAsia="lt-LT"/>
        </w:rPr>
      </w:pPr>
      <w:r w:rsidRPr="00313312">
        <w:rPr>
          <w:b/>
          <w:bCs/>
          <w:szCs w:val="24"/>
          <w:lang w:eastAsia="lt-LT"/>
        </w:rPr>
        <w:t>I SKYRIUS</w:t>
      </w:r>
    </w:p>
    <w:p w14:paraId="035A37DA" w14:textId="77777777" w:rsidR="00642D88" w:rsidRPr="00313312" w:rsidRDefault="00642D88" w:rsidP="000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bCs/>
          <w:szCs w:val="24"/>
          <w:lang w:eastAsia="lt-LT"/>
        </w:rPr>
      </w:pPr>
      <w:r w:rsidRPr="00313312">
        <w:rPr>
          <w:b/>
          <w:bCs/>
          <w:szCs w:val="24"/>
          <w:lang w:eastAsia="lt-LT"/>
        </w:rPr>
        <w:t>BENDROSIOS NUOSTATOS</w:t>
      </w:r>
    </w:p>
    <w:p w14:paraId="371D64C3" w14:textId="77777777" w:rsidR="00642D88" w:rsidRPr="00313312" w:rsidRDefault="00642D88" w:rsidP="00642D88">
      <w:pPr>
        <w:snapToGrid w:val="0"/>
        <w:ind w:firstLine="1080"/>
        <w:jc w:val="both"/>
        <w:rPr>
          <w:szCs w:val="24"/>
          <w:lang w:eastAsia="lt-LT"/>
        </w:rPr>
      </w:pPr>
    </w:p>
    <w:p w14:paraId="23D8A9C8" w14:textId="47D04EDE" w:rsidR="00B404D4" w:rsidRPr="00313312" w:rsidRDefault="00B404D4" w:rsidP="00B404D4">
      <w:pPr>
        <w:ind w:firstLine="709"/>
        <w:jc w:val="both"/>
        <w:rPr>
          <w:color w:val="000000"/>
          <w:szCs w:val="24"/>
          <w:lang w:eastAsia="lt-LT"/>
        </w:rPr>
      </w:pPr>
      <w:r w:rsidRPr="00313312">
        <w:rPr>
          <w:color w:val="000000"/>
          <w:szCs w:val="24"/>
          <w:lang w:eastAsia="lt-LT"/>
        </w:rPr>
        <w:t>1. Kazlų Rūdos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(toliau – Aprašas) tikslas – nustatyti lėšų, reikalingų viešųjų želdynų ir želdinių apsaugai, priežiūrai ir tvarkymui, viešųjų želdynų kūrimui ir želdinių veisimui, želdynų ir želdinių inventorizavimui, viešųjų želdynų ir želdinių būklės ekspertizėms atlikti, skyrimo tvarką Kazlų Rūdos savivaldybėje (toliau – Savivaldybė).</w:t>
      </w:r>
    </w:p>
    <w:p w14:paraId="49F62B35" w14:textId="77777777" w:rsidR="00B404D4" w:rsidRPr="00313312" w:rsidRDefault="00B404D4" w:rsidP="00B404D4">
      <w:pPr>
        <w:ind w:firstLine="709"/>
        <w:jc w:val="both"/>
        <w:rPr>
          <w:color w:val="000000"/>
          <w:szCs w:val="24"/>
          <w:lang w:eastAsia="lt-LT"/>
        </w:rPr>
      </w:pPr>
      <w:bookmarkStart w:id="1" w:name="part_01fabbf3e39542ca8c2dda1aa52322da"/>
      <w:bookmarkEnd w:id="1"/>
      <w:r w:rsidRPr="00313312">
        <w:rPr>
          <w:color w:val="000000"/>
          <w:szCs w:val="24"/>
          <w:lang w:eastAsia="lt-LT"/>
        </w:rPr>
        <w:t>2. Savivaldybės lėšų skyrimo tikslingumą ir tvarką reglamentuoja Lietuvos Respublikos želdynų įstatymas, Lietuvos Respublikos savivaldybių aplinkos apsaugos rėmimo specialiosios programos įstatymas, Savivaldybių aplinkos apsaugos rėmimo specialiosios programos lėšų naudojimo rekomendacijos, kiti su programinių  lėšų skyrimu susiję teisės aktai ir šis Aprašas.</w:t>
      </w:r>
    </w:p>
    <w:p w14:paraId="03E46A06" w14:textId="77777777" w:rsidR="00B404D4" w:rsidRPr="00313312" w:rsidRDefault="00B404D4" w:rsidP="00B404D4">
      <w:pPr>
        <w:ind w:firstLine="709"/>
        <w:jc w:val="both"/>
        <w:rPr>
          <w:color w:val="000000"/>
          <w:szCs w:val="24"/>
          <w:lang w:eastAsia="lt-LT"/>
        </w:rPr>
      </w:pPr>
      <w:bookmarkStart w:id="2" w:name="part_d054aba69ef747fcb4770fd8d2cad1cf"/>
      <w:bookmarkEnd w:id="2"/>
      <w:r w:rsidRPr="00313312">
        <w:rPr>
          <w:color w:val="000000"/>
          <w:szCs w:val="24"/>
          <w:lang w:eastAsia="lt-LT"/>
        </w:rPr>
        <w:t>3. Apraše vartojamos sąvokos suprantamos taip, kaip jos apibrėžtos Lietuvos Respublikos želdynų įstatyme, šio įstatymo įgyvendinamuosiuose ir kituose galiojančiuose teisės aktuose.</w:t>
      </w:r>
    </w:p>
    <w:p w14:paraId="414BE44D" w14:textId="77777777" w:rsidR="00B404D4" w:rsidRPr="00313312" w:rsidRDefault="00B404D4" w:rsidP="00313312">
      <w:pPr>
        <w:jc w:val="both"/>
        <w:rPr>
          <w:szCs w:val="24"/>
          <w:lang w:eastAsia="lt-LT"/>
        </w:rPr>
      </w:pPr>
    </w:p>
    <w:p w14:paraId="2856D079" w14:textId="77777777" w:rsidR="00642D88" w:rsidRPr="00313312" w:rsidRDefault="00642D88" w:rsidP="00313312">
      <w:pPr>
        <w:ind w:left="11"/>
        <w:jc w:val="center"/>
        <w:rPr>
          <w:b/>
          <w:szCs w:val="24"/>
          <w:lang w:eastAsia="lt-LT"/>
        </w:rPr>
      </w:pPr>
      <w:r w:rsidRPr="00313312">
        <w:rPr>
          <w:b/>
          <w:szCs w:val="24"/>
          <w:lang w:eastAsia="lt-LT"/>
        </w:rPr>
        <w:t>II SKYRIUS</w:t>
      </w:r>
    </w:p>
    <w:p w14:paraId="25888461" w14:textId="6858FA19" w:rsidR="00642D88" w:rsidRPr="00313312" w:rsidRDefault="006B216B" w:rsidP="00313312">
      <w:pPr>
        <w:ind w:left="11"/>
        <w:jc w:val="center"/>
        <w:rPr>
          <w:b/>
          <w:szCs w:val="24"/>
          <w:lang w:eastAsia="lt-LT"/>
        </w:rPr>
      </w:pPr>
      <w:r w:rsidRPr="00313312">
        <w:rPr>
          <w:b/>
          <w:szCs w:val="24"/>
          <w:lang w:eastAsia="lt-LT"/>
        </w:rPr>
        <w:t xml:space="preserve">FINANSAVIMO ŠALTINIAI </w:t>
      </w:r>
    </w:p>
    <w:p w14:paraId="4138F8DF" w14:textId="77777777" w:rsidR="00642D88" w:rsidRPr="00313312" w:rsidRDefault="00642D88" w:rsidP="00A05632">
      <w:pPr>
        <w:jc w:val="both"/>
        <w:rPr>
          <w:szCs w:val="24"/>
          <w:lang w:eastAsia="lt-LT"/>
        </w:rPr>
      </w:pPr>
    </w:p>
    <w:p w14:paraId="0794817C" w14:textId="77777777" w:rsidR="006B216B" w:rsidRPr="00313312" w:rsidRDefault="006B216B" w:rsidP="006B216B">
      <w:pPr>
        <w:ind w:firstLine="744"/>
        <w:jc w:val="both"/>
        <w:rPr>
          <w:color w:val="000000"/>
          <w:szCs w:val="24"/>
          <w:lang w:eastAsia="lt-LT"/>
        </w:rPr>
      </w:pPr>
      <w:r w:rsidRPr="00313312">
        <w:rPr>
          <w:color w:val="000000"/>
          <w:szCs w:val="24"/>
          <w:lang w:eastAsia="lt-LT"/>
        </w:rPr>
        <w:t>4. Viešųjų želdynų ir želdinių apsaugos, priežiūros ir tvarkymo, viešųjų želdynų kūrimo ir veisimo, želdynų ir želdinių inventorizavimo, viešųjų želdynų ir želdinių būklės ekspertizės atlikimo darbai finansuojami iš:</w:t>
      </w:r>
    </w:p>
    <w:p w14:paraId="67382A17" w14:textId="77777777" w:rsidR="006B216B" w:rsidRPr="00313312" w:rsidRDefault="006B216B" w:rsidP="006B216B">
      <w:pPr>
        <w:ind w:firstLine="709"/>
        <w:jc w:val="both"/>
        <w:rPr>
          <w:color w:val="000000"/>
          <w:szCs w:val="24"/>
          <w:lang w:eastAsia="lt-LT"/>
        </w:rPr>
      </w:pPr>
      <w:bookmarkStart w:id="3" w:name="part_c1e51b761f304007957252c20902c159"/>
      <w:bookmarkEnd w:id="3"/>
      <w:r w:rsidRPr="00313312">
        <w:rPr>
          <w:color w:val="000000"/>
          <w:szCs w:val="24"/>
          <w:lang w:eastAsia="lt-LT"/>
        </w:rPr>
        <w:t>4.1. Savivaldybės biudžeto lėšų;</w:t>
      </w:r>
    </w:p>
    <w:p w14:paraId="70B3AF76" w14:textId="15B4BCE9" w:rsidR="006B216B" w:rsidRPr="00313312" w:rsidRDefault="006B216B" w:rsidP="006B216B">
      <w:pPr>
        <w:ind w:firstLine="709"/>
        <w:jc w:val="both"/>
        <w:rPr>
          <w:color w:val="000000"/>
          <w:szCs w:val="24"/>
          <w:lang w:eastAsia="lt-LT"/>
        </w:rPr>
      </w:pPr>
      <w:bookmarkStart w:id="4" w:name="part_25cba55d66ef46b7b4f3e68317b461cc"/>
      <w:bookmarkEnd w:id="4"/>
      <w:r w:rsidRPr="00313312">
        <w:rPr>
          <w:color w:val="000000"/>
          <w:szCs w:val="24"/>
          <w:lang w:eastAsia="lt-LT"/>
        </w:rPr>
        <w:t xml:space="preserve">4.2. </w:t>
      </w:r>
      <w:r w:rsidR="00313312">
        <w:rPr>
          <w:color w:val="000000"/>
          <w:szCs w:val="24"/>
          <w:lang w:eastAsia="lt-LT"/>
        </w:rPr>
        <w:t>V</w:t>
      </w:r>
      <w:r w:rsidRPr="00313312">
        <w:rPr>
          <w:color w:val="000000"/>
          <w:szCs w:val="24"/>
          <w:lang w:eastAsia="lt-LT"/>
        </w:rPr>
        <w:t>alstybės biudžeto lėšų;</w:t>
      </w:r>
    </w:p>
    <w:p w14:paraId="385F2C6B" w14:textId="77777777" w:rsidR="006B216B" w:rsidRPr="00313312" w:rsidRDefault="006B216B" w:rsidP="006B216B">
      <w:pPr>
        <w:ind w:firstLine="709"/>
        <w:jc w:val="both"/>
        <w:rPr>
          <w:color w:val="000000"/>
          <w:szCs w:val="24"/>
          <w:lang w:eastAsia="lt-LT"/>
        </w:rPr>
      </w:pPr>
      <w:bookmarkStart w:id="5" w:name="part_516c73b5acff4794aa5fcd216d29c40a"/>
      <w:bookmarkEnd w:id="5"/>
      <w:r w:rsidRPr="00313312">
        <w:rPr>
          <w:color w:val="000000"/>
          <w:szCs w:val="24"/>
          <w:lang w:eastAsia="lt-LT"/>
        </w:rPr>
        <w:t>4.3. Europos Sąjungos lėšų;</w:t>
      </w:r>
    </w:p>
    <w:p w14:paraId="3637C3BD" w14:textId="77777777" w:rsidR="006B216B" w:rsidRPr="00313312" w:rsidRDefault="006B216B" w:rsidP="006B216B">
      <w:pPr>
        <w:ind w:firstLine="709"/>
        <w:jc w:val="both"/>
        <w:rPr>
          <w:color w:val="000000"/>
          <w:szCs w:val="24"/>
          <w:lang w:eastAsia="lt-LT"/>
        </w:rPr>
      </w:pPr>
      <w:bookmarkStart w:id="6" w:name="part_f6e8c675eb1948f6a79c50de7278632e"/>
      <w:bookmarkEnd w:id="6"/>
      <w:r w:rsidRPr="00313312">
        <w:rPr>
          <w:color w:val="000000"/>
          <w:szCs w:val="24"/>
          <w:lang w:eastAsia="lt-LT"/>
        </w:rPr>
        <w:t>4.4. Savivaldybės aplinkos apsaugos rėmimo specialiosios programos lėšų;</w:t>
      </w:r>
    </w:p>
    <w:p w14:paraId="145CEC59" w14:textId="77777777" w:rsidR="006B216B" w:rsidRPr="00313312" w:rsidRDefault="006B216B" w:rsidP="006B216B">
      <w:pPr>
        <w:ind w:firstLine="709"/>
        <w:jc w:val="both"/>
        <w:rPr>
          <w:color w:val="000000"/>
          <w:szCs w:val="24"/>
          <w:lang w:eastAsia="lt-LT"/>
        </w:rPr>
      </w:pPr>
      <w:bookmarkStart w:id="7" w:name="part_330e9e9d40c344c58e54d9739095f61e"/>
      <w:bookmarkEnd w:id="7"/>
      <w:r w:rsidRPr="00313312">
        <w:rPr>
          <w:color w:val="000000"/>
          <w:szCs w:val="24"/>
          <w:lang w:eastAsia="lt-LT"/>
        </w:rPr>
        <w:t>4.5. kitų lėšų.</w:t>
      </w:r>
    </w:p>
    <w:p w14:paraId="4BE3DF22" w14:textId="77777777" w:rsidR="006B216B" w:rsidRPr="00313312" w:rsidRDefault="006B216B" w:rsidP="006B216B">
      <w:pPr>
        <w:ind w:firstLine="744"/>
        <w:jc w:val="both"/>
        <w:rPr>
          <w:color w:val="000000"/>
          <w:szCs w:val="24"/>
          <w:lang w:eastAsia="lt-LT"/>
        </w:rPr>
      </w:pPr>
      <w:bookmarkStart w:id="8" w:name="part_c4d934b22d4d48d1b7bd4b708b2ded09"/>
      <w:bookmarkEnd w:id="8"/>
      <w:r w:rsidRPr="00313312">
        <w:rPr>
          <w:color w:val="000000"/>
          <w:szCs w:val="24"/>
          <w:lang w:eastAsia="lt-LT"/>
        </w:rPr>
        <w:t>5. Kitų, negu nurodyta Aprašo 4 punkte, želdynų ir želdinių apsaugos, priežiūros, tvarkymo, želdynų kūrimo ir želdinių veisimo darbus finansuoja jų savininkai ir (ar) valdytojai.</w:t>
      </w:r>
    </w:p>
    <w:p w14:paraId="7FCABF2F" w14:textId="77777777" w:rsidR="006B216B" w:rsidRPr="00313312" w:rsidRDefault="006B216B" w:rsidP="00743FC0">
      <w:pPr>
        <w:ind w:firstLine="709"/>
        <w:jc w:val="both"/>
        <w:rPr>
          <w:szCs w:val="24"/>
          <w:lang w:eastAsia="lt-LT"/>
        </w:rPr>
      </w:pPr>
    </w:p>
    <w:p w14:paraId="46A90183" w14:textId="77777777" w:rsidR="00642D88" w:rsidRPr="00313312" w:rsidRDefault="00642D88" w:rsidP="00A05632">
      <w:pPr>
        <w:keepNext/>
        <w:keepLines/>
        <w:jc w:val="center"/>
        <w:rPr>
          <w:b/>
          <w:bCs/>
          <w:caps/>
          <w:szCs w:val="24"/>
        </w:rPr>
      </w:pPr>
      <w:r w:rsidRPr="00313312">
        <w:rPr>
          <w:b/>
          <w:szCs w:val="24"/>
          <w:lang w:eastAsia="lt-LT"/>
        </w:rPr>
        <w:t>III SKYRIUS</w:t>
      </w:r>
    </w:p>
    <w:p w14:paraId="5CABE205" w14:textId="15B5F3F4" w:rsidR="00642D88" w:rsidRPr="00313312" w:rsidRDefault="00FF39DC" w:rsidP="00FB5265">
      <w:pPr>
        <w:tabs>
          <w:tab w:val="left" w:pos="851"/>
        </w:tabs>
        <w:jc w:val="center"/>
        <w:rPr>
          <w:b/>
          <w:szCs w:val="24"/>
          <w:lang w:eastAsia="lt-LT"/>
        </w:rPr>
      </w:pPr>
      <w:r w:rsidRPr="00313312">
        <w:rPr>
          <w:b/>
          <w:szCs w:val="24"/>
          <w:lang w:eastAsia="lt-LT"/>
        </w:rPr>
        <w:t xml:space="preserve">FINANSAVIMO LĖŠŲ SKYRIMAS </w:t>
      </w:r>
    </w:p>
    <w:p w14:paraId="005C8AD2" w14:textId="7B5C9C34" w:rsidR="0035522F" w:rsidRPr="00313312" w:rsidRDefault="0035522F" w:rsidP="00FB5265">
      <w:pPr>
        <w:tabs>
          <w:tab w:val="left" w:pos="851"/>
        </w:tabs>
        <w:jc w:val="center"/>
        <w:rPr>
          <w:b/>
          <w:szCs w:val="24"/>
          <w:lang w:eastAsia="lt-LT"/>
        </w:rPr>
      </w:pPr>
    </w:p>
    <w:p w14:paraId="4AE25C2D" w14:textId="77777777" w:rsidR="00351C7E" w:rsidRPr="00313312" w:rsidRDefault="00351C7E" w:rsidP="00351C7E">
      <w:pPr>
        <w:ind w:firstLine="709"/>
        <w:jc w:val="both"/>
        <w:rPr>
          <w:color w:val="000000"/>
          <w:szCs w:val="24"/>
          <w:lang w:eastAsia="lt-LT"/>
        </w:rPr>
      </w:pPr>
      <w:r w:rsidRPr="00313312">
        <w:rPr>
          <w:color w:val="000000"/>
          <w:szCs w:val="24"/>
          <w:lang w:eastAsia="lt-LT"/>
        </w:rPr>
        <w:t>6. Lėšos, reikalingos viešųjų želdynų ir želdinių apsaugai, priežiūrai ir tvarkymui, viešųjų želdynų kūrimui ir želdinių veisimui, želdynų ir želdinių inventorizavimui, viešųjų želdynų ir želdinių būklės ekspertizėms atlikti, planuojamos vadovaujantis Savivaldybės lygmens ir (ar) vietovės lygmens kompleksinio ir specialiojo teritorijų planavimo dokumentais, želdynų projektais, Savivaldybės strateginiu plėtros planu ir (ar) Savivaldybės strateginiu veiklos planu ir kitais dokumentais.</w:t>
      </w:r>
    </w:p>
    <w:p w14:paraId="68F7078E" w14:textId="720504CC" w:rsidR="00351C7E" w:rsidRPr="00313312" w:rsidRDefault="00351C7E" w:rsidP="00351C7E">
      <w:pPr>
        <w:ind w:firstLine="709"/>
        <w:jc w:val="both"/>
        <w:rPr>
          <w:color w:val="000000"/>
          <w:szCs w:val="24"/>
          <w:lang w:eastAsia="lt-LT"/>
        </w:rPr>
      </w:pPr>
      <w:bookmarkStart w:id="9" w:name="part_4f8a7e714420463fa2e8a41d9dc022bc"/>
      <w:bookmarkEnd w:id="9"/>
      <w:r w:rsidRPr="00313312">
        <w:rPr>
          <w:color w:val="000000"/>
          <w:szCs w:val="24"/>
          <w:lang w:eastAsia="lt-LT"/>
        </w:rPr>
        <w:lastRenderedPageBreak/>
        <w:t>7. Finansavimas skiriamas šioms priemonės:</w:t>
      </w:r>
    </w:p>
    <w:p w14:paraId="67E9D14A" w14:textId="4B225275" w:rsidR="00351C7E" w:rsidRPr="00313312" w:rsidRDefault="00351C7E" w:rsidP="00351C7E">
      <w:pPr>
        <w:ind w:firstLine="709"/>
        <w:jc w:val="both"/>
        <w:rPr>
          <w:color w:val="000000"/>
          <w:szCs w:val="24"/>
          <w:lang w:eastAsia="lt-LT"/>
        </w:rPr>
      </w:pPr>
      <w:bookmarkStart w:id="10" w:name="part_3b8a10439a644d7faaf245f88f8a753b"/>
      <w:bookmarkEnd w:id="10"/>
      <w:r w:rsidRPr="00313312">
        <w:rPr>
          <w:color w:val="000000"/>
          <w:szCs w:val="24"/>
          <w:lang w:eastAsia="lt-LT"/>
        </w:rPr>
        <w:t>7.1. naujiems želdiniams (pvz., medžių, krūmų ir lianų sodinukams, gėlių sėkloms ir pan.) įsigyti ir veisti (pvz., medžiams, krūmams, lianoms, vejoms ir gėlynams sodinti ir pan.);</w:t>
      </w:r>
    </w:p>
    <w:p w14:paraId="100EE3A5" w14:textId="7E5EC11E" w:rsidR="00351C7E" w:rsidRPr="00313312" w:rsidRDefault="00351C7E" w:rsidP="00351C7E">
      <w:pPr>
        <w:ind w:firstLine="709"/>
        <w:jc w:val="both"/>
        <w:rPr>
          <w:color w:val="000000"/>
          <w:szCs w:val="24"/>
          <w:lang w:eastAsia="lt-LT"/>
        </w:rPr>
      </w:pPr>
      <w:bookmarkStart w:id="11" w:name="part_da72c3913aff4a7ab59fa5d92e201a71"/>
      <w:bookmarkEnd w:id="11"/>
      <w:r w:rsidRPr="00313312">
        <w:rPr>
          <w:color w:val="000000"/>
          <w:szCs w:val="24"/>
          <w:lang w:eastAsia="lt-LT"/>
        </w:rPr>
        <w:t>7.2.</w:t>
      </w:r>
      <w:r w:rsidR="00172DE1">
        <w:rPr>
          <w:color w:val="000000"/>
          <w:szCs w:val="24"/>
          <w:lang w:eastAsia="lt-LT"/>
        </w:rPr>
        <w:t xml:space="preserve"> </w:t>
      </w:r>
      <w:r w:rsidRPr="00313312">
        <w:rPr>
          <w:color w:val="000000"/>
          <w:szCs w:val="24"/>
          <w:lang w:eastAsia="lt-LT"/>
        </w:rPr>
        <w:t>medžių ir krūmų priežiūrai (pvz., medžiams ir krūmams laistyti, tręšti, dirvožemiui purenti, mulčiuoti, medžiams ir krūmams šalinti, genėti, apsaugai nuo ligų ir kenkėjų, kitiems medžių ir krūmų priežiūros darbams);</w:t>
      </w:r>
    </w:p>
    <w:p w14:paraId="263FE9AA" w14:textId="416D4551" w:rsidR="00351C7E" w:rsidRPr="00313312" w:rsidRDefault="00351C7E" w:rsidP="00351C7E">
      <w:pPr>
        <w:ind w:firstLine="709"/>
        <w:jc w:val="both"/>
        <w:rPr>
          <w:color w:val="000000"/>
          <w:szCs w:val="24"/>
          <w:lang w:eastAsia="lt-LT"/>
        </w:rPr>
      </w:pPr>
      <w:bookmarkStart w:id="12" w:name="part_3d0cb83c3980410cb2232f1e02d848c6"/>
      <w:bookmarkEnd w:id="12"/>
      <w:r w:rsidRPr="00313312">
        <w:rPr>
          <w:color w:val="000000"/>
          <w:szCs w:val="24"/>
          <w:lang w:eastAsia="lt-LT"/>
        </w:rPr>
        <w:t>7.3. gėlynų, vejų priežiūrai;</w:t>
      </w:r>
    </w:p>
    <w:p w14:paraId="7CF3E57D" w14:textId="1BD16BE5" w:rsidR="00351C7E" w:rsidRPr="00313312" w:rsidRDefault="00351C7E" w:rsidP="00351C7E">
      <w:pPr>
        <w:ind w:firstLine="709"/>
        <w:jc w:val="both"/>
        <w:rPr>
          <w:color w:val="000000"/>
          <w:szCs w:val="24"/>
          <w:lang w:eastAsia="lt-LT"/>
        </w:rPr>
      </w:pPr>
      <w:bookmarkStart w:id="13" w:name="part_38399113452a4e979f7413cc483dffe6"/>
      <w:bookmarkEnd w:id="13"/>
      <w:r w:rsidRPr="00313312">
        <w:rPr>
          <w:color w:val="000000"/>
          <w:szCs w:val="24"/>
          <w:lang w:eastAsia="lt-LT"/>
        </w:rPr>
        <w:t>7.4. želdynų kūrimo ir želdinių veisimo, pertvarkymo darbams atlikti, informaciniams ženklams įrengti;</w:t>
      </w:r>
    </w:p>
    <w:p w14:paraId="33B7D83C" w14:textId="4AA61EB3" w:rsidR="00351C7E" w:rsidRPr="00313312" w:rsidRDefault="00351C7E" w:rsidP="00351C7E">
      <w:pPr>
        <w:ind w:firstLine="709"/>
        <w:jc w:val="both"/>
        <w:rPr>
          <w:color w:val="000000"/>
          <w:szCs w:val="24"/>
          <w:lang w:eastAsia="lt-LT"/>
        </w:rPr>
      </w:pPr>
      <w:bookmarkStart w:id="14" w:name="part_14c47838e87a4064a28d96416f9ead7a"/>
      <w:bookmarkEnd w:id="14"/>
      <w:r w:rsidRPr="00313312">
        <w:rPr>
          <w:color w:val="000000"/>
          <w:szCs w:val="24"/>
          <w:lang w:eastAsia="lt-LT"/>
        </w:rPr>
        <w:t>7.5. želdynų kūrimo, tvarkymo ir pertvarkymo projektams rengti;</w:t>
      </w:r>
    </w:p>
    <w:p w14:paraId="2EEF37F6" w14:textId="413009FD" w:rsidR="00351C7E" w:rsidRPr="00313312" w:rsidRDefault="00351C7E" w:rsidP="00351C7E">
      <w:pPr>
        <w:ind w:firstLine="709"/>
        <w:jc w:val="both"/>
        <w:rPr>
          <w:color w:val="000000"/>
          <w:szCs w:val="24"/>
          <w:lang w:eastAsia="lt-LT"/>
        </w:rPr>
      </w:pPr>
      <w:bookmarkStart w:id="15" w:name="part_7edc669bdbe24a949071e5c85f4f3cf4"/>
      <w:bookmarkEnd w:id="15"/>
      <w:r w:rsidRPr="00313312">
        <w:rPr>
          <w:color w:val="000000"/>
          <w:szCs w:val="24"/>
          <w:lang w:eastAsia="lt-LT"/>
        </w:rPr>
        <w:t>7.6. atskirųjų želdynų žemės sklypų kadastriniams matavimams atlikti ir įrašy</w:t>
      </w:r>
      <w:r w:rsidR="00172DE1">
        <w:rPr>
          <w:color w:val="000000"/>
          <w:szCs w:val="24"/>
          <w:lang w:eastAsia="lt-LT"/>
        </w:rPr>
        <w:t>ti</w:t>
      </w:r>
      <w:r w:rsidRPr="00313312">
        <w:rPr>
          <w:color w:val="000000"/>
          <w:szCs w:val="24"/>
          <w:lang w:eastAsia="lt-LT"/>
        </w:rPr>
        <w:t xml:space="preserve"> į Nekilnojamojo turto kadastrą;</w:t>
      </w:r>
    </w:p>
    <w:p w14:paraId="2A429AC1" w14:textId="0B1218D0" w:rsidR="00351C7E" w:rsidRPr="00313312" w:rsidRDefault="00351C7E" w:rsidP="00351C7E">
      <w:pPr>
        <w:ind w:firstLine="709"/>
        <w:jc w:val="both"/>
        <w:rPr>
          <w:color w:val="000000"/>
          <w:szCs w:val="24"/>
          <w:lang w:eastAsia="lt-LT"/>
        </w:rPr>
      </w:pPr>
      <w:bookmarkStart w:id="16" w:name="part_b903a369bed34b849647a9a83f65c4b9"/>
      <w:bookmarkEnd w:id="16"/>
      <w:r w:rsidRPr="00313312">
        <w:rPr>
          <w:color w:val="000000"/>
          <w:szCs w:val="24"/>
          <w:lang w:eastAsia="lt-LT"/>
        </w:rPr>
        <w:t>7.7. savivaldybės teritorijoje esančių želdynų ir želdinių inventorizavimui ir apskaitai atlikti, inventorizavimo įrangai įsigyti;</w:t>
      </w:r>
    </w:p>
    <w:p w14:paraId="5837B567" w14:textId="2039EE71" w:rsidR="00351C7E" w:rsidRPr="00313312" w:rsidRDefault="00351C7E" w:rsidP="00351C7E">
      <w:pPr>
        <w:ind w:firstLine="709"/>
        <w:jc w:val="both"/>
        <w:rPr>
          <w:color w:val="000000"/>
          <w:szCs w:val="24"/>
          <w:lang w:eastAsia="lt-LT"/>
        </w:rPr>
      </w:pPr>
      <w:bookmarkStart w:id="17" w:name="part_b3b428c43c7d4586bb673d9fe375eaaa"/>
      <w:bookmarkEnd w:id="17"/>
      <w:r w:rsidRPr="00313312">
        <w:rPr>
          <w:color w:val="000000"/>
          <w:szCs w:val="24"/>
          <w:lang w:eastAsia="lt-LT"/>
        </w:rPr>
        <w:t>7.8. želdynų ir želdinių tvarkymo įrangai įsigyti;</w:t>
      </w:r>
    </w:p>
    <w:p w14:paraId="6C3721B5" w14:textId="1CE5ABEA" w:rsidR="00351C7E" w:rsidRPr="00313312" w:rsidRDefault="00351C7E" w:rsidP="00351C7E">
      <w:pPr>
        <w:ind w:firstLine="709"/>
        <w:jc w:val="both"/>
        <w:rPr>
          <w:color w:val="000000"/>
          <w:szCs w:val="24"/>
          <w:lang w:eastAsia="lt-LT"/>
        </w:rPr>
      </w:pPr>
      <w:bookmarkStart w:id="18" w:name="part_9818d9c5e929410881791c2cd51ab2d9"/>
      <w:bookmarkEnd w:id="18"/>
      <w:r w:rsidRPr="00313312">
        <w:rPr>
          <w:color w:val="000000"/>
          <w:szCs w:val="24"/>
          <w:lang w:eastAsia="lt-LT"/>
        </w:rPr>
        <w:t>7.9</w:t>
      </w:r>
      <w:r w:rsidR="00172DE1">
        <w:rPr>
          <w:color w:val="000000"/>
          <w:szCs w:val="24"/>
          <w:lang w:eastAsia="lt-LT"/>
        </w:rPr>
        <w:t>.</w:t>
      </w:r>
      <w:r w:rsidRPr="00313312">
        <w:rPr>
          <w:color w:val="000000"/>
          <w:szCs w:val="24"/>
          <w:lang w:eastAsia="lt-LT"/>
        </w:rPr>
        <w:t> želdynų ir želdinių būklės stebėsenos programai rengti ir vykdyti, želdynų ir želdinių būklės stebėsenai atlikti, želdynų ir želdinių būklės stebėsenos duomenų bazėms kurti ir tvarkyti, želdynų ir želdinių būklės stebėsenos programos įgyvendinimo priemonėms, jų vykdymui reikalingoms medžiagoms ir įrangai pirkti;</w:t>
      </w:r>
    </w:p>
    <w:p w14:paraId="1A150F2C" w14:textId="7F14A161" w:rsidR="00351C7E" w:rsidRPr="00313312" w:rsidRDefault="00351C7E" w:rsidP="00351C7E">
      <w:pPr>
        <w:ind w:firstLine="709"/>
        <w:jc w:val="both"/>
        <w:rPr>
          <w:color w:val="000000"/>
          <w:szCs w:val="24"/>
          <w:lang w:eastAsia="lt-LT"/>
        </w:rPr>
      </w:pPr>
      <w:bookmarkStart w:id="19" w:name="part_5c4bc1356a554c228d3a3d627b215d48"/>
      <w:bookmarkEnd w:id="19"/>
      <w:r w:rsidRPr="00313312">
        <w:rPr>
          <w:color w:val="000000"/>
          <w:szCs w:val="24"/>
          <w:lang w:eastAsia="lt-LT"/>
        </w:rPr>
        <w:t>7.10. savivaldybės želdynų ir želdinių tvarkymo, želdynų kūrimo, želdinių veisimo programai rengti;</w:t>
      </w:r>
    </w:p>
    <w:p w14:paraId="34F3CC8C" w14:textId="1E95D822" w:rsidR="00351C7E" w:rsidRPr="00313312" w:rsidRDefault="00351C7E" w:rsidP="00351C7E">
      <w:pPr>
        <w:ind w:firstLine="709"/>
        <w:jc w:val="both"/>
        <w:rPr>
          <w:color w:val="000000"/>
          <w:szCs w:val="24"/>
          <w:lang w:eastAsia="lt-LT"/>
        </w:rPr>
      </w:pPr>
      <w:bookmarkStart w:id="20" w:name="part_d7670b5e59414a728be6c60ab0ac77fd"/>
      <w:bookmarkEnd w:id="20"/>
      <w:r w:rsidRPr="00313312">
        <w:rPr>
          <w:color w:val="000000"/>
          <w:szCs w:val="24"/>
          <w:lang w:eastAsia="lt-LT"/>
        </w:rPr>
        <w:t>7.11. želdynų ir želdinių būklės ekspertizėms atlikti;</w:t>
      </w:r>
    </w:p>
    <w:p w14:paraId="07FAEE3B" w14:textId="11F2CB50" w:rsidR="00351C7E" w:rsidRPr="00313312" w:rsidRDefault="00351C7E" w:rsidP="00351C7E">
      <w:pPr>
        <w:ind w:firstLine="709"/>
        <w:jc w:val="both"/>
        <w:rPr>
          <w:color w:val="000000"/>
          <w:szCs w:val="24"/>
          <w:lang w:eastAsia="lt-LT"/>
        </w:rPr>
      </w:pPr>
      <w:bookmarkStart w:id="21" w:name="part_6e80168df4da4930b434891f5de72791"/>
      <w:bookmarkEnd w:id="21"/>
      <w:r w:rsidRPr="00313312">
        <w:rPr>
          <w:color w:val="000000"/>
          <w:szCs w:val="24"/>
          <w:lang w:eastAsia="lt-LT"/>
        </w:rPr>
        <w:t>7.12. želdinių</w:t>
      </w:r>
      <w:r w:rsidR="00172DE1">
        <w:rPr>
          <w:color w:val="000000"/>
          <w:szCs w:val="24"/>
          <w:lang w:eastAsia="lt-LT"/>
        </w:rPr>
        <w:t xml:space="preserve"> </w:t>
      </w:r>
      <w:r w:rsidRPr="00313312">
        <w:rPr>
          <w:color w:val="000000"/>
          <w:szCs w:val="24"/>
          <w:lang w:eastAsia="lt-LT"/>
        </w:rPr>
        <w:t>sanitarinės būklės gerinimo darbams atlikti (pvz., mokslininkų rekomendacijoms parengti, mokslininkų rekomendacijoms įgyvendinti reikalingoms medžiagoms pirkti ir panaudoti rekomendacijose nurodytoms priemonėms įgyvendinti);</w:t>
      </w:r>
    </w:p>
    <w:p w14:paraId="4091F8F8" w14:textId="3E522F9E" w:rsidR="00351C7E" w:rsidRPr="00313312" w:rsidRDefault="00351C7E" w:rsidP="00351C7E">
      <w:pPr>
        <w:ind w:firstLine="709"/>
        <w:jc w:val="both"/>
        <w:rPr>
          <w:color w:val="000000"/>
          <w:szCs w:val="24"/>
          <w:lang w:eastAsia="lt-LT"/>
        </w:rPr>
      </w:pPr>
      <w:bookmarkStart w:id="22" w:name="part_85247cf53f624d94a9d4d3295c388851"/>
      <w:bookmarkEnd w:id="22"/>
      <w:r w:rsidRPr="00313312">
        <w:rPr>
          <w:color w:val="000000"/>
          <w:szCs w:val="24"/>
          <w:lang w:eastAsia="lt-LT"/>
        </w:rPr>
        <w:t>7.13. pavojų keliančių ir sergančių medžių šalinimo darbams atlikti (pvz., medžių nukirtimas, kelmų šalinimas ar žeminimas iki žemės paviršiaus, žemės paviršiaus (šaligatvio dangos) sutvarkymas išrovus kelmą ir pan.);</w:t>
      </w:r>
    </w:p>
    <w:p w14:paraId="3B090A07" w14:textId="54EC75A9" w:rsidR="00351C7E" w:rsidRPr="00313312" w:rsidRDefault="00351C7E" w:rsidP="00351C7E">
      <w:pPr>
        <w:ind w:firstLine="709"/>
        <w:jc w:val="both"/>
        <w:rPr>
          <w:color w:val="000000"/>
          <w:szCs w:val="24"/>
          <w:lang w:eastAsia="lt-LT"/>
        </w:rPr>
      </w:pPr>
      <w:bookmarkStart w:id="23" w:name="part_973ee416d7234c8688845d41b01fce60"/>
      <w:bookmarkEnd w:id="23"/>
      <w:r w:rsidRPr="00313312">
        <w:rPr>
          <w:color w:val="000000"/>
          <w:szCs w:val="24"/>
          <w:lang w:eastAsia="lt-LT"/>
        </w:rPr>
        <w:t>7.14. medžių ir krūmų genėjimo, medžių gyvybingumo palaikymo ir šakų smulkinimo darbams;</w:t>
      </w:r>
    </w:p>
    <w:p w14:paraId="64D27067" w14:textId="43DB5F06" w:rsidR="00351C7E" w:rsidRPr="00313312" w:rsidRDefault="00351C7E" w:rsidP="00351C7E">
      <w:pPr>
        <w:ind w:firstLine="709"/>
        <w:jc w:val="both"/>
        <w:rPr>
          <w:color w:val="000000"/>
          <w:szCs w:val="24"/>
          <w:lang w:eastAsia="lt-LT"/>
        </w:rPr>
      </w:pPr>
      <w:bookmarkStart w:id="24" w:name="part_e8f7e0c7507747a7998a71945ce932f1"/>
      <w:bookmarkEnd w:id="24"/>
      <w:r w:rsidRPr="00313312">
        <w:rPr>
          <w:color w:val="000000"/>
          <w:szCs w:val="24"/>
          <w:lang w:eastAsia="lt-LT"/>
        </w:rPr>
        <w:t>7.15. asmenų, susijusių su želdynų ir želdinių apsauga, priežiūra ir tvarkymu, mokymui ir (ar) kvalifikacijos kėlimui;</w:t>
      </w:r>
    </w:p>
    <w:p w14:paraId="782F12A8" w14:textId="0F81D6F3" w:rsidR="00351C7E" w:rsidRPr="00313312" w:rsidRDefault="00351C7E" w:rsidP="00351C7E">
      <w:pPr>
        <w:ind w:firstLine="709"/>
        <w:jc w:val="both"/>
        <w:rPr>
          <w:color w:val="000000"/>
          <w:szCs w:val="24"/>
          <w:lang w:eastAsia="lt-LT"/>
        </w:rPr>
      </w:pPr>
      <w:bookmarkStart w:id="25" w:name="part_25f3ab7bbd0a4307b27926b2238f8586"/>
      <w:bookmarkEnd w:id="25"/>
      <w:r w:rsidRPr="00313312">
        <w:rPr>
          <w:color w:val="000000"/>
          <w:szCs w:val="24"/>
          <w:lang w:eastAsia="lt-LT"/>
        </w:rPr>
        <w:t>7.16. dokumentacijai, reikalingai išvardintoms priemonėms įgyvendinti, rengti;</w:t>
      </w:r>
    </w:p>
    <w:p w14:paraId="40EB9ECF" w14:textId="05089213" w:rsidR="00351C7E" w:rsidRPr="00313312" w:rsidRDefault="00351C7E" w:rsidP="00351C7E">
      <w:pPr>
        <w:ind w:firstLine="709"/>
        <w:jc w:val="both"/>
        <w:rPr>
          <w:color w:val="000000"/>
          <w:szCs w:val="24"/>
          <w:lang w:eastAsia="lt-LT"/>
        </w:rPr>
      </w:pPr>
      <w:bookmarkStart w:id="26" w:name="part_e934a53d87ce4d9cad085b1bab57e18e"/>
      <w:bookmarkEnd w:id="26"/>
      <w:r w:rsidRPr="00313312">
        <w:rPr>
          <w:color w:val="000000"/>
          <w:szCs w:val="24"/>
          <w:lang w:eastAsia="lt-LT"/>
        </w:rPr>
        <w:t>7.17. kitoms Lietuvos Respublikos želdynų įstatyme ir šio įstatymo įgyvendinamuosiuose teisės aktuose numatytoms priemonėms.</w:t>
      </w:r>
    </w:p>
    <w:p w14:paraId="2A3834B5" w14:textId="77777777" w:rsidR="00351C7E" w:rsidRPr="00313312" w:rsidRDefault="00351C7E" w:rsidP="00351C7E">
      <w:pPr>
        <w:ind w:firstLine="709"/>
        <w:jc w:val="both"/>
        <w:rPr>
          <w:color w:val="000000"/>
          <w:szCs w:val="24"/>
          <w:lang w:eastAsia="lt-LT"/>
        </w:rPr>
      </w:pPr>
      <w:bookmarkStart w:id="27" w:name="part_5502044b62a6496e8b7f728de06df1bd"/>
      <w:bookmarkEnd w:id="27"/>
      <w:r w:rsidRPr="00313312">
        <w:rPr>
          <w:color w:val="000000"/>
          <w:szCs w:val="24"/>
          <w:lang w:eastAsia="lt-LT"/>
        </w:rPr>
        <w:t>8.  Lėšos viešųjų želdynų ir želdinių apsaugai, priežiūrai ir tvarkymui, viešųjų želdynų kūrimui ir želdinių veisimui, želdynų ir želdinių inventorizavimui, viešųjų želdynų ir želdinių būklės ekspertizių atlikimui numatomos Savivaldybės biudžete ir Savivaldybės aplinkos apsaugos rėmimo specialiojoje programoje.</w:t>
      </w:r>
    </w:p>
    <w:p w14:paraId="494ABE7F" w14:textId="2AF90561" w:rsidR="00351C7E" w:rsidRPr="00313312" w:rsidRDefault="00351C7E" w:rsidP="00351C7E">
      <w:pPr>
        <w:ind w:firstLine="709"/>
        <w:jc w:val="both"/>
        <w:rPr>
          <w:color w:val="000000"/>
          <w:szCs w:val="24"/>
          <w:lang w:eastAsia="lt-LT"/>
        </w:rPr>
      </w:pPr>
      <w:bookmarkStart w:id="28" w:name="part_c1074141f51f463293952ebce3d07d4f"/>
      <w:bookmarkEnd w:id="28"/>
      <w:r w:rsidRPr="00313312">
        <w:rPr>
          <w:color w:val="000000"/>
          <w:szCs w:val="24"/>
          <w:lang w:eastAsia="lt-LT"/>
        </w:rPr>
        <w:t xml:space="preserve">9.  Lėšų poreikį ateinančių metų Savivaldybės biudžete Savivaldybės administracijos seniūnijos ir kiti Savivaldybės administracijos skyriai, atsakingi už šio Aprašo 7 punkte nurodytų priemonių vykdymą, pateikia Savivaldybės administracijos </w:t>
      </w:r>
      <w:r w:rsidR="0086131D" w:rsidRPr="00313312">
        <w:rPr>
          <w:color w:val="000000"/>
          <w:szCs w:val="24"/>
          <w:lang w:eastAsia="lt-LT"/>
        </w:rPr>
        <w:t>Buhalterinės apskaitos ir Finansų skyriams</w:t>
      </w:r>
      <w:r w:rsidRPr="00313312">
        <w:rPr>
          <w:color w:val="000000"/>
          <w:szCs w:val="24"/>
          <w:lang w:eastAsia="lt-LT"/>
        </w:rPr>
        <w:t xml:space="preserve"> iki kiekvienais metais nustato Savivaldybės biudžeto išlaidų sąmatų ir programų pateikimo termino.</w:t>
      </w:r>
    </w:p>
    <w:p w14:paraId="01EC483F" w14:textId="1C2B98A0" w:rsidR="00414BEF" w:rsidRPr="00313312" w:rsidRDefault="00414BEF" w:rsidP="00351C7E">
      <w:pPr>
        <w:ind w:firstLine="709"/>
        <w:jc w:val="both"/>
        <w:rPr>
          <w:color w:val="000000"/>
          <w:szCs w:val="24"/>
          <w:lang w:eastAsia="lt-LT"/>
        </w:rPr>
      </w:pPr>
      <w:bookmarkStart w:id="29" w:name="part_f5540bd223514fd485e311a7f2ee0cc0"/>
      <w:bookmarkEnd w:id="29"/>
      <w:r w:rsidRPr="00313312">
        <w:rPr>
          <w:color w:val="212529"/>
          <w:szCs w:val="24"/>
          <w:lang w:eastAsia="lt-LT"/>
        </w:rPr>
        <w:t>10. Lėšų poreikį ateinančių metų Savivaldybės aplinkos apsaugos rėmimo specialiojoje programoje Savivaldybės administracijos seniūnijos ir kiti Savivaldybės administracijos skyriai, vadovaudamiesi Lietuvos Respublikos savivaldybių aplinkos apsaugos rėmimo specialiosios programos</w:t>
      </w:r>
      <w:r w:rsidRPr="00313312">
        <w:rPr>
          <w:b/>
          <w:bCs/>
          <w:color w:val="212529"/>
          <w:szCs w:val="24"/>
          <w:lang w:eastAsia="lt-LT"/>
        </w:rPr>
        <w:t> </w:t>
      </w:r>
      <w:r w:rsidRPr="00313312">
        <w:rPr>
          <w:color w:val="212529"/>
          <w:szCs w:val="24"/>
          <w:lang w:eastAsia="lt-LT"/>
        </w:rPr>
        <w:t xml:space="preserve">įstatymu, Lietuvos Respublikos aplinkos ministerijos savivaldybių aplinkos apsaugos rėmimo specialiosios programos lėšų naudojimo rekomendacijomis, skelbiamomis Lietuvos Respublikos aplinkos ministerijos interneto </w:t>
      </w:r>
      <w:r w:rsidR="0088402B">
        <w:rPr>
          <w:color w:val="212529"/>
          <w:szCs w:val="24"/>
          <w:lang w:eastAsia="lt-LT"/>
        </w:rPr>
        <w:t>svetainėje,</w:t>
      </w:r>
      <w:r w:rsidRPr="00313312">
        <w:rPr>
          <w:color w:val="212529"/>
          <w:szCs w:val="24"/>
          <w:lang w:eastAsia="lt-LT"/>
        </w:rPr>
        <w:t xml:space="preserve"> ir kitais Savivaldybės aplinkos apsaugos rėmimo specialiąją programą reglamentuojančiais teisės aktais, pateikia Savivaldybės administracijos </w:t>
      </w:r>
      <w:r w:rsidR="0086131D" w:rsidRPr="00313312">
        <w:rPr>
          <w:color w:val="212529"/>
          <w:szCs w:val="24"/>
          <w:lang w:eastAsia="lt-LT"/>
        </w:rPr>
        <w:lastRenderedPageBreak/>
        <w:t>Infrastruktūros ir žemės ūkio skyriaus Ūkio ir teritorijų planavimo poskyriui</w:t>
      </w:r>
      <w:r w:rsidRPr="00313312">
        <w:rPr>
          <w:color w:val="212529"/>
          <w:szCs w:val="24"/>
          <w:lang w:eastAsia="lt-LT"/>
        </w:rPr>
        <w:t xml:space="preserve"> </w:t>
      </w:r>
      <w:r w:rsidRPr="00313312">
        <w:rPr>
          <w:szCs w:val="24"/>
        </w:rPr>
        <w:t>kasmet prieš biudžeto programų sudarymą.</w:t>
      </w:r>
    </w:p>
    <w:p w14:paraId="2F781898" w14:textId="77777777" w:rsidR="00351C7E" w:rsidRPr="00313312" w:rsidRDefault="00351C7E" w:rsidP="00351C7E">
      <w:pPr>
        <w:ind w:firstLine="709"/>
        <w:jc w:val="both"/>
        <w:rPr>
          <w:color w:val="000000"/>
          <w:szCs w:val="24"/>
          <w:lang w:eastAsia="lt-LT"/>
        </w:rPr>
      </w:pPr>
      <w:bookmarkStart w:id="30" w:name="part_4a38c2b0237c47989dfcceb28e911698"/>
      <w:bookmarkEnd w:id="30"/>
      <w:r w:rsidRPr="00313312">
        <w:rPr>
          <w:color w:val="000000"/>
          <w:szCs w:val="24"/>
          <w:lang w:eastAsia="lt-LT"/>
        </w:rPr>
        <w:t>11.  Lėšos viešųjų želdynų ir želdinių apsaugai, priežiūrai ir tvarkymui, viešųjų želdynų kūrimui ir želdinių veisimui, želdynų ir želdinių inventorizavimui, viešųjų želdynų ir želdinių būklės ekspertizių atlikimui skiriamos pagal Savivaldybės administracijos seniūnijų ir kitų Savivaldybės administracijos padalinių pateiktus lėšų poreikio skaičiavimus ir finansines galimybes.</w:t>
      </w:r>
    </w:p>
    <w:p w14:paraId="2D544B6C" w14:textId="77777777" w:rsidR="00351C7E" w:rsidRPr="00313312" w:rsidRDefault="00351C7E" w:rsidP="00351C7E">
      <w:pPr>
        <w:ind w:firstLine="709"/>
        <w:jc w:val="both"/>
        <w:rPr>
          <w:color w:val="000000"/>
          <w:szCs w:val="24"/>
          <w:lang w:eastAsia="lt-LT"/>
        </w:rPr>
      </w:pPr>
      <w:bookmarkStart w:id="31" w:name="part_5292ae2224e04c4998dfc5c427fb6f5f"/>
      <w:bookmarkEnd w:id="31"/>
      <w:r w:rsidRPr="00313312">
        <w:rPr>
          <w:color w:val="000000"/>
          <w:szCs w:val="24"/>
          <w:lang w:eastAsia="lt-LT"/>
        </w:rPr>
        <w:t>12.  Savivaldybės tarybai patvirtinus einamųjų metų Savivaldybės biudžetą ir Savivaldybės aplinkos apsaugos rėmimo specialiąją programą, Savivaldybės administracijos seniūnijos ir kiti Savivaldybės administracijos padaliniai rengia Savivaldybės administracijos direktoriaus įsakymus ir kitus lėšų panaudojimui reikalingus dokumentus, inicijuoja viešuosius pirkimus dėl lėšų viešųjų želdynų ir želdinių apsaugai, priežiūrai ir tvarkymui, viešųjų želdynų kūrimui ir želdinių veisimui, želdynų ir želdinių inventorizavimui, viešųjų želdynų ir želdinių būklės ekspertizių atlikimui.</w:t>
      </w:r>
    </w:p>
    <w:p w14:paraId="232DE82D" w14:textId="77777777" w:rsidR="00642D88" w:rsidRPr="00313312" w:rsidRDefault="00642D88" w:rsidP="00642D88">
      <w:pPr>
        <w:shd w:val="clear" w:color="auto" w:fill="FFFFFF"/>
        <w:ind w:firstLine="709"/>
        <w:jc w:val="both"/>
        <w:rPr>
          <w:szCs w:val="24"/>
          <w:lang w:eastAsia="lt-LT"/>
        </w:rPr>
      </w:pPr>
    </w:p>
    <w:p w14:paraId="3330BAB9" w14:textId="77777777" w:rsidR="00642D88" w:rsidRPr="00313312" w:rsidRDefault="00642D88" w:rsidP="00642D88">
      <w:pPr>
        <w:shd w:val="clear" w:color="auto" w:fill="FFFFFF"/>
        <w:jc w:val="center"/>
        <w:rPr>
          <w:szCs w:val="24"/>
          <w:lang w:eastAsia="lt-LT"/>
        </w:rPr>
      </w:pPr>
      <w:r w:rsidRPr="00313312">
        <w:rPr>
          <w:b/>
          <w:bCs/>
          <w:caps/>
          <w:szCs w:val="24"/>
          <w:lang w:eastAsia="lt-LT"/>
        </w:rPr>
        <w:t xml:space="preserve">IV SKYRIUS </w:t>
      </w:r>
    </w:p>
    <w:p w14:paraId="6F7823C5" w14:textId="58C45DEF" w:rsidR="00642D88" w:rsidRPr="00313312" w:rsidRDefault="002D4BAF" w:rsidP="00642D88">
      <w:pPr>
        <w:shd w:val="clear" w:color="auto" w:fill="FFFFFF"/>
        <w:jc w:val="center"/>
        <w:rPr>
          <w:szCs w:val="24"/>
          <w:lang w:eastAsia="lt-LT"/>
        </w:rPr>
      </w:pPr>
      <w:r w:rsidRPr="00313312">
        <w:rPr>
          <w:b/>
          <w:bCs/>
          <w:szCs w:val="24"/>
          <w:lang w:eastAsia="lt-LT"/>
        </w:rPr>
        <w:t xml:space="preserve">BAIGIAMOSIOS NUOSTATOS </w:t>
      </w:r>
    </w:p>
    <w:p w14:paraId="6F01313A" w14:textId="77777777" w:rsidR="00642D88" w:rsidRPr="00313312" w:rsidRDefault="00642D88" w:rsidP="00642D88">
      <w:pPr>
        <w:shd w:val="clear" w:color="auto" w:fill="FFFFFF"/>
        <w:jc w:val="center"/>
        <w:rPr>
          <w:szCs w:val="24"/>
          <w:lang w:eastAsia="lt-LT"/>
        </w:rPr>
      </w:pPr>
    </w:p>
    <w:p w14:paraId="2D4F7E13" w14:textId="1F6632B1" w:rsidR="000809AF" w:rsidRPr="00313312" w:rsidRDefault="000809AF" w:rsidP="000809AF">
      <w:pPr>
        <w:ind w:firstLine="709"/>
        <w:jc w:val="both"/>
        <w:rPr>
          <w:color w:val="000000"/>
          <w:szCs w:val="24"/>
          <w:lang w:eastAsia="lt-LT"/>
        </w:rPr>
      </w:pPr>
      <w:r w:rsidRPr="00313312">
        <w:rPr>
          <w:color w:val="000000"/>
          <w:szCs w:val="24"/>
          <w:lang w:eastAsia="lt-LT"/>
        </w:rPr>
        <w:t>13. Už lėšų viešųjų želdynų ir želdinių apsaugai, priežiūrai ir tvarkymui, viešųjų želdynų kūrimui ir želdinių veisimui, želdynų ir želdinių inventorizavimui, viešųjų želdynų ir želdinių būklės ekspertizių atlikimui naudojimą pagal paskirtį atsakingi Aprašo 7 punkte nurodytų priemonių vykdytojai.</w:t>
      </w:r>
    </w:p>
    <w:p w14:paraId="04F61989" w14:textId="1EE6D503" w:rsidR="000809AF" w:rsidRPr="00313312" w:rsidRDefault="000809AF" w:rsidP="0086131D">
      <w:pPr>
        <w:ind w:firstLine="709"/>
        <w:rPr>
          <w:color w:val="000000"/>
          <w:szCs w:val="24"/>
          <w:lang w:eastAsia="lt-LT"/>
        </w:rPr>
      </w:pPr>
      <w:bookmarkStart w:id="32" w:name="part_2f2e821735e54caeb566915a9290f261"/>
      <w:bookmarkEnd w:id="32"/>
      <w:r w:rsidRPr="00313312">
        <w:rPr>
          <w:color w:val="000000"/>
          <w:szCs w:val="24"/>
          <w:lang w:eastAsia="lt-LT"/>
        </w:rPr>
        <w:t>14. Aprašas keičiamas, pripažįstamas netekusiu galios Savivaldybės tarybos sprendimu.</w:t>
      </w:r>
    </w:p>
    <w:p w14:paraId="57A8AC7B" w14:textId="03CAB99C" w:rsidR="002D4BAF" w:rsidRPr="00313312" w:rsidRDefault="000809AF" w:rsidP="0086131D">
      <w:pPr>
        <w:ind w:firstLine="709"/>
        <w:jc w:val="center"/>
        <w:rPr>
          <w:color w:val="000000"/>
          <w:szCs w:val="24"/>
          <w:lang w:eastAsia="lt-LT"/>
        </w:rPr>
      </w:pPr>
      <w:r w:rsidRPr="00313312">
        <w:rPr>
          <w:color w:val="000000"/>
          <w:szCs w:val="24"/>
          <w:lang w:eastAsia="lt-LT"/>
        </w:rPr>
        <w:t>______________</w:t>
      </w:r>
    </w:p>
    <w:sectPr w:rsidR="002D4BAF" w:rsidRPr="00313312" w:rsidSect="009F484A">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ECD16" w14:textId="77777777" w:rsidR="007E4C36" w:rsidRDefault="007E4C36">
      <w:r>
        <w:separator/>
      </w:r>
    </w:p>
  </w:endnote>
  <w:endnote w:type="continuationSeparator" w:id="0">
    <w:p w14:paraId="26F073EC" w14:textId="77777777" w:rsidR="007E4C36" w:rsidRDefault="007E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96F8" w14:textId="77777777" w:rsidR="007E4C36" w:rsidRDefault="007E4C36">
      <w:r>
        <w:separator/>
      </w:r>
    </w:p>
  </w:footnote>
  <w:footnote w:type="continuationSeparator" w:id="0">
    <w:p w14:paraId="5C1C6F26" w14:textId="77777777" w:rsidR="007E4C36" w:rsidRDefault="007E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561725"/>
      <w:docPartObj>
        <w:docPartGallery w:val="Page Numbers (Top of Page)"/>
        <w:docPartUnique/>
      </w:docPartObj>
    </w:sdtPr>
    <w:sdtContent>
      <w:p w14:paraId="5AFF282D" w14:textId="03AF2DFA" w:rsidR="009F484A" w:rsidRDefault="009F484A">
        <w:pPr>
          <w:pStyle w:val="Antrats"/>
          <w:jc w:val="center"/>
        </w:pPr>
        <w:r>
          <w:fldChar w:fldCharType="begin"/>
        </w:r>
        <w:r>
          <w:instrText>PAGE   \* MERGEFORMAT</w:instrText>
        </w:r>
        <w:r>
          <w:fldChar w:fldCharType="separate"/>
        </w:r>
        <w:r>
          <w:t>2</w:t>
        </w:r>
        <w:r>
          <w:fldChar w:fldCharType="end"/>
        </w:r>
      </w:p>
    </w:sdtContent>
  </w:sdt>
  <w:p w14:paraId="33A7FA3A" w14:textId="210F93EE" w:rsidR="007E3A9C" w:rsidRDefault="007E3A9C" w:rsidP="00C341CD">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2E7A" w14:textId="5ECB1FF5" w:rsidR="009F484A" w:rsidRDefault="009F484A">
    <w:pPr>
      <w:pStyle w:val="Antrats"/>
      <w:jc w:val="center"/>
    </w:pPr>
  </w:p>
  <w:p w14:paraId="418ABD32" w14:textId="77777777" w:rsidR="009F484A" w:rsidRDefault="009F484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207661B"/>
    <w:multiLevelType w:val="hybridMultilevel"/>
    <w:tmpl w:val="CB8C336C"/>
    <w:lvl w:ilvl="0" w:tplc="EE5251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05F10"/>
    <w:rsid w:val="00015F0E"/>
    <w:rsid w:val="00020A7C"/>
    <w:rsid w:val="00022E09"/>
    <w:rsid w:val="00023762"/>
    <w:rsid w:val="00027EA0"/>
    <w:rsid w:val="00032C7F"/>
    <w:rsid w:val="000447A1"/>
    <w:rsid w:val="000447FA"/>
    <w:rsid w:val="00046C07"/>
    <w:rsid w:val="0005608F"/>
    <w:rsid w:val="000675B1"/>
    <w:rsid w:val="00070120"/>
    <w:rsid w:val="00070FDE"/>
    <w:rsid w:val="000719BE"/>
    <w:rsid w:val="00071C74"/>
    <w:rsid w:val="000731F5"/>
    <w:rsid w:val="00074CAD"/>
    <w:rsid w:val="00076890"/>
    <w:rsid w:val="00076F98"/>
    <w:rsid w:val="000809AF"/>
    <w:rsid w:val="00083A13"/>
    <w:rsid w:val="00083EE1"/>
    <w:rsid w:val="0008491B"/>
    <w:rsid w:val="000B0B05"/>
    <w:rsid w:val="000C2E29"/>
    <w:rsid w:val="000C386C"/>
    <w:rsid w:val="000C41FC"/>
    <w:rsid w:val="000C4F03"/>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C8D"/>
    <w:rsid w:val="00121D85"/>
    <w:rsid w:val="0012470C"/>
    <w:rsid w:val="00125EB2"/>
    <w:rsid w:val="00127579"/>
    <w:rsid w:val="00127BB9"/>
    <w:rsid w:val="0013139B"/>
    <w:rsid w:val="0013476C"/>
    <w:rsid w:val="00136BBA"/>
    <w:rsid w:val="001513D0"/>
    <w:rsid w:val="001518CB"/>
    <w:rsid w:val="00154B0F"/>
    <w:rsid w:val="00156B3A"/>
    <w:rsid w:val="0016287D"/>
    <w:rsid w:val="00172DE1"/>
    <w:rsid w:val="0017485A"/>
    <w:rsid w:val="001749BA"/>
    <w:rsid w:val="00181E92"/>
    <w:rsid w:val="00185FA1"/>
    <w:rsid w:val="0019297E"/>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0138F"/>
    <w:rsid w:val="00215575"/>
    <w:rsid w:val="00216631"/>
    <w:rsid w:val="002253B9"/>
    <w:rsid w:val="00226390"/>
    <w:rsid w:val="002266C2"/>
    <w:rsid w:val="00232650"/>
    <w:rsid w:val="00236860"/>
    <w:rsid w:val="00241642"/>
    <w:rsid w:val="00247BD4"/>
    <w:rsid w:val="0025385C"/>
    <w:rsid w:val="002707C2"/>
    <w:rsid w:val="00271408"/>
    <w:rsid w:val="00274E4C"/>
    <w:rsid w:val="0027793A"/>
    <w:rsid w:val="00281C5F"/>
    <w:rsid w:val="0028257E"/>
    <w:rsid w:val="00282CA6"/>
    <w:rsid w:val="00287534"/>
    <w:rsid w:val="00287B2F"/>
    <w:rsid w:val="00293C2F"/>
    <w:rsid w:val="00294C15"/>
    <w:rsid w:val="002A3293"/>
    <w:rsid w:val="002B19E2"/>
    <w:rsid w:val="002C063F"/>
    <w:rsid w:val="002D1D7E"/>
    <w:rsid w:val="002D2276"/>
    <w:rsid w:val="002D4BAF"/>
    <w:rsid w:val="002E3734"/>
    <w:rsid w:val="002E4D82"/>
    <w:rsid w:val="002E7BEF"/>
    <w:rsid w:val="002F1B2F"/>
    <w:rsid w:val="002F4D47"/>
    <w:rsid w:val="002F5913"/>
    <w:rsid w:val="00312DB4"/>
    <w:rsid w:val="00313312"/>
    <w:rsid w:val="00313699"/>
    <w:rsid w:val="00313FCD"/>
    <w:rsid w:val="00314970"/>
    <w:rsid w:val="00315464"/>
    <w:rsid w:val="00316976"/>
    <w:rsid w:val="003177D0"/>
    <w:rsid w:val="00321A19"/>
    <w:rsid w:val="003321DA"/>
    <w:rsid w:val="0033231D"/>
    <w:rsid w:val="003330B1"/>
    <w:rsid w:val="003371DD"/>
    <w:rsid w:val="00340AAE"/>
    <w:rsid w:val="00345C3D"/>
    <w:rsid w:val="00346AF0"/>
    <w:rsid w:val="00351C7E"/>
    <w:rsid w:val="0035522F"/>
    <w:rsid w:val="003575E8"/>
    <w:rsid w:val="0037767B"/>
    <w:rsid w:val="00381148"/>
    <w:rsid w:val="003828EA"/>
    <w:rsid w:val="003952B0"/>
    <w:rsid w:val="003A1E5B"/>
    <w:rsid w:val="003A52E8"/>
    <w:rsid w:val="003A6C50"/>
    <w:rsid w:val="003B43C1"/>
    <w:rsid w:val="003B602F"/>
    <w:rsid w:val="003C04DE"/>
    <w:rsid w:val="003D2CDA"/>
    <w:rsid w:val="003E10F3"/>
    <w:rsid w:val="003E48D5"/>
    <w:rsid w:val="003E7D3D"/>
    <w:rsid w:val="003F22AD"/>
    <w:rsid w:val="003F284C"/>
    <w:rsid w:val="003F5A4B"/>
    <w:rsid w:val="003F7C28"/>
    <w:rsid w:val="00402BC1"/>
    <w:rsid w:val="004113D3"/>
    <w:rsid w:val="00412CF0"/>
    <w:rsid w:val="00413C7A"/>
    <w:rsid w:val="00414BEF"/>
    <w:rsid w:val="004304FB"/>
    <w:rsid w:val="0043350F"/>
    <w:rsid w:val="004361B7"/>
    <w:rsid w:val="00441B85"/>
    <w:rsid w:val="00443ED5"/>
    <w:rsid w:val="004448F4"/>
    <w:rsid w:val="00450628"/>
    <w:rsid w:val="00451206"/>
    <w:rsid w:val="0045210C"/>
    <w:rsid w:val="00464DB8"/>
    <w:rsid w:val="00466D1C"/>
    <w:rsid w:val="004676EF"/>
    <w:rsid w:val="0047030A"/>
    <w:rsid w:val="004733E5"/>
    <w:rsid w:val="004744D1"/>
    <w:rsid w:val="0047470A"/>
    <w:rsid w:val="00482B2F"/>
    <w:rsid w:val="00484A2D"/>
    <w:rsid w:val="004958E9"/>
    <w:rsid w:val="004A3FFC"/>
    <w:rsid w:val="004B3248"/>
    <w:rsid w:val="004B5368"/>
    <w:rsid w:val="004B58C8"/>
    <w:rsid w:val="004B5CF9"/>
    <w:rsid w:val="004C0B59"/>
    <w:rsid w:val="004C3B66"/>
    <w:rsid w:val="004C645F"/>
    <w:rsid w:val="004D2D4D"/>
    <w:rsid w:val="004D4D25"/>
    <w:rsid w:val="004E0385"/>
    <w:rsid w:val="004E3872"/>
    <w:rsid w:val="004E6033"/>
    <w:rsid w:val="004E7A54"/>
    <w:rsid w:val="004F1C6A"/>
    <w:rsid w:val="004F3396"/>
    <w:rsid w:val="004F33C9"/>
    <w:rsid w:val="00510517"/>
    <w:rsid w:val="00512914"/>
    <w:rsid w:val="00513A2B"/>
    <w:rsid w:val="00531F9C"/>
    <w:rsid w:val="00534591"/>
    <w:rsid w:val="005455D9"/>
    <w:rsid w:val="00554EA7"/>
    <w:rsid w:val="00561167"/>
    <w:rsid w:val="0056776D"/>
    <w:rsid w:val="005718D2"/>
    <w:rsid w:val="00581C02"/>
    <w:rsid w:val="00584EC2"/>
    <w:rsid w:val="00597690"/>
    <w:rsid w:val="00597BBF"/>
    <w:rsid w:val="005A3406"/>
    <w:rsid w:val="005A56C3"/>
    <w:rsid w:val="005B33F9"/>
    <w:rsid w:val="005C212F"/>
    <w:rsid w:val="005C3A4A"/>
    <w:rsid w:val="005D3B7F"/>
    <w:rsid w:val="005E2640"/>
    <w:rsid w:val="005E4A3C"/>
    <w:rsid w:val="005E666B"/>
    <w:rsid w:val="005F0F9D"/>
    <w:rsid w:val="005F708E"/>
    <w:rsid w:val="005F714E"/>
    <w:rsid w:val="00600373"/>
    <w:rsid w:val="0060436F"/>
    <w:rsid w:val="00605156"/>
    <w:rsid w:val="00611E1C"/>
    <w:rsid w:val="0061538F"/>
    <w:rsid w:val="00617E2F"/>
    <w:rsid w:val="00622F9C"/>
    <w:rsid w:val="00623F10"/>
    <w:rsid w:val="00625ECA"/>
    <w:rsid w:val="00642833"/>
    <w:rsid w:val="00642D88"/>
    <w:rsid w:val="00643334"/>
    <w:rsid w:val="00645FF2"/>
    <w:rsid w:val="00647070"/>
    <w:rsid w:val="00652743"/>
    <w:rsid w:val="00657A89"/>
    <w:rsid w:val="00657B81"/>
    <w:rsid w:val="006711F8"/>
    <w:rsid w:val="00673B3A"/>
    <w:rsid w:val="0068017D"/>
    <w:rsid w:val="00682F9C"/>
    <w:rsid w:val="00684197"/>
    <w:rsid w:val="00692EB2"/>
    <w:rsid w:val="006943BB"/>
    <w:rsid w:val="006A04C8"/>
    <w:rsid w:val="006A4F10"/>
    <w:rsid w:val="006A5EDC"/>
    <w:rsid w:val="006B216B"/>
    <w:rsid w:val="006C345A"/>
    <w:rsid w:val="006C3F48"/>
    <w:rsid w:val="006C77E1"/>
    <w:rsid w:val="006E0E1A"/>
    <w:rsid w:val="006E6B6C"/>
    <w:rsid w:val="006F34C8"/>
    <w:rsid w:val="0071541F"/>
    <w:rsid w:val="00715740"/>
    <w:rsid w:val="0072191F"/>
    <w:rsid w:val="007239CE"/>
    <w:rsid w:val="0072761A"/>
    <w:rsid w:val="00727F84"/>
    <w:rsid w:val="00731728"/>
    <w:rsid w:val="0073784D"/>
    <w:rsid w:val="00741DB8"/>
    <w:rsid w:val="00742611"/>
    <w:rsid w:val="00743FC0"/>
    <w:rsid w:val="00745050"/>
    <w:rsid w:val="00745FDE"/>
    <w:rsid w:val="007474DF"/>
    <w:rsid w:val="007479E8"/>
    <w:rsid w:val="00752D26"/>
    <w:rsid w:val="00754F90"/>
    <w:rsid w:val="00766FDB"/>
    <w:rsid w:val="007738FC"/>
    <w:rsid w:val="007773D9"/>
    <w:rsid w:val="00783DF5"/>
    <w:rsid w:val="00785BAF"/>
    <w:rsid w:val="007874BA"/>
    <w:rsid w:val="0078770F"/>
    <w:rsid w:val="00795589"/>
    <w:rsid w:val="007A4292"/>
    <w:rsid w:val="007B20B8"/>
    <w:rsid w:val="007B5797"/>
    <w:rsid w:val="007C712A"/>
    <w:rsid w:val="007D01B3"/>
    <w:rsid w:val="007D435A"/>
    <w:rsid w:val="007D5356"/>
    <w:rsid w:val="007D621B"/>
    <w:rsid w:val="007E3A9C"/>
    <w:rsid w:val="007E3B63"/>
    <w:rsid w:val="007E486A"/>
    <w:rsid w:val="007E4C36"/>
    <w:rsid w:val="007F000F"/>
    <w:rsid w:val="007F38A1"/>
    <w:rsid w:val="007F4CAF"/>
    <w:rsid w:val="007F6FC0"/>
    <w:rsid w:val="007F71E2"/>
    <w:rsid w:val="0080185C"/>
    <w:rsid w:val="00807C26"/>
    <w:rsid w:val="00810E40"/>
    <w:rsid w:val="0081127B"/>
    <w:rsid w:val="00811382"/>
    <w:rsid w:val="00820AB6"/>
    <w:rsid w:val="00822498"/>
    <w:rsid w:val="0082567D"/>
    <w:rsid w:val="008306E6"/>
    <w:rsid w:val="008404B9"/>
    <w:rsid w:val="00843156"/>
    <w:rsid w:val="0084577C"/>
    <w:rsid w:val="00845C05"/>
    <w:rsid w:val="00845F23"/>
    <w:rsid w:val="00846012"/>
    <w:rsid w:val="0084768C"/>
    <w:rsid w:val="008519F1"/>
    <w:rsid w:val="008552D7"/>
    <w:rsid w:val="008564D9"/>
    <w:rsid w:val="0085661B"/>
    <w:rsid w:val="0085725F"/>
    <w:rsid w:val="0086131D"/>
    <w:rsid w:val="00861ED4"/>
    <w:rsid w:val="00862565"/>
    <w:rsid w:val="008628DC"/>
    <w:rsid w:val="00876EDD"/>
    <w:rsid w:val="008809EB"/>
    <w:rsid w:val="0088205D"/>
    <w:rsid w:val="00882109"/>
    <w:rsid w:val="0088402B"/>
    <w:rsid w:val="00893AB1"/>
    <w:rsid w:val="008B062A"/>
    <w:rsid w:val="008B55DC"/>
    <w:rsid w:val="008B7887"/>
    <w:rsid w:val="008B7C65"/>
    <w:rsid w:val="008C2C3F"/>
    <w:rsid w:val="008D024A"/>
    <w:rsid w:val="008D36EE"/>
    <w:rsid w:val="008D404E"/>
    <w:rsid w:val="008E1EB1"/>
    <w:rsid w:val="008E524D"/>
    <w:rsid w:val="008E5E12"/>
    <w:rsid w:val="008E6766"/>
    <w:rsid w:val="00901FF1"/>
    <w:rsid w:val="0090315E"/>
    <w:rsid w:val="00910A69"/>
    <w:rsid w:val="00914CE8"/>
    <w:rsid w:val="00920D9E"/>
    <w:rsid w:val="00921A39"/>
    <w:rsid w:val="00931097"/>
    <w:rsid w:val="009311DC"/>
    <w:rsid w:val="0093426F"/>
    <w:rsid w:val="009349F8"/>
    <w:rsid w:val="00937154"/>
    <w:rsid w:val="009444EF"/>
    <w:rsid w:val="0094489A"/>
    <w:rsid w:val="00961689"/>
    <w:rsid w:val="009616A9"/>
    <w:rsid w:val="00963FE1"/>
    <w:rsid w:val="009651F4"/>
    <w:rsid w:val="009703C9"/>
    <w:rsid w:val="0097335A"/>
    <w:rsid w:val="00973493"/>
    <w:rsid w:val="00975725"/>
    <w:rsid w:val="00976D9B"/>
    <w:rsid w:val="00977939"/>
    <w:rsid w:val="009916F2"/>
    <w:rsid w:val="00991E5D"/>
    <w:rsid w:val="009953B7"/>
    <w:rsid w:val="009972EF"/>
    <w:rsid w:val="009B61DF"/>
    <w:rsid w:val="009C07D3"/>
    <w:rsid w:val="009C23FF"/>
    <w:rsid w:val="009C392D"/>
    <w:rsid w:val="009D47ED"/>
    <w:rsid w:val="009E0CA5"/>
    <w:rsid w:val="009E120F"/>
    <w:rsid w:val="009E27F9"/>
    <w:rsid w:val="009E7204"/>
    <w:rsid w:val="009F34EA"/>
    <w:rsid w:val="009F4816"/>
    <w:rsid w:val="009F484A"/>
    <w:rsid w:val="009F6653"/>
    <w:rsid w:val="009F695F"/>
    <w:rsid w:val="009F6DD7"/>
    <w:rsid w:val="00A0110E"/>
    <w:rsid w:val="00A05632"/>
    <w:rsid w:val="00A13837"/>
    <w:rsid w:val="00A17919"/>
    <w:rsid w:val="00A27E94"/>
    <w:rsid w:val="00A347A7"/>
    <w:rsid w:val="00A35D4B"/>
    <w:rsid w:val="00A431C3"/>
    <w:rsid w:val="00A609D4"/>
    <w:rsid w:val="00A617C1"/>
    <w:rsid w:val="00A6778F"/>
    <w:rsid w:val="00A732FC"/>
    <w:rsid w:val="00A7430F"/>
    <w:rsid w:val="00A75454"/>
    <w:rsid w:val="00A801BF"/>
    <w:rsid w:val="00A81944"/>
    <w:rsid w:val="00A82E81"/>
    <w:rsid w:val="00A90C24"/>
    <w:rsid w:val="00A95BDC"/>
    <w:rsid w:val="00A9773E"/>
    <w:rsid w:val="00AA2693"/>
    <w:rsid w:val="00AA50A1"/>
    <w:rsid w:val="00AB033C"/>
    <w:rsid w:val="00AB0492"/>
    <w:rsid w:val="00AB360E"/>
    <w:rsid w:val="00AB48CF"/>
    <w:rsid w:val="00AB6381"/>
    <w:rsid w:val="00AC34C2"/>
    <w:rsid w:val="00AC37D3"/>
    <w:rsid w:val="00AC65EB"/>
    <w:rsid w:val="00AD6256"/>
    <w:rsid w:val="00AE0AEC"/>
    <w:rsid w:val="00AE14A6"/>
    <w:rsid w:val="00AE3E1A"/>
    <w:rsid w:val="00AF1B7A"/>
    <w:rsid w:val="00AF365B"/>
    <w:rsid w:val="00AF3F50"/>
    <w:rsid w:val="00AF6072"/>
    <w:rsid w:val="00B02FFC"/>
    <w:rsid w:val="00B11214"/>
    <w:rsid w:val="00B21892"/>
    <w:rsid w:val="00B26A17"/>
    <w:rsid w:val="00B3063C"/>
    <w:rsid w:val="00B40332"/>
    <w:rsid w:val="00B404D4"/>
    <w:rsid w:val="00B43F5E"/>
    <w:rsid w:val="00B44AFC"/>
    <w:rsid w:val="00B47631"/>
    <w:rsid w:val="00B510CA"/>
    <w:rsid w:val="00B534CB"/>
    <w:rsid w:val="00B756C0"/>
    <w:rsid w:val="00B774F7"/>
    <w:rsid w:val="00B77FBB"/>
    <w:rsid w:val="00B8124C"/>
    <w:rsid w:val="00B843DB"/>
    <w:rsid w:val="00B84680"/>
    <w:rsid w:val="00B8527B"/>
    <w:rsid w:val="00BA7D7F"/>
    <w:rsid w:val="00BB0FA7"/>
    <w:rsid w:val="00BB1B83"/>
    <w:rsid w:val="00BB6881"/>
    <w:rsid w:val="00BB75E4"/>
    <w:rsid w:val="00BB7818"/>
    <w:rsid w:val="00BC2E98"/>
    <w:rsid w:val="00BC60F3"/>
    <w:rsid w:val="00BC6FB3"/>
    <w:rsid w:val="00BD4039"/>
    <w:rsid w:val="00BE07C8"/>
    <w:rsid w:val="00BE2CE2"/>
    <w:rsid w:val="00BE65C0"/>
    <w:rsid w:val="00BE7584"/>
    <w:rsid w:val="00BE758E"/>
    <w:rsid w:val="00BF09B3"/>
    <w:rsid w:val="00BF0A4D"/>
    <w:rsid w:val="00BF31FB"/>
    <w:rsid w:val="00BF7723"/>
    <w:rsid w:val="00C02C89"/>
    <w:rsid w:val="00C043CC"/>
    <w:rsid w:val="00C05CDF"/>
    <w:rsid w:val="00C079E5"/>
    <w:rsid w:val="00C113F4"/>
    <w:rsid w:val="00C15A44"/>
    <w:rsid w:val="00C17500"/>
    <w:rsid w:val="00C22F87"/>
    <w:rsid w:val="00C25490"/>
    <w:rsid w:val="00C26A78"/>
    <w:rsid w:val="00C32F7B"/>
    <w:rsid w:val="00C341CD"/>
    <w:rsid w:val="00C3566E"/>
    <w:rsid w:val="00C465F6"/>
    <w:rsid w:val="00C468CF"/>
    <w:rsid w:val="00C56F17"/>
    <w:rsid w:val="00C62975"/>
    <w:rsid w:val="00C62F2B"/>
    <w:rsid w:val="00C64A85"/>
    <w:rsid w:val="00C722EF"/>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16D48"/>
    <w:rsid w:val="00D26760"/>
    <w:rsid w:val="00D26C31"/>
    <w:rsid w:val="00D34271"/>
    <w:rsid w:val="00D3547A"/>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86879"/>
    <w:rsid w:val="00DA6ABE"/>
    <w:rsid w:val="00DB0AFC"/>
    <w:rsid w:val="00DB4BC8"/>
    <w:rsid w:val="00DC0335"/>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4403"/>
    <w:rsid w:val="00E37559"/>
    <w:rsid w:val="00E41492"/>
    <w:rsid w:val="00E41670"/>
    <w:rsid w:val="00E50016"/>
    <w:rsid w:val="00E554C0"/>
    <w:rsid w:val="00E577FF"/>
    <w:rsid w:val="00E63DD2"/>
    <w:rsid w:val="00E661B6"/>
    <w:rsid w:val="00E74B50"/>
    <w:rsid w:val="00E75173"/>
    <w:rsid w:val="00E75385"/>
    <w:rsid w:val="00E762E0"/>
    <w:rsid w:val="00E80DB2"/>
    <w:rsid w:val="00E81445"/>
    <w:rsid w:val="00E87950"/>
    <w:rsid w:val="00E90168"/>
    <w:rsid w:val="00E902C9"/>
    <w:rsid w:val="00E91A52"/>
    <w:rsid w:val="00E92ECE"/>
    <w:rsid w:val="00E92FFA"/>
    <w:rsid w:val="00E94ADE"/>
    <w:rsid w:val="00E97FA4"/>
    <w:rsid w:val="00EA0A87"/>
    <w:rsid w:val="00EA0D51"/>
    <w:rsid w:val="00EA23E8"/>
    <w:rsid w:val="00EA3D32"/>
    <w:rsid w:val="00EA44AA"/>
    <w:rsid w:val="00EA6897"/>
    <w:rsid w:val="00EB006E"/>
    <w:rsid w:val="00EB512C"/>
    <w:rsid w:val="00EB5939"/>
    <w:rsid w:val="00EB69A7"/>
    <w:rsid w:val="00EC298D"/>
    <w:rsid w:val="00ED5588"/>
    <w:rsid w:val="00EE0A8F"/>
    <w:rsid w:val="00EE0A9C"/>
    <w:rsid w:val="00EE6792"/>
    <w:rsid w:val="00EE73E6"/>
    <w:rsid w:val="00EF00BA"/>
    <w:rsid w:val="00EF58DD"/>
    <w:rsid w:val="00EF6845"/>
    <w:rsid w:val="00F179A8"/>
    <w:rsid w:val="00F31D49"/>
    <w:rsid w:val="00F341D0"/>
    <w:rsid w:val="00F36994"/>
    <w:rsid w:val="00F4146F"/>
    <w:rsid w:val="00F43195"/>
    <w:rsid w:val="00F478DD"/>
    <w:rsid w:val="00F60E02"/>
    <w:rsid w:val="00F66591"/>
    <w:rsid w:val="00F6776B"/>
    <w:rsid w:val="00F82010"/>
    <w:rsid w:val="00F94D76"/>
    <w:rsid w:val="00F96994"/>
    <w:rsid w:val="00F96D77"/>
    <w:rsid w:val="00FB457A"/>
    <w:rsid w:val="00FB5265"/>
    <w:rsid w:val="00FC34C4"/>
    <w:rsid w:val="00FD375D"/>
    <w:rsid w:val="00FD624E"/>
    <w:rsid w:val="00FE2DC2"/>
    <w:rsid w:val="00FE667A"/>
    <w:rsid w:val="00FF0E49"/>
    <w:rsid w:val="00FF3873"/>
    <w:rsid w:val="00FF39DC"/>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3E48D5"/>
    <w:pPr>
      <w:jc w:val="both"/>
    </w:pPr>
    <w:rPr>
      <w:rFonts w:ascii="Cambria" w:eastAsia="MS Mincho" w:hAnsi="Cambria" w:cs="Cambria"/>
      <w:sz w:val="20"/>
      <w:lang w:val="en-US"/>
    </w:rPr>
  </w:style>
  <w:style w:type="paragraph" w:styleId="Betarp">
    <w:name w:val="No Spacing"/>
    <w:uiPriority w:val="1"/>
    <w:qFormat/>
    <w:rsid w:val="003E48D5"/>
    <w:pPr>
      <w:ind w:firstLine="720"/>
      <w:jc w:val="both"/>
    </w:pPr>
    <w:rPr>
      <w:rFonts w:eastAsia="Calibri"/>
      <w:bCs/>
      <w:sz w:val="24"/>
      <w:szCs w:val="24"/>
      <w:lang w:eastAsia="en-US" w:bidi="ar-SA"/>
    </w:rPr>
  </w:style>
  <w:style w:type="paragraph" w:styleId="prastasiniatinklio">
    <w:name w:val="Normal (Web)"/>
    <w:basedOn w:val="prastasis"/>
    <w:uiPriority w:val="99"/>
    <w:rsid w:val="000675B1"/>
    <w:pPr>
      <w:spacing w:before="100" w:beforeAutospacing="1" w:after="100" w:afterAutospacing="1"/>
    </w:pPr>
    <w:rPr>
      <w:rFonts w:eastAsia="Calibri"/>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5086">
      <w:bodyDiv w:val="1"/>
      <w:marLeft w:val="0"/>
      <w:marRight w:val="0"/>
      <w:marTop w:val="0"/>
      <w:marBottom w:val="0"/>
      <w:divBdr>
        <w:top w:val="none" w:sz="0" w:space="0" w:color="auto"/>
        <w:left w:val="none" w:sz="0" w:space="0" w:color="auto"/>
        <w:bottom w:val="none" w:sz="0" w:space="0" w:color="auto"/>
        <w:right w:val="none" w:sz="0" w:space="0" w:color="auto"/>
      </w:divBdr>
      <w:divsChild>
        <w:div w:id="977413511">
          <w:marLeft w:val="0"/>
          <w:marRight w:val="0"/>
          <w:marTop w:val="0"/>
          <w:marBottom w:val="0"/>
          <w:divBdr>
            <w:top w:val="none" w:sz="0" w:space="0" w:color="auto"/>
            <w:left w:val="none" w:sz="0" w:space="0" w:color="auto"/>
            <w:bottom w:val="none" w:sz="0" w:space="0" w:color="auto"/>
            <w:right w:val="none" w:sz="0" w:space="0" w:color="auto"/>
          </w:divBdr>
        </w:div>
        <w:div w:id="1355811942">
          <w:marLeft w:val="0"/>
          <w:marRight w:val="0"/>
          <w:marTop w:val="0"/>
          <w:marBottom w:val="0"/>
          <w:divBdr>
            <w:top w:val="none" w:sz="0" w:space="0" w:color="auto"/>
            <w:left w:val="none" w:sz="0" w:space="0" w:color="auto"/>
            <w:bottom w:val="none" w:sz="0" w:space="0" w:color="auto"/>
            <w:right w:val="none" w:sz="0" w:space="0" w:color="auto"/>
          </w:divBdr>
        </w:div>
        <w:div w:id="941451285">
          <w:marLeft w:val="0"/>
          <w:marRight w:val="0"/>
          <w:marTop w:val="0"/>
          <w:marBottom w:val="0"/>
          <w:divBdr>
            <w:top w:val="none" w:sz="0" w:space="0" w:color="auto"/>
            <w:left w:val="none" w:sz="0" w:space="0" w:color="auto"/>
            <w:bottom w:val="none" w:sz="0" w:space="0" w:color="auto"/>
            <w:right w:val="none" w:sz="0" w:space="0" w:color="auto"/>
          </w:divBdr>
        </w:div>
      </w:divsChild>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062753256">
      <w:bodyDiv w:val="1"/>
      <w:marLeft w:val="0"/>
      <w:marRight w:val="0"/>
      <w:marTop w:val="0"/>
      <w:marBottom w:val="0"/>
      <w:divBdr>
        <w:top w:val="none" w:sz="0" w:space="0" w:color="auto"/>
        <w:left w:val="none" w:sz="0" w:space="0" w:color="auto"/>
        <w:bottom w:val="none" w:sz="0" w:space="0" w:color="auto"/>
        <w:right w:val="none" w:sz="0" w:space="0" w:color="auto"/>
      </w:divBdr>
      <w:divsChild>
        <w:div w:id="1438019532">
          <w:marLeft w:val="0"/>
          <w:marRight w:val="0"/>
          <w:marTop w:val="0"/>
          <w:marBottom w:val="0"/>
          <w:divBdr>
            <w:top w:val="none" w:sz="0" w:space="0" w:color="auto"/>
            <w:left w:val="none" w:sz="0" w:space="0" w:color="auto"/>
            <w:bottom w:val="none" w:sz="0" w:space="0" w:color="auto"/>
            <w:right w:val="none" w:sz="0" w:space="0" w:color="auto"/>
          </w:divBdr>
        </w:div>
        <w:div w:id="81800170">
          <w:marLeft w:val="0"/>
          <w:marRight w:val="0"/>
          <w:marTop w:val="0"/>
          <w:marBottom w:val="0"/>
          <w:divBdr>
            <w:top w:val="none" w:sz="0" w:space="0" w:color="auto"/>
            <w:left w:val="none" w:sz="0" w:space="0" w:color="auto"/>
            <w:bottom w:val="none" w:sz="0" w:space="0" w:color="auto"/>
            <w:right w:val="none" w:sz="0" w:space="0" w:color="auto"/>
          </w:divBdr>
        </w:div>
      </w:divsChild>
    </w:div>
    <w:div w:id="1122656051">
      <w:bodyDiv w:val="1"/>
      <w:marLeft w:val="0"/>
      <w:marRight w:val="0"/>
      <w:marTop w:val="0"/>
      <w:marBottom w:val="0"/>
      <w:divBdr>
        <w:top w:val="none" w:sz="0" w:space="0" w:color="auto"/>
        <w:left w:val="none" w:sz="0" w:space="0" w:color="auto"/>
        <w:bottom w:val="none" w:sz="0" w:space="0" w:color="auto"/>
        <w:right w:val="none" w:sz="0" w:space="0" w:color="auto"/>
      </w:divBdr>
      <w:divsChild>
        <w:div w:id="1858151977">
          <w:marLeft w:val="0"/>
          <w:marRight w:val="0"/>
          <w:marTop w:val="0"/>
          <w:marBottom w:val="0"/>
          <w:divBdr>
            <w:top w:val="none" w:sz="0" w:space="0" w:color="auto"/>
            <w:left w:val="none" w:sz="0" w:space="0" w:color="auto"/>
            <w:bottom w:val="none" w:sz="0" w:space="0" w:color="auto"/>
            <w:right w:val="none" w:sz="0" w:space="0" w:color="auto"/>
          </w:divBdr>
        </w:div>
        <w:div w:id="366874975">
          <w:marLeft w:val="0"/>
          <w:marRight w:val="0"/>
          <w:marTop w:val="0"/>
          <w:marBottom w:val="0"/>
          <w:divBdr>
            <w:top w:val="none" w:sz="0" w:space="0" w:color="auto"/>
            <w:left w:val="none" w:sz="0" w:space="0" w:color="auto"/>
            <w:bottom w:val="none" w:sz="0" w:space="0" w:color="auto"/>
            <w:right w:val="none" w:sz="0" w:space="0" w:color="auto"/>
          </w:divBdr>
          <w:divsChild>
            <w:div w:id="180822022">
              <w:marLeft w:val="0"/>
              <w:marRight w:val="0"/>
              <w:marTop w:val="0"/>
              <w:marBottom w:val="0"/>
              <w:divBdr>
                <w:top w:val="none" w:sz="0" w:space="0" w:color="auto"/>
                <w:left w:val="none" w:sz="0" w:space="0" w:color="auto"/>
                <w:bottom w:val="none" w:sz="0" w:space="0" w:color="auto"/>
                <w:right w:val="none" w:sz="0" w:space="0" w:color="auto"/>
              </w:divBdr>
            </w:div>
            <w:div w:id="650595859">
              <w:marLeft w:val="0"/>
              <w:marRight w:val="0"/>
              <w:marTop w:val="0"/>
              <w:marBottom w:val="0"/>
              <w:divBdr>
                <w:top w:val="none" w:sz="0" w:space="0" w:color="auto"/>
                <w:left w:val="none" w:sz="0" w:space="0" w:color="auto"/>
                <w:bottom w:val="none" w:sz="0" w:space="0" w:color="auto"/>
                <w:right w:val="none" w:sz="0" w:space="0" w:color="auto"/>
              </w:divBdr>
            </w:div>
            <w:div w:id="1309436353">
              <w:marLeft w:val="0"/>
              <w:marRight w:val="0"/>
              <w:marTop w:val="0"/>
              <w:marBottom w:val="0"/>
              <w:divBdr>
                <w:top w:val="none" w:sz="0" w:space="0" w:color="auto"/>
                <w:left w:val="none" w:sz="0" w:space="0" w:color="auto"/>
                <w:bottom w:val="none" w:sz="0" w:space="0" w:color="auto"/>
                <w:right w:val="none" w:sz="0" w:space="0" w:color="auto"/>
              </w:divBdr>
            </w:div>
            <w:div w:id="1239443255">
              <w:marLeft w:val="0"/>
              <w:marRight w:val="0"/>
              <w:marTop w:val="0"/>
              <w:marBottom w:val="0"/>
              <w:divBdr>
                <w:top w:val="none" w:sz="0" w:space="0" w:color="auto"/>
                <w:left w:val="none" w:sz="0" w:space="0" w:color="auto"/>
                <w:bottom w:val="none" w:sz="0" w:space="0" w:color="auto"/>
                <w:right w:val="none" w:sz="0" w:space="0" w:color="auto"/>
              </w:divBdr>
            </w:div>
            <w:div w:id="1155801087">
              <w:marLeft w:val="0"/>
              <w:marRight w:val="0"/>
              <w:marTop w:val="0"/>
              <w:marBottom w:val="0"/>
              <w:divBdr>
                <w:top w:val="none" w:sz="0" w:space="0" w:color="auto"/>
                <w:left w:val="none" w:sz="0" w:space="0" w:color="auto"/>
                <w:bottom w:val="none" w:sz="0" w:space="0" w:color="auto"/>
                <w:right w:val="none" w:sz="0" w:space="0" w:color="auto"/>
              </w:divBdr>
            </w:div>
            <w:div w:id="140470031">
              <w:marLeft w:val="0"/>
              <w:marRight w:val="0"/>
              <w:marTop w:val="0"/>
              <w:marBottom w:val="0"/>
              <w:divBdr>
                <w:top w:val="none" w:sz="0" w:space="0" w:color="auto"/>
                <w:left w:val="none" w:sz="0" w:space="0" w:color="auto"/>
                <w:bottom w:val="none" w:sz="0" w:space="0" w:color="auto"/>
                <w:right w:val="none" w:sz="0" w:space="0" w:color="auto"/>
              </w:divBdr>
            </w:div>
            <w:div w:id="1261983983">
              <w:marLeft w:val="0"/>
              <w:marRight w:val="0"/>
              <w:marTop w:val="0"/>
              <w:marBottom w:val="0"/>
              <w:divBdr>
                <w:top w:val="none" w:sz="0" w:space="0" w:color="auto"/>
                <w:left w:val="none" w:sz="0" w:space="0" w:color="auto"/>
                <w:bottom w:val="none" w:sz="0" w:space="0" w:color="auto"/>
                <w:right w:val="none" w:sz="0" w:space="0" w:color="auto"/>
              </w:divBdr>
            </w:div>
            <w:div w:id="2037004742">
              <w:marLeft w:val="0"/>
              <w:marRight w:val="0"/>
              <w:marTop w:val="0"/>
              <w:marBottom w:val="0"/>
              <w:divBdr>
                <w:top w:val="none" w:sz="0" w:space="0" w:color="auto"/>
                <w:left w:val="none" w:sz="0" w:space="0" w:color="auto"/>
                <w:bottom w:val="none" w:sz="0" w:space="0" w:color="auto"/>
                <w:right w:val="none" w:sz="0" w:space="0" w:color="auto"/>
              </w:divBdr>
            </w:div>
            <w:div w:id="2093309875">
              <w:marLeft w:val="0"/>
              <w:marRight w:val="0"/>
              <w:marTop w:val="0"/>
              <w:marBottom w:val="0"/>
              <w:divBdr>
                <w:top w:val="none" w:sz="0" w:space="0" w:color="auto"/>
                <w:left w:val="none" w:sz="0" w:space="0" w:color="auto"/>
                <w:bottom w:val="none" w:sz="0" w:space="0" w:color="auto"/>
                <w:right w:val="none" w:sz="0" w:space="0" w:color="auto"/>
              </w:divBdr>
            </w:div>
            <w:div w:id="2002348634">
              <w:marLeft w:val="0"/>
              <w:marRight w:val="0"/>
              <w:marTop w:val="0"/>
              <w:marBottom w:val="0"/>
              <w:divBdr>
                <w:top w:val="none" w:sz="0" w:space="0" w:color="auto"/>
                <w:left w:val="none" w:sz="0" w:space="0" w:color="auto"/>
                <w:bottom w:val="none" w:sz="0" w:space="0" w:color="auto"/>
                <w:right w:val="none" w:sz="0" w:space="0" w:color="auto"/>
              </w:divBdr>
            </w:div>
            <w:div w:id="819541658">
              <w:marLeft w:val="0"/>
              <w:marRight w:val="0"/>
              <w:marTop w:val="0"/>
              <w:marBottom w:val="0"/>
              <w:divBdr>
                <w:top w:val="none" w:sz="0" w:space="0" w:color="auto"/>
                <w:left w:val="none" w:sz="0" w:space="0" w:color="auto"/>
                <w:bottom w:val="none" w:sz="0" w:space="0" w:color="auto"/>
                <w:right w:val="none" w:sz="0" w:space="0" w:color="auto"/>
              </w:divBdr>
            </w:div>
            <w:div w:id="1185287705">
              <w:marLeft w:val="0"/>
              <w:marRight w:val="0"/>
              <w:marTop w:val="0"/>
              <w:marBottom w:val="0"/>
              <w:divBdr>
                <w:top w:val="none" w:sz="0" w:space="0" w:color="auto"/>
                <w:left w:val="none" w:sz="0" w:space="0" w:color="auto"/>
                <w:bottom w:val="none" w:sz="0" w:space="0" w:color="auto"/>
                <w:right w:val="none" w:sz="0" w:space="0" w:color="auto"/>
              </w:divBdr>
            </w:div>
            <w:div w:id="1850414488">
              <w:marLeft w:val="0"/>
              <w:marRight w:val="0"/>
              <w:marTop w:val="0"/>
              <w:marBottom w:val="0"/>
              <w:divBdr>
                <w:top w:val="none" w:sz="0" w:space="0" w:color="auto"/>
                <w:left w:val="none" w:sz="0" w:space="0" w:color="auto"/>
                <w:bottom w:val="none" w:sz="0" w:space="0" w:color="auto"/>
                <w:right w:val="none" w:sz="0" w:space="0" w:color="auto"/>
              </w:divBdr>
            </w:div>
            <w:div w:id="1783305131">
              <w:marLeft w:val="0"/>
              <w:marRight w:val="0"/>
              <w:marTop w:val="0"/>
              <w:marBottom w:val="0"/>
              <w:divBdr>
                <w:top w:val="none" w:sz="0" w:space="0" w:color="auto"/>
                <w:left w:val="none" w:sz="0" w:space="0" w:color="auto"/>
                <w:bottom w:val="none" w:sz="0" w:space="0" w:color="auto"/>
                <w:right w:val="none" w:sz="0" w:space="0" w:color="auto"/>
              </w:divBdr>
            </w:div>
            <w:div w:id="280963641">
              <w:marLeft w:val="0"/>
              <w:marRight w:val="0"/>
              <w:marTop w:val="0"/>
              <w:marBottom w:val="0"/>
              <w:divBdr>
                <w:top w:val="none" w:sz="0" w:space="0" w:color="auto"/>
                <w:left w:val="none" w:sz="0" w:space="0" w:color="auto"/>
                <w:bottom w:val="none" w:sz="0" w:space="0" w:color="auto"/>
                <w:right w:val="none" w:sz="0" w:space="0" w:color="auto"/>
              </w:divBdr>
            </w:div>
            <w:div w:id="1803763193">
              <w:marLeft w:val="0"/>
              <w:marRight w:val="0"/>
              <w:marTop w:val="0"/>
              <w:marBottom w:val="0"/>
              <w:divBdr>
                <w:top w:val="none" w:sz="0" w:space="0" w:color="auto"/>
                <w:left w:val="none" w:sz="0" w:space="0" w:color="auto"/>
                <w:bottom w:val="none" w:sz="0" w:space="0" w:color="auto"/>
                <w:right w:val="none" w:sz="0" w:space="0" w:color="auto"/>
              </w:divBdr>
            </w:div>
            <w:div w:id="592935495">
              <w:marLeft w:val="0"/>
              <w:marRight w:val="0"/>
              <w:marTop w:val="0"/>
              <w:marBottom w:val="0"/>
              <w:divBdr>
                <w:top w:val="none" w:sz="0" w:space="0" w:color="auto"/>
                <w:left w:val="none" w:sz="0" w:space="0" w:color="auto"/>
                <w:bottom w:val="none" w:sz="0" w:space="0" w:color="auto"/>
                <w:right w:val="none" w:sz="0" w:space="0" w:color="auto"/>
              </w:divBdr>
            </w:div>
          </w:divsChild>
        </w:div>
        <w:div w:id="1891308151">
          <w:marLeft w:val="0"/>
          <w:marRight w:val="0"/>
          <w:marTop w:val="0"/>
          <w:marBottom w:val="0"/>
          <w:divBdr>
            <w:top w:val="none" w:sz="0" w:space="0" w:color="auto"/>
            <w:left w:val="none" w:sz="0" w:space="0" w:color="auto"/>
            <w:bottom w:val="none" w:sz="0" w:space="0" w:color="auto"/>
            <w:right w:val="none" w:sz="0" w:space="0" w:color="auto"/>
          </w:divBdr>
        </w:div>
        <w:div w:id="2000036622">
          <w:marLeft w:val="0"/>
          <w:marRight w:val="0"/>
          <w:marTop w:val="0"/>
          <w:marBottom w:val="0"/>
          <w:divBdr>
            <w:top w:val="none" w:sz="0" w:space="0" w:color="auto"/>
            <w:left w:val="none" w:sz="0" w:space="0" w:color="auto"/>
            <w:bottom w:val="none" w:sz="0" w:space="0" w:color="auto"/>
            <w:right w:val="none" w:sz="0" w:space="0" w:color="auto"/>
          </w:divBdr>
        </w:div>
        <w:div w:id="1696539743">
          <w:marLeft w:val="0"/>
          <w:marRight w:val="0"/>
          <w:marTop w:val="0"/>
          <w:marBottom w:val="0"/>
          <w:divBdr>
            <w:top w:val="none" w:sz="0" w:space="0" w:color="auto"/>
            <w:left w:val="none" w:sz="0" w:space="0" w:color="auto"/>
            <w:bottom w:val="none" w:sz="0" w:space="0" w:color="auto"/>
            <w:right w:val="none" w:sz="0" w:space="0" w:color="auto"/>
          </w:divBdr>
        </w:div>
        <w:div w:id="1707025802">
          <w:marLeft w:val="0"/>
          <w:marRight w:val="0"/>
          <w:marTop w:val="0"/>
          <w:marBottom w:val="0"/>
          <w:divBdr>
            <w:top w:val="none" w:sz="0" w:space="0" w:color="auto"/>
            <w:left w:val="none" w:sz="0" w:space="0" w:color="auto"/>
            <w:bottom w:val="none" w:sz="0" w:space="0" w:color="auto"/>
            <w:right w:val="none" w:sz="0" w:space="0" w:color="auto"/>
          </w:divBdr>
        </w:div>
        <w:div w:id="1140801382">
          <w:marLeft w:val="0"/>
          <w:marRight w:val="0"/>
          <w:marTop w:val="0"/>
          <w:marBottom w:val="0"/>
          <w:divBdr>
            <w:top w:val="none" w:sz="0" w:space="0" w:color="auto"/>
            <w:left w:val="none" w:sz="0" w:space="0" w:color="auto"/>
            <w:bottom w:val="none" w:sz="0" w:space="0" w:color="auto"/>
            <w:right w:val="none" w:sz="0" w:space="0" w:color="auto"/>
          </w:divBdr>
        </w:div>
      </w:divsChild>
    </w:div>
    <w:div w:id="1161853286">
      <w:bodyDiv w:val="1"/>
      <w:marLeft w:val="0"/>
      <w:marRight w:val="0"/>
      <w:marTop w:val="0"/>
      <w:marBottom w:val="0"/>
      <w:divBdr>
        <w:top w:val="none" w:sz="0" w:space="0" w:color="auto"/>
        <w:left w:val="none" w:sz="0" w:space="0" w:color="auto"/>
        <w:bottom w:val="none" w:sz="0" w:space="0" w:color="auto"/>
        <w:right w:val="none" w:sz="0" w:space="0" w:color="auto"/>
      </w:divBdr>
      <w:divsChild>
        <w:div w:id="787236585">
          <w:marLeft w:val="0"/>
          <w:marRight w:val="0"/>
          <w:marTop w:val="0"/>
          <w:marBottom w:val="0"/>
          <w:divBdr>
            <w:top w:val="none" w:sz="0" w:space="0" w:color="auto"/>
            <w:left w:val="none" w:sz="0" w:space="0" w:color="auto"/>
            <w:bottom w:val="none" w:sz="0" w:space="0" w:color="auto"/>
            <w:right w:val="none" w:sz="0" w:space="0" w:color="auto"/>
          </w:divBdr>
          <w:divsChild>
            <w:div w:id="3752732">
              <w:marLeft w:val="0"/>
              <w:marRight w:val="0"/>
              <w:marTop w:val="0"/>
              <w:marBottom w:val="0"/>
              <w:divBdr>
                <w:top w:val="none" w:sz="0" w:space="0" w:color="auto"/>
                <w:left w:val="none" w:sz="0" w:space="0" w:color="auto"/>
                <w:bottom w:val="none" w:sz="0" w:space="0" w:color="auto"/>
                <w:right w:val="none" w:sz="0" w:space="0" w:color="auto"/>
              </w:divBdr>
            </w:div>
            <w:div w:id="741754529">
              <w:marLeft w:val="0"/>
              <w:marRight w:val="0"/>
              <w:marTop w:val="0"/>
              <w:marBottom w:val="0"/>
              <w:divBdr>
                <w:top w:val="none" w:sz="0" w:space="0" w:color="auto"/>
                <w:left w:val="none" w:sz="0" w:space="0" w:color="auto"/>
                <w:bottom w:val="none" w:sz="0" w:space="0" w:color="auto"/>
                <w:right w:val="none" w:sz="0" w:space="0" w:color="auto"/>
              </w:divBdr>
            </w:div>
            <w:div w:id="732697642">
              <w:marLeft w:val="0"/>
              <w:marRight w:val="0"/>
              <w:marTop w:val="0"/>
              <w:marBottom w:val="0"/>
              <w:divBdr>
                <w:top w:val="none" w:sz="0" w:space="0" w:color="auto"/>
                <w:left w:val="none" w:sz="0" w:space="0" w:color="auto"/>
                <w:bottom w:val="none" w:sz="0" w:space="0" w:color="auto"/>
                <w:right w:val="none" w:sz="0" w:space="0" w:color="auto"/>
              </w:divBdr>
            </w:div>
            <w:div w:id="202256550">
              <w:marLeft w:val="0"/>
              <w:marRight w:val="0"/>
              <w:marTop w:val="0"/>
              <w:marBottom w:val="0"/>
              <w:divBdr>
                <w:top w:val="none" w:sz="0" w:space="0" w:color="auto"/>
                <w:left w:val="none" w:sz="0" w:space="0" w:color="auto"/>
                <w:bottom w:val="none" w:sz="0" w:space="0" w:color="auto"/>
                <w:right w:val="none" w:sz="0" w:space="0" w:color="auto"/>
              </w:divBdr>
            </w:div>
            <w:div w:id="1549343220">
              <w:marLeft w:val="0"/>
              <w:marRight w:val="0"/>
              <w:marTop w:val="0"/>
              <w:marBottom w:val="0"/>
              <w:divBdr>
                <w:top w:val="none" w:sz="0" w:space="0" w:color="auto"/>
                <w:left w:val="none" w:sz="0" w:space="0" w:color="auto"/>
                <w:bottom w:val="none" w:sz="0" w:space="0" w:color="auto"/>
                <w:right w:val="none" w:sz="0" w:space="0" w:color="auto"/>
              </w:divBdr>
            </w:div>
          </w:divsChild>
        </w:div>
        <w:div w:id="2073000854">
          <w:marLeft w:val="0"/>
          <w:marRight w:val="0"/>
          <w:marTop w:val="0"/>
          <w:marBottom w:val="0"/>
          <w:divBdr>
            <w:top w:val="none" w:sz="0" w:space="0" w:color="auto"/>
            <w:left w:val="none" w:sz="0" w:space="0" w:color="auto"/>
            <w:bottom w:val="none" w:sz="0" w:space="0" w:color="auto"/>
            <w:right w:val="none" w:sz="0" w:space="0" w:color="auto"/>
          </w:divBdr>
        </w:div>
      </w:divsChild>
    </w:div>
    <w:div w:id="1775130575">
      <w:bodyDiv w:val="1"/>
      <w:marLeft w:val="0"/>
      <w:marRight w:val="0"/>
      <w:marTop w:val="0"/>
      <w:marBottom w:val="0"/>
      <w:divBdr>
        <w:top w:val="none" w:sz="0" w:space="0" w:color="auto"/>
        <w:left w:val="none" w:sz="0" w:space="0" w:color="auto"/>
        <w:bottom w:val="none" w:sz="0" w:space="0" w:color="auto"/>
        <w:right w:val="none" w:sz="0" w:space="0" w:color="auto"/>
      </w:divBdr>
      <w:divsChild>
        <w:div w:id="1844080647">
          <w:marLeft w:val="0"/>
          <w:marRight w:val="0"/>
          <w:marTop w:val="0"/>
          <w:marBottom w:val="0"/>
          <w:divBdr>
            <w:top w:val="none" w:sz="0" w:space="0" w:color="auto"/>
            <w:left w:val="none" w:sz="0" w:space="0" w:color="auto"/>
            <w:bottom w:val="none" w:sz="0" w:space="0" w:color="auto"/>
            <w:right w:val="none" w:sz="0" w:space="0" w:color="auto"/>
          </w:divBdr>
        </w:div>
        <w:div w:id="156985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6EFE-AF15-41C7-9CE7-23F54ECF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5908</Words>
  <Characters>3369</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2022-05-20T11:53:00Z</dcterms:created>
  <dcterms:modified xsi:type="dcterms:W3CDTF">2022-05-31T11:55:00Z</dcterms:modified>
</cp:coreProperties>
</file>