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7D2B" w14:textId="77777777" w:rsidR="009B61DF" w:rsidRDefault="00877E6F" w:rsidP="002131E7">
      <w:pPr>
        <w:jc w:val="right"/>
        <w:rPr>
          <w:szCs w:val="24"/>
        </w:rPr>
      </w:pPr>
      <w:r w:rsidRPr="00877E6F"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239686D8" wp14:editId="60BFCB7B">
            <wp:simplePos x="0" y="0"/>
            <wp:positionH relativeFrom="margin">
              <wp:align>center</wp:align>
            </wp:positionH>
            <wp:positionV relativeFrom="paragraph">
              <wp:posOffset>4529</wp:posOffset>
            </wp:positionV>
            <wp:extent cx="545213" cy="646981"/>
            <wp:effectExtent l="19050" t="0" r="7237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905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042905" w:rsidRPr="00315464">
        <w:rPr>
          <w:szCs w:val="24"/>
        </w:rPr>
      </w:r>
      <w:r w:rsidR="00042905" w:rsidRPr="00315464">
        <w:rPr>
          <w:szCs w:val="24"/>
        </w:rPr>
        <w:fldChar w:fldCharType="separate"/>
      </w:r>
      <w:r w:rsidR="00A312FA">
        <w:rPr>
          <w:szCs w:val="24"/>
        </w:rPr>
        <w:t> </w:t>
      </w:r>
      <w:r w:rsidR="00042905" w:rsidRPr="00315464">
        <w:rPr>
          <w:szCs w:val="24"/>
        </w:rPr>
        <w:fldChar w:fldCharType="end"/>
      </w:r>
    </w:p>
    <w:p w14:paraId="2B10C732" w14:textId="77777777" w:rsidR="00A431C3" w:rsidRDefault="00A431C3" w:rsidP="002131E7">
      <w:pPr>
        <w:jc w:val="center"/>
        <w:rPr>
          <w:szCs w:val="24"/>
        </w:rPr>
      </w:pPr>
    </w:p>
    <w:p w14:paraId="3DB68435" w14:textId="77777777" w:rsidR="00A431C3" w:rsidRDefault="00A431C3" w:rsidP="002131E7">
      <w:pPr>
        <w:jc w:val="center"/>
        <w:rPr>
          <w:szCs w:val="24"/>
        </w:rPr>
      </w:pPr>
    </w:p>
    <w:p w14:paraId="1DFAC431" w14:textId="77777777" w:rsidR="00A431C3" w:rsidRDefault="00A431C3" w:rsidP="002131E7">
      <w:pPr>
        <w:jc w:val="center"/>
        <w:rPr>
          <w:szCs w:val="24"/>
        </w:rPr>
      </w:pPr>
    </w:p>
    <w:p w14:paraId="38454499" w14:textId="77777777" w:rsidR="0016763E" w:rsidRPr="00110319" w:rsidRDefault="004113D3" w:rsidP="0016763E">
      <w:pPr>
        <w:jc w:val="center"/>
        <w:rPr>
          <w:b/>
          <w:bCs/>
          <w:sz w:val="28"/>
          <w:szCs w:val="28"/>
        </w:rPr>
      </w:pPr>
      <w:r w:rsidRPr="00107000">
        <w:rPr>
          <w:b/>
          <w:bCs/>
          <w:sz w:val="28"/>
          <w:szCs w:val="28"/>
        </w:rPr>
        <w:t>KAZL</w:t>
      </w:r>
      <w:r w:rsidRPr="00110319">
        <w:rPr>
          <w:b/>
          <w:bCs/>
          <w:sz w:val="28"/>
          <w:szCs w:val="28"/>
        </w:rPr>
        <w:t>Ų RŪDOS SAVIVALDYBĖS ADMINISTRACIJOS</w:t>
      </w:r>
      <w:r w:rsidRPr="00110319">
        <w:rPr>
          <w:b/>
          <w:bCs/>
          <w:sz w:val="28"/>
          <w:szCs w:val="28"/>
        </w:rPr>
        <w:br/>
      </w:r>
      <w:r w:rsidR="0016763E" w:rsidRPr="00A2492B">
        <w:rPr>
          <w:b/>
          <w:bCs/>
          <w:sz w:val="28"/>
          <w:szCs w:val="28"/>
        </w:rPr>
        <w:t>TURTO VALDYMO IR ŪKIO SKYRIUS</w:t>
      </w:r>
    </w:p>
    <w:p w14:paraId="54656F48" w14:textId="77777777" w:rsidR="007C543E" w:rsidRPr="007C543E" w:rsidRDefault="007C543E" w:rsidP="002131E7">
      <w:pPr>
        <w:pBdr>
          <w:bottom w:val="single" w:sz="6" w:space="1" w:color="auto"/>
        </w:pBdr>
        <w:jc w:val="center"/>
        <w:rPr>
          <w:sz w:val="20"/>
        </w:rPr>
      </w:pPr>
    </w:p>
    <w:p w14:paraId="526B04DB" w14:textId="77777777" w:rsidR="0016763E" w:rsidRPr="00F16991" w:rsidRDefault="0016763E" w:rsidP="0016763E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F16991">
        <w:rPr>
          <w:sz w:val="16"/>
          <w:szCs w:val="16"/>
        </w:rPr>
        <w:t>Biudžetinė įstaiga. Atgimimo g. 12, LT-69443 Kazlų Rūda.</w:t>
      </w:r>
      <w:r w:rsidRPr="00F16991">
        <w:rPr>
          <w:sz w:val="16"/>
          <w:szCs w:val="16"/>
        </w:rPr>
        <w:br/>
        <w:t>Duomenys kaupiami ir saugomi Juridinių asmenų registre, kodas 188777932</w:t>
      </w:r>
      <w:r w:rsidRPr="00F16991">
        <w:rPr>
          <w:sz w:val="16"/>
          <w:szCs w:val="16"/>
        </w:rPr>
        <w:br/>
        <w:t>Skyriaus duomenys: Atgimimo g. 12, LT-69443  Kazlų Rūda, tel.</w:t>
      </w:r>
      <w:r>
        <w:rPr>
          <w:sz w:val="16"/>
          <w:szCs w:val="16"/>
        </w:rPr>
        <w:t>:</w:t>
      </w:r>
      <w:r w:rsidRPr="00F16991">
        <w:rPr>
          <w:sz w:val="16"/>
          <w:szCs w:val="16"/>
        </w:rPr>
        <w:t xml:space="preserve"> (8 343) </w:t>
      </w:r>
      <w:r>
        <w:rPr>
          <w:sz w:val="16"/>
          <w:szCs w:val="16"/>
        </w:rPr>
        <w:t xml:space="preserve">68 631 </w:t>
      </w:r>
      <w:r w:rsidRPr="00F16991">
        <w:rPr>
          <w:sz w:val="16"/>
          <w:szCs w:val="16"/>
        </w:rPr>
        <w:t xml:space="preserve">/ 95 276, el. p. </w:t>
      </w:r>
      <w:hyperlink r:id="rId9" w:history="1">
        <w:r>
          <w:rPr>
            <w:rStyle w:val="Hipersaitas"/>
            <w:rFonts w:eastAsiaTheme="majorEastAsia"/>
            <w:sz w:val="16"/>
            <w:szCs w:val="16"/>
          </w:rPr>
          <w:t>ukis</w:t>
        </w:r>
        <w:r w:rsidRPr="00F16991">
          <w:rPr>
            <w:rStyle w:val="Hipersaitas"/>
            <w:rFonts w:eastAsiaTheme="majorEastAsia"/>
            <w:sz w:val="16"/>
            <w:szCs w:val="16"/>
          </w:rPr>
          <w:t>@kazluruda.lt</w:t>
        </w:r>
      </w:hyperlink>
    </w:p>
    <w:p w14:paraId="6EA62E61" w14:textId="77777777" w:rsidR="00070120" w:rsidRPr="002131E7" w:rsidRDefault="00070120" w:rsidP="002131E7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793A00C6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784E43DC" w14:textId="77777777" w:rsidR="00104A5E" w:rsidRPr="00315464" w:rsidRDefault="00042905" w:rsidP="0001182D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01182D">
              <w:rPr>
                <w:szCs w:val="24"/>
              </w:rPr>
              <w:t>Kazlų Rūdos savivaldybės tarybai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6D8E3C3D" w14:textId="77777777" w:rsidR="00104A5E" w:rsidRPr="00315464" w:rsidRDefault="00104A5E" w:rsidP="002131E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4A9F0F7" w14:textId="77777777" w:rsidR="00104A5E" w:rsidRPr="00315464" w:rsidRDefault="00104A5E" w:rsidP="002131E7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068DF080" w14:textId="77777777" w:rsidR="00104A5E" w:rsidRPr="00315464" w:rsidRDefault="00042905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0E501DE5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329780EE" w14:textId="77777777" w:rsidR="00104A5E" w:rsidRPr="00315464" w:rsidRDefault="00042905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2F0BCE3F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413CB5B9" w14:textId="77777777" w:rsidR="00104A5E" w:rsidRPr="00315464" w:rsidRDefault="00104A5E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114558B" w14:textId="77777777" w:rsidR="00104A5E" w:rsidRPr="00315464" w:rsidRDefault="00104A5E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4229F73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BAC1D" w14:textId="77777777" w:rsidR="00104A5E" w:rsidRPr="00315464" w:rsidRDefault="00042905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1683E3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E93E0" w14:textId="77777777" w:rsidR="00104A5E" w:rsidRPr="00315464" w:rsidRDefault="00042905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75A2780A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72F40081" w14:textId="77777777" w:rsidR="00287B2F" w:rsidRPr="00315464" w:rsidRDefault="00287B2F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15C448DB" w14:textId="77777777" w:rsidR="00287B2F" w:rsidRPr="00315464" w:rsidRDefault="00287B2F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262BB3EE" w14:textId="77777777" w:rsidR="00287B2F" w:rsidRPr="00315464" w:rsidRDefault="00287B2F" w:rsidP="002131E7">
            <w:pPr>
              <w:jc w:val="right"/>
              <w:rPr>
                <w:szCs w:val="24"/>
              </w:rPr>
            </w:pPr>
          </w:p>
        </w:tc>
      </w:tr>
    </w:tbl>
    <w:p w14:paraId="74E41BE1" w14:textId="77777777" w:rsidR="00104A5E" w:rsidRPr="00611E1C" w:rsidRDefault="00042905" w:rsidP="002131E7">
      <w:pPr>
        <w:pStyle w:val="StiliusPrie12ptPo12pt"/>
        <w:spacing w:before="0" w:after="0"/>
        <w:rPr>
          <w:b/>
        </w:rPr>
      </w:pPr>
      <w:r w:rsidRPr="00611E1C"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TEKSTO ANTRAŠTĖ"/>
              <w:format w:val="Didžiosios raidės"/>
            </w:textInput>
          </w:ffData>
        </w:fldChar>
      </w:r>
      <w:r w:rsidR="00611E1C" w:rsidRPr="00611E1C">
        <w:rPr>
          <w:b/>
          <w:caps/>
        </w:rPr>
        <w:instrText xml:space="preserve"> FORMTEXT </w:instrText>
      </w:r>
      <w:r w:rsidRPr="00611E1C">
        <w:rPr>
          <w:b/>
          <w:caps/>
        </w:rPr>
      </w:r>
      <w:r w:rsidRPr="00611E1C">
        <w:rPr>
          <w:b/>
          <w:caps/>
        </w:rPr>
        <w:fldChar w:fldCharType="separate"/>
      </w:r>
      <w:r w:rsidR="00A312FA">
        <w:rPr>
          <w:b/>
          <w:caps/>
        </w:rPr>
        <w:t> </w:t>
      </w:r>
      <w:r w:rsidRPr="00611E1C">
        <w:rPr>
          <w:b/>
          <w:caps/>
        </w:rPr>
        <w:fldChar w:fldCharType="end"/>
      </w:r>
    </w:p>
    <w:p w14:paraId="6E0E7781" w14:textId="77777777" w:rsidR="00070120" w:rsidRPr="00AA50A1" w:rsidRDefault="00070120" w:rsidP="002131E7">
      <w:pPr>
        <w:rPr>
          <w:rStyle w:val="Stilius12pt"/>
          <w:sz w:val="16"/>
          <w:szCs w:val="16"/>
        </w:rPr>
      </w:pPr>
    </w:p>
    <w:p w14:paraId="3C0B77F0" w14:textId="77777777" w:rsidR="00070120" w:rsidRPr="00611E1C" w:rsidRDefault="00070120" w:rsidP="002131E7">
      <w:pPr>
        <w:pStyle w:val="Pagrindinistekstas"/>
        <w:rPr>
          <w:rStyle w:val="Stilius12pt"/>
        </w:rPr>
        <w:sectPr w:rsidR="00070120" w:rsidRPr="00611E1C" w:rsidSect="00040378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1F051791" w14:textId="77777777" w:rsidR="0001182D" w:rsidRDefault="0001182D" w:rsidP="0001182D">
      <w:pPr>
        <w:pStyle w:val="Pagrindinistekstas"/>
        <w:ind w:firstLine="567"/>
        <w:jc w:val="center"/>
        <w:rPr>
          <w:b/>
          <w:caps/>
        </w:rPr>
      </w:pPr>
      <w:r>
        <w:rPr>
          <w:b/>
          <w:caps/>
        </w:rPr>
        <w:t xml:space="preserve">AIŠKINAMASIS RAŠTAS </w:t>
      </w:r>
    </w:p>
    <w:p w14:paraId="2165E64D" w14:textId="77777777" w:rsidR="0001182D" w:rsidRPr="007D6E3B" w:rsidRDefault="0001182D" w:rsidP="0001182D">
      <w:pPr>
        <w:tabs>
          <w:tab w:val="left" w:pos="3735"/>
        </w:tabs>
        <w:jc w:val="center"/>
        <w:rPr>
          <w:b/>
          <w:szCs w:val="24"/>
        </w:rPr>
      </w:pPr>
      <w:r w:rsidRPr="00CB3154">
        <w:rPr>
          <w:b/>
          <w:caps/>
        </w:rPr>
        <w:t xml:space="preserve">DĖL </w:t>
      </w:r>
      <w:r w:rsidR="007D6E3B" w:rsidRPr="007D6E3B">
        <w:rPr>
          <w:b/>
          <w:szCs w:val="24"/>
        </w:rPr>
        <w:t>PROJEKTO „</w:t>
      </w:r>
      <w:r w:rsidR="007D6E3B" w:rsidRPr="007D6E3B">
        <w:rPr>
          <w:b/>
        </w:rPr>
        <w:t>DALIES MELIORACIJOS STATINIŲ</w:t>
      </w:r>
      <w:r w:rsidR="007D6E3B">
        <w:rPr>
          <w:b/>
        </w:rPr>
        <w:t xml:space="preserve"> </w:t>
      </w:r>
      <w:r w:rsidR="007D6E3B" w:rsidRPr="007D6E3B">
        <w:rPr>
          <w:b/>
        </w:rPr>
        <w:t xml:space="preserve">REKONSTRAVIMAS KAZLŲ RŪDOS SAVIVALDYBĖJE“ </w:t>
      </w:r>
      <w:r w:rsidR="007D6E3B" w:rsidRPr="007D6E3B">
        <w:rPr>
          <w:b/>
          <w:szCs w:val="24"/>
        </w:rPr>
        <w:t>ĮGYVENDINIM</w:t>
      </w:r>
      <w:r w:rsidR="007D6E3B">
        <w:rPr>
          <w:b/>
          <w:szCs w:val="24"/>
        </w:rPr>
        <w:t>O</w:t>
      </w:r>
      <w:r w:rsidR="007D6E3B" w:rsidRPr="007D6E3B">
        <w:rPr>
          <w:b/>
          <w:szCs w:val="24"/>
        </w:rPr>
        <w:t xml:space="preserve"> IR DALINI</w:t>
      </w:r>
      <w:r w:rsidR="007D6E3B">
        <w:rPr>
          <w:b/>
          <w:szCs w:val="24"/>
        </w:rPr>
        <w:t>O</w:t>
      </w:r>
      <w:r w:rsidR="007D6E3B" w:rsidRPr="007D6E3B">
        <w:rPr>
          <w:b/>
          <w:szCs w:val="24"/>
        </w:rPr>
        <w:t xml:space="preserve"> FINANSAVIM</w:t>
      </w:r>
      <w:r w:rsidR="007D6E3B">
        <w:rPr>
          <w:b/>
          <w:szCs w:val="24"/>
        </w:rPr>
        <w:t>O</w:t>
      </w:r>
    </w:p>
    <w:p w14:paraId="5D40DC88" w14:textId="77777777" w:rsidR="0001182D" w:rsidRDefault="0001182D" w:rsidP="0001182D">
      <w:pPr>
        <w:jc w:val="both"/>
        <w:rPr>
          <w:b/>
          <w:szCs w:val="24"/>
        </w:rPr>
      </w:pPr>
    </w:p>
    <w:p w14:paraId="1C592EF7" w14:textId="77777777" w:rsidR="0001182D" w:rsidRPr="00FF5A37" w:rsidRDefault="0001182D" w:rsidP="0001182D">
      <w:pPr>
        <w:jc w:val="center"/>
        <w:rPr>
          <w:szCs w:val="24"/>
        </w:rPr>
      </w:pPr>
      <w:r w:rsidRPr="00FF5A37">
        <w:rPr>
          <w:szCs w:val="24"/>
        </w:rPr>
        <w:t>202</w:t>
      </w:r>
      <w:r>
        <w:rPr>
          <w:szCs w:val="24"/>
        </w:rPr>
        <w:t>4</w:t>
      </w:r>
      <w:r w:rsidRPr="00FF5A37">
        <w:rPr>
          <w:szCs w:val="24"/>
        </w:rPr>
        <w:t>-</w:t>
      </w:r>
      <w:r>
        <w:rPr>
          <w:szCs w:val="24"/>
        </w:rPr>
        <w:t>11</w:t>
      </w:r>
      <w:r w:rsidRPr="00FF5A37">
        <w:rPr>
          <w:szCs w:val="24"/>
        </w:rPr>
        <w:t>-</w:t>
      </w:r>
      <w:r>
        <w:rPr>
          <w:szCs w:val="24"/>
        </w:rPr>
        <w:t>28</w:t>
      </w:r>
    </w:p>
    <w:p w14:paraId="246B803D" w14:textId="77777777" w:rsidR="0001182D" w:rsidRPr="00FF5A37" w:rsidRDefault="0001182D" w:rsidP="0001182D">
      <w:pPr>
        <w:jc w:val="center"/>
        <w:rPr>
          <w:szCs w:val="24"/>
        </w:rPr>
      </w:pPr>
      <w:r w:rsidRPr="00FF5A37">
        <w:rPr>
          <w:szCs w:val="24"/>
        </w:rPr>
        <w:t>Kazlų Rūda</w:t>
      </w:r>
    </w:p>
    <w:p w14:paraId="4B237B14" w14:textId="77777777" w:rsidR="0001182D" w:rsidRPr="00FF5A37" w:rsidRDefault="0001182D" w:rsidP="00157588">
      <w:pPr>
        <w:tabs>
          <w:tab w:val="left" w:pos="1134"/>
          <w:tab w:val="left" w:pos="1276"/>
        </w:tabs>
        <w:ind w:firstLine="851"/>
        <w:jc w:val="both"/>
        <w:rPr>
          <w:szCs w:val="24"/>
        </w:rPr>
      </w:pPr>
    </w:p>
    <w:p w14:paraId="2B357CB8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1. </w:t>
      </w:r>
      <w:r w:rsidR="00075275" w:rsidRPr="00D3614E">
        <w:rPr>
          <w:b/>
          <w:szCs w:val="24"/>
        </w:rPr>
        <w:t xml:space="preserve">Tarybos sprendimo projekto tikslai ir uždaviniai: </w:t>
      </w:r>
      <w:r w:rsidR="00830F64" w:rsidRPr="00D3614E">
        <w:rPr>
          <w:szCs w:val="24"/>
        </w:rPr>
        <w:t>Pritarti projekto „</w:t>
      </w:r>
      <w:r w:rsidR="00830F64">
        <w:t xml:space="preserve">Dalies melioracijos statinių rekonstravimas Kazlų Rūdos savivaldybėje“ </w:t>
      </w:r>
      <w:r w:rsidR="00830F64" w:rsidRPr="00D3614E">
        <w:rPr>
          <w:szCs w:val="24"/>
        </w:rPr>
        <w:t xml:space="preserve"> (toliau – Projektas) įgyvendinimui ir daliniam finansavimui pagal Lietuvos žemės ūkio ir kaimo plėtros 2023–2027 metų strateginio plano intervencinės priemonės „Investicijos į melioracijos sistemas“, </w:t>
      </w:r>
      <w:r w:rsidR="00075275" w:rsidRPr="00D3614E">
        <w:rPr>
          <w:szCs w:val="24"/>
        </w:rPr>
        <w:t>siekiant įsisavinti investicines lėšas nusidėvėjusių melioracijos statinių rekonstrukcijai.</w:t>
      </w:r>
    </w:p>
    <w:p w14:paraId="3DFE5923" w14:textId="77777777" w:rsidR="00D3614E" w:rsidRDefault="00D3614E" w:rsidP="00D3614E">
      <w:pPr>
        <w:tabs>
          <w:tab w:val="left" w:pos="1134"/>
        </w:tabs>
        <w:ind w:firstLine="851"/>
        <w:jc w:val="both"/>
      </w:pPr>
      <w:r>
        <w:rPr>
          <w:b/>
          <w:szCs w:val="24"/>
        </w:rPr>
        <w:t xml:space="preserve">2. </w:t>
      </w:r>
      <w:r w:rsidR="00075275" w:rsidRPr="00D3614E">
        <w:rPr>
          <w:b/>
          <w:szCs w:val="24"/>
        </w:rPr>
        <w:t xml:space="preserve">Dabartinis ir siūlomas Tarybos sprendimo projekte aptariamų klausimų reguliavimas: </w:t>
      </w:r>
      <w:r w:rsidRPr="002435B3">
        <w:rPr>
          <w:rFonts w:eastAsia="Calibri"/>
        </w:rPr>
        <w:t xml:space="preserve">Tarybos sprendimo projektas parengtas vadovaujantis </w:t>
      </w:r>
      <w:r w:rsidR="0001182D">
        <w:t xml:space="preserve">Lietuvos Respublikos vietos savivaldos įstatymo </w:t>
      </w:r>
      <w:r w:rsidR="0001182D" w:rsidRPr="00D3614E">
        <w:rPr>
          <w:szCs w:val="24"/>
        </w:rPr>
        <w:t>15 straipsnio 4 dali</w:t>
      </w:r>
      <w:r>
        <w:rPr>
          <w:szCs w:val="24"/>
        </w:rPr>
        <w:t>mi</w:t>
      </w:r>
      <w:r w:rsidR="009B5220" w:rsidRPr="00D3614E">
        <w:rPr>
          <w:szCs w:val="24"/>
        </w:rPr>
        <w:t xml:space="preserve"> ir</w:t>
      </w:r>
      <w:r w:rsidR="0001182D" w:rsidRPr="00D3614E">
        <w:rPr>
          <w:szCs w:val="24"/>
        </w:rPr>
        <w:t xml:space="preserve"> 65 straipsnio 3 dali</w:t>
      </w:r>
      <w:r>
        <w:rPr>
          <w:szCs w:val="24"/>
        </w:rPr>
        <w:t>mi</w:t>
      </w:r>
      <w:r w:rsidR="0001182D" w:rsidRPr="00D3614E">
        <w:rPr>
          <w:szCs w:val="24"/>
        </w:rPr>
        <w:t>, Lietuvos Respublikos statybos</w:t>
      </w:r>
      <w:r w:rsidR="009B5220" w:rsidRPr="00D3614E">
        <w:rPr>
          <w:szCs w:val="24"/>
        </w:rPr>
        <w:t xml:space="preserve"> įstatymo 2 straipsnio 99 punkt</w:t>
      </w:r>
      <w:r>
        <w:rPr>
          <w:szCs w:val="24"/>
        </w:rPr>
        <w:t>u</w:t>
      </w:r>
      <w:r w:rsidR="0001182D" w:rsidRPr="00D3614E">
        <w:rPr>
          <w:szCs w:val="24"/>
        </w:rPr>
        <w:t xml:space="preserve">, </w:t>
      </w:r>
      <w:r w:rsidR="0001182D">
        <w:t>Lietuvos žemės ūkio ir kaimo plėtros 2023–2027 metų strateginio plano intervencinės priemonės ,,Investicijos į melioracijos sistemas“ įgyvendinimo taisyklė</w:t>
      </w:r>
      <w:r>
        <w:t>mi</w:t>
      </w:r>
      <w:r w:rsidR="0001182D">
        <w:t>s, patvirtinto</w:t>
      </w:r>
      <w:r>
        <w:t>mi</w:t>
      </w:r>
      <w:r w:rsidR="0001182D">
        <w:t>s Lietuvos Respublikos žemės ūkio ministro 2023 m. rugpjūčio 24 d. įsakymu Nr. 3D-563</w:t>
      </w:r>
      <w:r>
        <w:t xml:space="preserve"> </w:t>
      </w:r>
      <w:r w:rsidRPr="00D3614E">
        <w:rPr>
          <w:color w:val="000000"/>
        </w:rPr>
        <w:t>„Dėl Lietuvos žemės ūkio ir kaimo plėtros 2023–2027 metų strateginio plano intervencinės priemonės „Investicijos į melioracijos sistemas“ įgyvendinimo taisyklių</w:t>
      </w:r>
      <w:r w:rsidR="002F1543">
        <w:rPr>
          <w:color w:val="000000"/>
        </w:rPr>
        <w:t xml:space="preserve"> (toliau – ir Įgyvendinimo taisyklės) </w:t>
      </w:r>
      <w:r w:rsidRPr="00D3614E">
        <w:rPr>
          <w:color w:val="000000"/>
        </w:rPr>
        <w:t xml:space="preserve"> patvirtinimo“</w:t>
      </w:r>
      <w:r w:rsidR="0001182D">
        <w:t>.</w:t>
      </w:r>
    </w:p>
    <w:p w14:paraId="61AE79B1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3. </w:t>
      </w:r>
      <w:r w:rsidR="00075275" w:rsidRPr="00D3614E">
        <w:rPr>
          <w:b/>
          <w:szCs w:val="24"/>
        </w:rPr>
        <w:t>Galimos pasekmės (tiek teigiamos, tiek neigiamos), laukiami rezu</w:t>
      </w:r>
      <w:r w:rsidR="00D36BB7" w:rsidRPr="00D3614E">
        <w:rPr>
          <w:b/>
          <w:szCs w:val="24"/>
        </w:rPr>
        <w:t>ltatai priėmus Tarybos sprendimą</w:t>
      </w:r>
      <w:r w:rsidR="00075275" w:rsidRPr="00D3614E">
        <w:rPr>
          <w:b/>
          <w:szCs w:val="24"/>
        </w:rPr>
        <w:t>:</w:t>
      </w:r>
      <w:r w:rsidR="00BF310A" w:rsidRPr="00D3614E">
        <w:rPr>
          <w:b/>
          <w:szCs w:val="24"/>
        </w:rPr>
        <w:t xml:space="preserve"> </w:t>
      </w:r>
      <w:r w:rsidR="00FA6700" w:rsidRPr="00D3614E">
        <w:rPr>
          <w:szCs w:val="24"/>
        </w:rPr>
        <w:t xml:space="preserve">įsisavinus investicines lėšas </w:t>
      </w:r>
      <w:r>
        <w:rPr>
          <w:szCs w:val="24"/>
        </w:rPr>
        <w:t xml:space="preserve">bus atnaujinti </w:t>
      </w:r>
      <w:r w:rsidR="00FA6700" w:rsidRPr="00D3614E">
        <w:rPr>
          <w:szCs w:val="24"/>
        </w:rPr>
        <w:t>valstybei nuosavybės teise priklausantys melioracijos statiniai</w:t>
      </w:r>
      <w:r w:rsidR="003B264A" w:rsidRPr="00D3614E">
        <w:rPr>
          <w:szCs w:val="24"/>
        </w:rPr>
        <w:t>, pagerės perteklinio vandens filtracija, pasikeis kraštovaizdis</w:t>
      </w:r>
      <w:r w:rsidR="00CF182F" w:rsidRPr="00D3614E">
        <w:rPr>
          <w:szCs w:val="24"/>
        </w:rPr>
        <w:t>.</w:t>
      </w:r>
    </w:p>
    <w:p w14:paraId="7D7F5D4E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4. </w:t>
      </w:r>
      <w:r w:rsidR="00075275" w:rsidRPr="00D3614E">
        <w:rPr>
          <w:b/>
          <w:szCs w:val="24"/>
        </w:rPr>
        <w:t>Tarybos sprendimo projekto vertinimas, kai rengiamas norminio teisės akto projektas:</w:t>
      </w:r>
      <w:r w:rsidR="00075275" w:rsidRPr="00D3614E">
        <w:rPr>
          <w:szCs w:val="24"/>
        </w:rPr>
        <w:t xml:space="preserve"> Projektas nevertintinas antikorupciniu požiūriu.</w:t>
      </w:r>
      <w:r>
        <w:rPr>
          <w:szCs w:val="24"/>
        </w:rPr>
        <w:t xml:space="preserve"> </w:t>
      </w:r>
    </w:p>
    <w:p w14:paraId="1A2B69A8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5. </w:t>
      </w:r>
      <w:r w:rsidR="00D36BB7" w:rsidRPr="00D3614E">
        <w:rPr>
          <w:b/>
          <w:szCs w:val="24"/>
        </w:rPr>
        <w:t>Numatomas teisinio reguliavimo poveikio vertinimo rezultatai:</w:t>
      </w:r>
      <w:r w:rsidR="00D36BB7" w:rsidRPr="00D3614E">
        <w:rPr>
          <w:szCs w:val="24"/>
        </w:rPr>
        <w:t xml:space="preserve"> </w:t>
      </w:r>
      <w:r w:rsidR="00BF310A" w:rsidRPr="00D3614E">
        <w:rPr>
          <w:szCs w:val="24"/>
        </w:rPr>
        <w:t>T</w:t>
      </w:r>
      <w:r w:rsidR="00D36BB7" w:rsidRPr="00D3614E">
        <w:rPr>
          <w:szCs w:val="24"/>
        </w:rPr>
        <w:t>eisinio reguliavimo poveikio vertinimas neatliekamas.</w:t>
      </w:r>
    </w:p>
    <w:p w14:paraId="0E81104D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6. </w:t>
      </w:r>
      <w:r w:rsidR="00D36BB7" w:rsidRPr="00D3614E">
        <w:rPr>
          <w:b/>
          <w:szCs w:val="24"/>
        </w:rPr>
        <w:t xml:space="preserve">Priėmus Tarybos sprendimą keičiami ar pripažįstami netekusiais galios teisės aktai: </w:t>
      </w:r>
      <w:r w:rsidR="00D36BB7" w:rsidRPr="00D3614E">
        <w:rPr>
          <w:szCs w:val="24"/>
        </w:rPr>
        <w:t>Nėra.</w:t>
      </w:r>
    </w:p>
    <w:p w14:paraId="085B0B47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7. </w:t>
      </w:r>
      <w:r w:rsidR="00D36BB7" w:rsidRPr="00D3614E">
        <w:rPr>
          <w:b/>
          <w:szCs w:val="24"/>
        </w:rPr>
        <w:t>Tarybos sprendimui įgyvendinti reikalingi priimti teisės aktai:</w:t>
      </w:r>
      <w:r w:rsidR="00D36BB7" w:rsidRPr="00D3614E">
        <w:rPr>
          <w:szCs w:val="24"/>
        </w:rPr>
        <w:t xml:space="preserve"> Nėra.</w:t>
      </w:r>
      <w:r>
        <w:rPr>
          <w:szCs w:val="24"/>
        </w:rPr>
        <w:t xml:space="preserve"> </w:t>
      </w:r>
    </w:p>
    <w:p w14:paraId="27CC6A34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8. </w:t>
      </w:r>
      <w:r w:rsidR="00D36BB7" w:rsidRPr="00D3614E">
        <w:rPr>
          <w:b/>
          <w:szCs w:val="24"/>
        </w:rPr>
        <w:t>Tarybos sprendimui įgyvendinti reikalingos lėšos ir šaltiniai:</w:t>
      </w:r>
      <w:r w:rsidR="00D36BB7" w:rsidRPr="00D3614E">
        <w:rPr>
          <w:szCs w:val="24"/>
        </w:rPr>
        <w:t xml:space="preserve"> Savivaldybės biudžeto lėšos.</w:t>
      </w:r>
      <w:r>
        <w:rPr>
          <w:szCs w:val="24"/>
        </w:rPr>
        <w:t xml:space="preserve"> </w:t>
      </w:r>
    </w:p>
    <w:p w14:paraId="68130456" w14:textId="0389C845" w:rsidR="002F1543" w:rsidRDefault="00D3614E" w:rsidP="00D3614E">
      <w:pPr>
        <w:tabs>
          <w:tab w:val="left" w:pos="1134"/>
        </w:tabs>
        <w:ind w:firstLine="851"/>
        <w:jc w:val="both"/>
      </w:pPr>
      <w:r>
        <w:rPr>
          <w:b/>
          <w:szCs w:val="24"/>
        </w:rPr>
        <w:t xml:space="preserve">9. </w:t>
      </w:r>
      <w:r w:rsidR="00D36BB7" w:rsidRPr="00D3614E">
        <w:rPr>
          <w:b/>
          <w:szCs w:val="24"/>
        </w:rPr>
        <w:t xml:space="preserve">Kiti Tarybos sprendimui priimti reikalingi pagrindimai, skaičiavimai ar paaiškinimai: </w:t>
      </w:r>
      <w:r>
        <w:rPr>
          <w:bCs/>
          <w:szCs w:val="24"/>
        </w:rPr>
        <w:t>At</w:t>
      </w:r>
      <w:r w:rsidR="0001182D" w:rsidRPr="00D3614E">
        <w:rPr>
          <w:bCs/>
          <w:szCs w:val="24"/>
        </w:rPr>
        <w:t xml:space="preserve">sižvelgiant į Lietuvos </w:t>
      </w:r>
      <w:r w:rsidR="009B5220" w:rsidRPr="00D3614E">
        <w:rPr>
          <w:bCs/>
          <w:szCs w:val="24"/>
        </w:rPr>
        <w:t xml:space="preserve">žemės ūkio ir </w:t>
      </w:r>
      <w:r w:rsidR="0001182D" w:rsidRPr="00D3614E">
        <w:rPr>
          <w:bCs/>
          <w:szCs w:val="24"/>
        </w:rPr>
        <w:t>kaimo plėtros 2023</w:t>
      </w:r>
      <w:r w:rsidR="009B5220" w:rsidRPr="00D3614E">
        <w:rPr>
          <w:bCs/>
          <w:szCs w:val="24"/>
        </w:rPr>
        <w:t>–</w:t>
      </w:r>
      <w:r w:rsidR="0001182D" w:rsidRPr="00D3614E">
        <w:rPr>
          <w:bCs/>
          <w:szCs w:val="24"/>
        </w:rPr>
        <w:t>2027 met</w:t>
      </w:r>
      <w:r w:rsidR="009B5220" w:rsidRPr="00D3614E">
        <w:rPr>
          <w:bCs/>
          <w:szCs w:val="24"/>
        </w:rPr>
        <w:t>ų strateginio plano intervencinės priemonės</w:t>
      </w:r>
      <w:r w:rsidR="0001182D" w:rsidRPr="00D3614E">
        <w:rPr>
          <w:bCs/>
          <w:szCs w:val="24"/>
        </w:rPr>
        <w:t xml:space="preserve"> „</w:t>
      </w:r>
      <w:r w:rsidR="0001182D">
        <w:t xml:space="preserve">Investicijos į melioracijos sistemas“ </w:t>
      </w:r>
      <w:r>
        <w:t xml:space="preserve">įgyvendinimo </w:t>
      </w:r>
      <w:r w:rsidR="009B5220">
        <w:t>taisyklių nuostatas</w:t>
      </w:r>
      <w:r w:rsidR="00166194">
        <w:t>,</w:t>
      </w:r>
      <w:r w:rsidR="009B5220">
        <w:t xml:space="preserve"> </w:t>
      </w:r>
      <w:r w:rsidR="0001182D">
        <w:t>projekt</w:t>
      </w:r>
      <w:r w:rsidR="00A312FA">
        <w:t>ui</w:t>
      </w:r>
      <w:r w:rsidR="0001182D">
        <w:t xml:space="preserve"> „Dalies melioracijos statinių rekonstravimas Kazlų Rūdos savivaldybėje“</w:t>
      </w:r>
      <w:r w:rsidR="00252C00">
        <w:t xml:space="preserve"> </w:t>
      </w:r>
      <w:r w:rsidR="00A312FA">
        <w:t>pasirengti</w:t>
      </w:r>
      <w:r w:rsidR="009B5220">
        <w:t xml:space="preserve"> </w:t>
      </w:r>
      <w:r w:rsidR="002F1543" w:rsidRPr="002F1543">
        <w:t xml:space="preserve">2024 m. </w:t>
      </w:r>
      <w:r w:rsidR="00252C00" w:rsidRPr="002F1543">
        <w:t xml:space="preserve">balandžio mėnesį </w:t>
      </w:r>
      <w:r w:rsidR="00CF24E7" w:rsidRPr="002F1543">
        <w:t>Antanavo, Ąžuolų Būdos, Jankų, Plutiškių k</w:t>
      </w:r>
      <w:r w:rsidR="002F1543" w:rsidRPr="002F1543">
        <w:t xml:space="preserve">adastrinėse </w:t>
      </w:r>
      <w:r w:rsidR="002F1543" w:rsidRPr="002F1543">
        <w:lastRenderedPageBreak/>
        <w:t xml:space="preserve">vietovėse </w:t>
      </w:r>
      <w:r w:rsidR="00252C00" w:rsidRPr="002F1543">
        <w:t>atlikti melioracijos</w:t>
      </w:r>
      <w:r w:rsidR="00252C00">
        <w:t xml:space="preserve"> statinių (griovių</w:t>
      </w:r>
      <w:r w:rsidR="00886379">
        <w:t xml:space="preserve"> 19,2 km</w:t>
      </w:r>
      <w:r w:rsidR="00252C00">
        <w:t>, žiočių</w:t>
      </w:r>
      <w:r w:rsidR="00886379">
        <w:t xml:space="preserve"> 229 vnt</w:t>
      </w:r>
      <w:r w:rsidR="009B5220">
        <w:t>.</w:t>
      </w:r>
      <w:r w:rsidR="00252C00">
        <w:t>, pralaidų</w:t>
      </w:r>
      <w:r w:rsidR="00886379">
        <w:t xml:space="preserve"> 19 vnt</w:t>
      </w:r>
      <w:r w:rsidR="009B5220">
        <w:t>.</w:t>
      </w:r>
      <w:r w:rsidR="00252C00">
        <w:t xml:space="preserve">, drenažo sistemų </w:t>
      </w:r>
      <w:r w:rsidR="00886379">
        <w:t>2,2 km</w:t>
      </w:r>
      <w:r w:rsidR="009B5220">
        <w:t>)</w:t>
      </w:r>
      <w:r w:rsidR="00886379">
        <w:t xml:space="preserve"> </w:t>
      </w:r>
      <w:r w:rsidR="00252C00">
        <w:t>tyrinėjimai</w:t>
      </w:r>
      <w:r w:rsidR="00950077">
        <w:t xml:space="preserve"> kaip paruošiamieji darbai teikiant paraišką investiciniam proj</w:t>
      </w:r>
      <w:r w:rsidR="00DA4795">
        <w:t>e</w:t>
      </w:r>
      <w:r w:rsidR="00950077">
        <w:t xml:space="preserve">ktui. </w:t>
      </w:r>
      <w:r w:rsidR="00CF182F">
        <w:t>Atlikus tyrinėjimus ir įvertinus statinių būklę, nustatyta</w:t>
      </w:r>
      <w:r w:rsidR="002F1543">
        <w:t>,</w:t>
      </w:r>
      <w:r w:rsidR="00CF182F">
        <w:t xml:space="preserve"> kad reikalinga jų rekonstrukcija.</w:t>
      </w:r>
    </w:p>
    <w:p w14:paraId="3C9A40F7" w14:textId="57D4B8E9" w:rsidR="00071F28" w:rsidRDefault="00071F28" w:rsidP="00D3614E">
      <w:pPr>
        <w:tabs>
          <w:tab w:val="left" w:pos="1134"/>
        </w:tabs>
        <w:ind w:firstLine="851"/>
        <w:jc w:val="both"/>
      </w:pPr>
      <w:r>
        <w:t>Valstybės įmonės Žemės ūkio duomenų centro apskaitos duomenimis</w:t>
      </w:r>
      <w:r w:rsidR="00166194">
        <w:t>,</w:t>
      </w:r>
      <w:r>
        <w:t xml:space="preserve"> </w:t>
      </w:r>
      <w:r w:rsidRPr="00D3614E">
        <w:rPr>
          <w:bCs/>
          <w:szCs w:val="24"/>
        </w:rPr>
        <w:t>Kazlų Rūdos savivaldybės teritorijoje esančių melioracijos statinių nusidėvėjimas siekia 81,52 proc.</w:t>
      </w:r>
    </w:p>
    <w:p w14:paraId="04BB28E3" w14:textId="0FD18ABD" w:rsidR="00D3614E" w:rsidRDefault="0001182D" w:rsidP="00D3614E">
      <w:pPr>
        <w:tabs>
          <w:tab w:val="left" w:pos="1134"/>
        </w:tabs>
        <w:ind w:firstLine="851"/>
        <w:jc w:val="both"/>
        <w:rPr>
          <w:bCs/>
          <w:szCs w:val="24"/>
        </w:rPr>
      </w:pPr>
      <w:r w:rsidRPr="00071F28">
        <w:rPr>
          <w:bCs/>
          <w:szCs w:val="24"/>
        </w:rPr>
        <w:t>Įgyvendinimo taisykl</w:t>
      </w:r>
      <w:r w:rsidR="00D405AA" w:rsidRPr="00071F28">
        <w:rPr>
          <w:bCs/>
          <w:szCs w:val="24"/>
        </w:rPr>
        <w:t>ių 15.4 papunktyje įtvirtinta, kad</w:t>
      </w:r>
      <w:r w:rsidRPr="00071F28">
        <w:rPr>
          <w:bCs/>
          <w:szCs w:val="24"/>
        </w:rPr>
        <w:t xml:space="preserve"> </w:t>
      </w:r>
      <w:r w:rsidR="00D405AA" w:rsidRPr="00071F28">
        <w:rPr>
          <w:bCs/>
          <w:szCs w:val="24"/>
        </w:rPr>
        <w:t>galimi</w:t>
      </w:r>
      <w:r w:rsidR="00070593" w:rsidRPr="00071F28">
        <w:rPr>
          <w:bCs/>
          <w:szCs w:val="24"/>
        </w:rPr>
        <w:t xml:space="preserve"> </w:t>
      </w:r>
      <w:r w:rsidRPr="00071F28">
        <w:rPr>
          <w:bCs/>
          <w:szCs w:val="24"/>
        </w:rPr>
        <w:t>pareiškėjai gali</w:t>
      </w:r>
      <w:r w:rsidR="00166194">
        <w:rPr>
          <w:bCs/>
          <w:szCs w:val="24"/>
        </w:rPr>
        <w:t xml:space="preserve"> </w:t>
      </w:r>
      <w:r w:rsidR="00D405AA" w:rsidRPr="00071F28">
        <w:rPr>
          <w:bCs/>
          <w:szCs w:val="24"/>
        </w:rPr>
        <w:t xml:space="preserve">būti </w:t>
      </w:r>
      <w:r w:rsidRPr="00071F28">
        <w:rPr>
          <w:bCs/>
          <w:szCs w:val="24"/>
        </w:rPr>
        <w:t>savivaldybės.</w:t>
      </w:r>
      <w:r w:rsidR="00D36BB7" w:rsidRPr="00071F28">
        <w:rPr>
          <w:bCs/>
          <w:szCs w:val="24"/>
        </w:rPr>
        <w:t xml:space="preserve"> </w:t>
      </w:r>
      <w:r w:rsidRPr="00071F28">
        <w:t>V</w:t>
      </w:r>
      <w:r w:rsidRPr="00071F28">
        <w:rPr>
          <w:bCs/>
          <w:szCs w:val="24"/>
        </w:rPr>
        <w:t>adovaujantis Lietuvos Respublikos melioracijos įstatymo nuostatomis, planuojam</w:t>
      </w:r>
      <w:r w:rsidR="00B17B15" w:rsidRPr="00071F28">
        <w:rPr>
          <w:bCs/>
          <w:szCs w:val="24"/>
        </w:rPr>
        <w:t>i</w:t>
      </w:r>
      <w:r w:rsidRPr="00071F28">
        <w:rPr>
          <w:bCs/>
          <w:szCs w:val="24"/>
        </w:rPr>
        <w:t xml:space="preserve"> rekonstruoti melioracijos statini</w:t>
      </w:r>
      <w:r w:rsidR="00070593" w:rsidRPr="00071F28">
        <w:rPr>
          <w:bCs/>
          <w:szCs w:val="24"/>
        </w:rPr>
        <w:t>ai</w:t>
      </w:r>
      <w:r w:rsidRPr="00071F28">
        <w:rPr>
          <w:bCs/>
          <w:szCs w:val="24"/>
        </w:rPr>
        <w:t xml:space="preserve"> priklauso valstybei, </w:t>
      </w:r>
      <w:r w:rsidR="00071F28" w:rsidRPr="00071F28">
        <w:rPr>
          <w:bCs/>
          <w:szCs w:val="24"/>
        </w:rPr>
        <w:t xml:space="preserve">juos </w:t>
      </w:r>
      <w:r w:rsidRPr="00071F28">
        <w:rPr>
          <w:bCs/>
          <w:szCs w:val="24"/>
        </w:rPr>
        <w:t>patikėjimo teise valdo savivaldybė</w:t>
      </w:r>
      <w:r w:rsidR="00070593" w:rsidRPr="00071F28">
        <w:rPr>
          <w:bCs/>
          <w:szCs w:val="24"/>
        </w:rPr>
        <w:t>s</w:t>
      </w:r>
      <w:r w:rsidRPr="00071F28">
        <w:rPr>
          <w:bCs/>
          <w:szCs w:val="24"/>
        </w:rPr>
        <w:t>.</w:t>
      </w:r>
      <w:r w:rsidR="00252C00" w:rsidRPr="00D3614E">
        <w:rPr>
          <w:bCs/>
          <w:szCs w:val="24"/>
        </w:rPr>
        <w:t xml:space="preserve"> </w:t>
      </w:r>
    </w:p>
    <w:p w14:paraId="1B1C482F" w14:textId="77777777" w:rsidR="00D3614E" w:rsidRDefault="00D3614E" w:rsidP="00D3614E">
      <w:pPr>
        <w:tabs>
          <w:tab w:val="left" w:pos="1134"/>
        </w:tabs>
        <w:ind w:firstLine="851"/>
        <w:jc w:val="both"/>
        <w:rPr>
          <w:bCs/>
          <w:szCs w:val="24"/>
        </w:rPr>
      </w:pPr>
      <w:r>
        <w:rPr>
          <w:b/>
          <w:szCs w:val="24"/>
        </w:rPr>
        <w:t xml:space="preserve">10. </w:t>
      </w:r>
      <w:r w:rsidR="00D36BB7" w:rsidRPr="00D3614E">
        <w:rPr>
          <w:b/>
          <w:szCs w:val="24"/>
        </w:rPr>
        <w:t>Adresatų sąrašas, kuriems tiesioginis rengėja</w:t>
      </w:r>
      <w:r>
        <w:rPr>
          <w:b/>
          <w:szCs w:val="24"/>
        </w:rPr>
        <w:t>s</w:t>
      </w:r>
      <w:r w:rsidR="00D36BB7" w:rsidRPr="00D3614E">
        <w:rPr>
          <w:b/>
          <w:szCs w:val="24"/>
        </w:rPr>
        <w:t xml:space="preserve"> nurodo Tarybos sprendimo pavadinimą, juridinius ar fizinius asmenis, kuriems reikia siųsti sprendimo nuorašą, arba asmenims, kuriems sprendimą reikia siųsti susipažinti:</w:t>
      </w:r>
      <w:r w:rsidR="00D36BB7" w:rsidRPr="00D3614E">
        <w:rPr>
          <w:bCs/>
          <w:szCs w:val="24"/>
        </w:rPr>
        <w:t xml:space="preserve"> Nėra.</w:t>
      </w:r>
    </w:p>
    <w:p w14:paraId="270A0400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11. </w:t>
      </w:r>
      <w:r w:rsidR="00D36BB7" w:rsidRPr="00D3614E">
        <w:rPr>
          <w:b/>
          <w:szCs w:val="24"/>
        </w:rPr>
        <w:t>Tarybo</w:t>
      </w:r>
      <w:r>
        <w:rPr>
          <w:b/>
          <w:szCs w:val="24"/>
        </w:rPr>
        <w:t>s</w:t>
      </w:r>
      <w:r w:rsidR="00D36BB7" w:rsidRPr="00D3614E">
        <w:rPr>
          <w:b/>
          <w:szCs w:val="24"/>
        </w:rPr>
        <w:t xml:space="preserve"> sprendimas įsigalioja: </w:t>
      </w:r>
      <w:r w:rsidR="00D405AA" w:rsidRPr="00D405AA">
        <w:rPr>
          <w:szCs w:val="24"/>
        </w:rPr>
        <w:t>Teisės aktų nustatyta tvarka.</w:t>
      </w:r>
    </w:p>
    <w:p w14:paraId="46482E12" w14:textId="77777777" w:rsid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12. </w:t>
      </w:r>
      <w:r w:rsidR="00D36BB7" w:rsidRPr="00D3614E">
        <w:rPr>
          <w:b/>
          <w:szCs w:val="24"/>
        </w:rPr>
        <w:t>Tarybos sprendimo</w:t>
      </w:r>
      <w:r w:rsidR="00BF310A" w:rsidRPr="00D3614E">
        <w:rPr>
          <w:b/>
          <w:szCs w:val="24"/>
        </w:rPr>
        <w:t xml:space="preserve"> projekto lyginamasis variantas: </w:t>
      </w:r>
      <w:r w:rsidR="00BF310A" w:rsidRPr="00D3614E">
        <w:rPr>
          <w:szCs w:val="24"/>
        </w:rPr>
        <w:t>Nėra.</w:t>
      </w:r>
      <w:r>
        <w:rPr>
          <w:szCs w:val="24"/>
        </w:rPr>
        <w:t xml:space="preserve"> </w:t>
      </w:r>
    </w:p>
    <w:p w14:paraId="5A1C399C" w14:textId="77777777" w:rsidR="00BF310A" w:rsidRPr="00D3614E" w:rsidRDefault="00D3614E" w:rsidP="00D3614E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b/>
          <w:szCs w:val="24"/>
        </w:rPr>
        <w:t xml:space="preserve">13. </w:t>
      </w:r>
      <w:r w:rsidR="00BF310A" w:rsidRPr="00D3614E">
        <w:rPr>
          <w:b/>
          <w:szCs w:val="24"/>
        </w:rPr>
        <w:t xml:space="preserve">Su Tarybos sprendimo projekto rengimu susiję dokumentai: </w:t>
      </w:r>
      <w:r w:rsidR="00BF310A" w:rsidRPr="00D3614E">
        <w:rPr>
          <w:szCs w:val="24"/>
        </w:rPr>
        <w:t>Nėra.</w:t>
      </w:r>
    </w:p>
    <w:p w14:paraId="07DB040C" w14:textId="77777777" w:rsidR="00CC2CA0" w:rsidRDefault="00CC2CA0" w:rsidP="002131E7">
      <w:pPr>
        <w:pStyle w:val="Pagrindinistekstas"/>
        <w:ind w:firstLine="567"/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69615F0" w14:textId="77777777" w:rsidTr="00657B81">
        <w:trPr>
          <w:cantSplit/>
          <w:jc w:val="center"/>
        </w:trPr>
        <w:tc>
          <w:tcPr>
            <w:tcW w:w="4536" w:type="dxa"/>
          </w:tcPr>
          <w:p w14:paraId="7836E2D3" w14:textId="77777777" w:rsidR="002131E7" w:rsidRDefault="002131E7" w:rsidP="002131E7"/>
          <w:p w14:paraId="6CA8A7C5" w14:textId="77777777" w:rsidR="002131E7" w:rsidRDefault="002131E7" w:rsidP="002131E7"/>
          <w:p w14:paraId="1D3918CB" w14:textId="77777777" w:rsidR="002131E7" w:rsidRDefault="002131E7" w:rsidP="002131E7"/>
          <w:p w14:paraId="3278F0B3" w14:textId="77777777" w:rsidR="0001182D" w:rsidRDefault="00042905" w:rsidP="0001182D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01182D">
              <w:t xml:space="preserve">Turto valdymo ir ūkio </w:t>
            </w:r>
          </w:p>
          <w:p w14:paraId="64B6CB68" w14:textId="77777777" w:rsidR="00766FDB" w:rsidRDefault="0001182D" w:rsidP="0001182D">
            <w:r>
              <w:t>skyriaus</w:t>
            </w:r>
            <w:r w:rsidR="004F5D8B">
              <w:t xml:space="preserve"> </w:t>
            </w:r>
            <w:r>
              <w:t>vyriausiasis specialistas</w:t>
            </w:r>
            <w:r w:rsidR="00042905">
              <w:fldChar w:fldCharType="end"/>
            </w:r>
          </w:p>
        </w:tc>
        <w:tc>
          <w:tcPr>
            <w:tcW w:w="1134" w:type="dxa"/>
          </w:tcPr>
          <w:p w14:paraId="53A64074" w14:textId="77777777" w:rsidR="00766FDB" w:rsidRDefault="00766FDB" w:rsidP="002131E7">
            <w:pPr>
              <w:jc w:val="center"/>
            </w:pPr>
          </w:p>
        </w:tc>
        <w:tc>
          <w:tcPr>
            <w:tcW w:w="3968" w:type="dxa"/>
          </w:tcPr>
          <w:p w14:paraId="2C037CA8" w14:textId="77777777" w:rsidR="002131E7" w:rsidRDefault="002131E7" w:rsidP="002131E7">
            <w:pPr>
              <w:jc w:val="right"/>
            </w:pPr>
          </w:p>
          <w:p w14:paraId="1CD1FCB2" w14:textId="77777777" w:rsidR="002131E7" w:rsidRDefault="002131E7" w:rsidP="002131E7">
            <w:pPr>
              <w:jc w:val="right"/>
            </w:pPr>
          </w:p>
          <w:p w14:paraId="3ED7ECF7" w14:textId="77777777" w:rsidR="002131E7" w:rsidRDefault="002131E7" w:rsidP="002131E7">
            <w:pPr>
              <w:jc w:val="right"/>
            </w:pPr>
          </w:p>
          <w:p w14:paraId="7CAA9153" w14:textId="26302246" w:rsidR="00766FDB" w:rsidRDefault="00042905" w:rsidP="0001182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  <w:r w:rsidR="00166194">
              <w:t>Romaldas Bliuvas</w:t>
            </w:r>
            <w:r>
              <w:fldChar w:fldCharType="end"/>
            </w:r>
          </w:p>
        </w:tc>
      </w:tr>
    </w:tbl>
    <w:p w14:paraId="36D46A89" w14:textId="77777777" w:rsidR="00766FDB" w:rsidRDefault="00042905" w:rsidP="002131E7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01182D">
        <w:t>R</w:t>
      </w:r>
      <w:r w:rsidR="004958E9">
        <w:rPr>
          <w:noProof/>
        </w:rPr>
        <w:t>.</w:t>
      </w:r>
      <w:r w:rsidR="0001182D">
        <w:rPr>
          <w:noProof/>
        </w:rPr>
        <w:t xml:space="preserve"> Bliuvas</w:t>
      </w:r>
      <w:r w:rsidR="004958E9">
        <w:rPr>
          <w:noProof/>
        </w:rPr>
        <w:t>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2131E7">
        <w:instrText xml:space="preserve"> FORMTEXT </w:instrText>
      </w:r>
      <w:r>
        <w:fldChar w:fldCharType="separate"/>
      </w:r>
      <w:r w:rsidR="002131E7">
        <w:rPr>
          <w:noProof/>
        </w:rPr>
        <w:t>tel. (8 343) </w:t>
      </w:r>
      <w:r w:rsidR="0001182D">
        <w:rPr>
          <w:noProof/>
        </w:rPr>
        <w:t>95</w:t>
      </w:r>
      <w:r w:rsidR="009B5220">
        <w:rPr>
          <w:noProof/>
        </w:rPr>
        <w:t xml:space="preserve"> </w:t>
      </w:r>
      <w:r w:rsidR="0001182D">
        <w:rPr>
          <w:noProof/>
        </w:rPr>
        <w:t>110</w:t>
      </w:r>
      <w:r w:rsidR="002131E7">
        <w:rPr>
          <w:noProof/>
        </w:rPr>
        <w:t xml:space="preserve">, el. p. </w:t>
      </w:r>
      <w:r w:rsidR="0001182D">
        <w:rPr>
          <w:noProof/>
        </w:rPr>
        <w:t>romaldas</w:t>
      </w:r>
      <w:r w:rsidR="002131E7">
        <w:rPr>
          <w:noProof/>
        </w:rPr>
        <w:t>.</w:t>
      </w:r>
      <w:r w:rsidR="0001182D">
        <w:rPr>
          <w:noProof/>
        </w:rPr>
        <w:t>bliuvas</w:t>
      </w:r>
      <w:r w:rsidR="002131E7">
        <w:rPr>
          <w:noProof/>
        </w:rPr>
        <w:t>@kazluruda.lt</w:t>
      </w:r>
      <w:r>
        <w:fldChar w:fldCharType="end"/>
      </w:r>
    </w:p>
    <w:p w14:paraId="0E07D527" w14:textId="77777777" w:rsidR="00766FDB" w:rsidRPr="00AA50A1" w:rsidRDefault="00766FDB" w:rsidP="002131E7">
      <w:pPr>
        <w:rPr>
          <w:rStyle w:val="Stilius12pt"/>
          <w:sz w:val="16"/>
          <w:szCs w:val="16"/>
        </w:rPr>
      </w:pPr>
    </w:p>
    <w:p w14:paraId="5D88E24D" w14:textId="77777777" w:rsidR="00766FDB" w:rsidRPr="004E0385" w:rsidRDefault="00766FDB" w:rsidP="002131E7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675E9975" w14:textId="77777777" w:rsidR="00766FDB" w:rsidRPr="00D447DC" w:rsidRDefault="00766FDB" w:rsidP="002131E7">
      <w:pPr>
        <w:rPr>
          <w:sz w:val="2"/>
          <w:szCs w:val="2"/>
        </w:rPr>
      </w:pPr>
    </w:p>
    <w:p w14:paraId="33321684" w14:textId="77777777" w:rsidR="00CC2CA0" w:rsidRPr="00046C07" w:rsidRDefault="00CC2CA0" w:rsidP="002131E7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71A5" w14:textId="77777777" w:rsidR="00D94E91" w:rsidRDefault="00D94E91">
      <w:r>
        <w:separator/>
      </w:r>
    </w:p>
  </w:endnote>
  <w:endnote w:type="continuationSeparator" w:id="0">
    <w:p w14:paraId="74C2C1CE" w14:textId="77777777" w:rsidR="00D94E91" w:rsidRDefault="00D9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ADA0" w14:textId="77777777" w:rsidR="00D94E91" w:rsidRDefault="00D94E91">
      <w:r>
        <w:separator/>
      </w:r>
    </w:p>
  </w:footnote>
  <w:footnote w:type="continuationSeparator" w:id="0">
    <w:p w14:paraId="28545490" w14:textId="77777777" w:rsidR="00D94E91" w:rsidRDefault="00D9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BF0D" w14:textId="77777777" w:rsidR="005A56C3" w:rsidRDefault="0004290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90F460B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2C02" w14:textId="77777777" w:rsidR="005A56C3" w:rsidRDefault="0004290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5758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061048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8C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5B61789"/>
    <w:multiLevelType w:val="hybridMultilevel"/>
    <w:tmpl w:val="7A4A0020"/>
    <w:lvl w:ilvl="0" w:tplc="110AF5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691092"/>
    <w:multiLevelType w:val="hybridMultilevel"/>
    <w:tmpl w:val="D5CC944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1797480835">
    <w:abstractNumId w:val="3"/>
  </w:num>
  <w:num w:numId="2" w16cid:durableId="1997608133">
    <w:abstractNumId w:val="0"/>
  </w:num>
  <w:num w:numId="3" w16cid:durableId="1266503085">
    <w:abstractNumId w:val="1"/>
  </w:num>
  <w:num w:numId="4" w16cid:durableId="174941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wel0VRE4SRrA4CM2efOufd7oZox4yGPwW0EUnGpzJ5Rz+WxBg4DyavmwVSpNrZwggqD5RD0YrlhtLM5HVYRA==" w:salt="hX1oWJTk6yGUh59P0R9QFQ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182D"/>
    <w:rsid w:val="00015F0E"/>
    <w:rsid w:val="00020A7C"/>
    <w:rsid w:val="00023762"/>
    <w:rsid w:val="00027EA0"/>
    <w:rsid w:val="00032C7F"/>
    <w:rsid w:val="00040378"/>
    <w:rsid w:val="00042905"/>
    <w:rsid w:val="000447A1"/>
    <w:rsid w:val="000447FA"/>
    <w:rsid w:val="000469C1"/>
    <w:rsid w:val="00046C07"/>
    <w:rsid w:val="00067C26"/>
    <w:rsid w:val="00070120"/>
    <w:rsid w:val="00070593"/>
    <w:rsid w:val="00070FDE"/>
    <w:rsid w:val="000719BE"/>
    <w:rsid w:val="00071C74"/>
    <w:rsid w:val="00071F28"/>
    <w:rsid w:val="00074CAD"/>
    <w:rsid w:val="00075275"/>
    <w:rsid w:val="00076F98"/>
    <w:rsid w:val="0008374D"/>
    <w:rsid w:val="00083A13"/>
    <w:rsid w:val="0008491B"/>
    <w:rsid w:val="000B0B05"/>
    <w:rsid w:val="000B25A1"/>
    <w:rsid w:val="000C2E29"/>
    <w:rsid w:val="000C41FC"/>
    <w:rsid w:val="000C72D8"/>
    <w:rsid w:val="000D14B4"/>
    <w:rsid w:val="000D3FF7"/>
    <w:rsid w:val="000D5504"/>
    <w:rsid w:val="000D785A"/>
    <w:rsid w:val="000E3ACB"/>
    <w:rsid w:val="000F0FCE"/>
    <w:rsid w:val="000F637A"/>
    <w:rsid w:val="001039C2"/>
    <w:rsid w:val="00104A5E"/>
    <w:rsid w:val="00105A3B"/>
    <w:rsid w:val="0010607E"/>
    <w:rsid w:val="00107000"/>
    <w:rsid w:val="00110319"/>
    <w:rsid w:val="00111956"/>
    <w:rsid w:val="00111F4A"/>
    <w:rsid w:val="00121D85"/>
    <w:rsid w:val="0012470C"/>
    <w:rsid w:val="00125EB2"/>
    <w:rsid w:val="00127579"/>
    <w:rsid w:val="00127BB9"/>
    <w:rsid w:val="0013139B"/>
    <w:rsid w:val="001513D0"/>
    <w:rsid w:val="001518CB"/>
    <w:rsid w:val="00156B3A"/>
    <w:rsid w:val="00157588"/>
    <w:rsid w:val="00166194"/>
    <w:rsid w:val="0016763E"/>
    <w:rsid w:val="00185FA1"/>
    <w:rsid w:val="00195D02"/>
    <w:rsid w:val="001964D7"/>
    <w:rsid w:val="001971B0"/>
    <w:rsid w:val="001A0FB3"/>
    <w:rsid w:val="001A5622"/>
    <w:rsid w:val="001B0AB8"/>
    <w:rsid w:val="001C0622"/>
    <w:rsid w:val="001C5E5A"/>
    <w:rsid w:val="001D320C"/>
    <w:rsid w:val="001D78D8"/>
    <w:rsid w:val="001E033B"/>
    <w:rsid w:val="001F0869"/>
    <w:rsid w:val="001F7F59"/>
    <w:rsid w:val="002004FC"/>
    <w:rsid w:val="002131E7"/>
    <w:rsid w:val="00216631"/>
    <w:rsid w:val="00221D8F"/>
    <w:rsid w:val="002253B9"/>
    <w:rsid w:val="00236860"/>
    <w:rsid w:val="00241642"/>
    <w:rsid w:val="00247BD4"/>
    <w:rsid w:val="00252C00"/>
    <w:rsid w:val="0025385C"/>
    <w:rsid w:val="00274E4C"/>
    <w:rsid w:val="00281C5F"/>
    <w:rsid w:val="0028257E"/>
    <w:rsid w:val="00282CA6"/>
    <w:rsid w:val="00287534"/>
    <w:rsid w:val="00287B2F"/>
    <w:rsid w:val="00293C2F"/>
    <w:rsid w:val="00294C15"/>
    <w:rsid w:val="002B19E2"/>
    <w:rsid w:val="002B63CA"/>
    <w:rsid w:val="002C063F"/>
    <w:rsid w:val="002D1D7E"/>
    <w:rsid w:val="002D2276"/>
    <w:rsid w:val="002E3734"/>
    <w:rsid w:val="002E4D82"/>
    <w:rsid w:val="002E72E2"/>
    <w:rsid w:val="002E7BEF"/>
    <w:rsid w:val="002F1543"/>
    <w:rsid w:val="002F1B2F"/>
    <w:rsid w:val="002F4D47"/>
    <w:rsid w:val="002F5913"/>
    <w:rsid w:val="00312DB4"/>
    <w:rsid w:val="00313FCD"/>
    <w:rsid w:val="00314970"/>
    <w:rsid w:val="00315464"/>
    <w:rsid w:val="00316737"/>
    <w:rsid w:val="00316976"/>
    <w:rsid w:val="003177D0"/>
    <w:rsid w:val="0033231D"/>
    <w:rsid w:val="003330B1"/>
    <w:rsid w:val="00333B99"/>
    <w:rsid w:val="00340AAE"/>
    <w:rsid w:val="00345C3D"/>
    <w:rsid w:val="00346AF0"/>
    <w:rsid w:val="003575E8"/>
    <w:rsid w:val="00360BD6"/>
    <w:rsid w:val="0037767B"/>
    <w:rsid w:val="00381148"/>
    <w:rsid w:val="00383D7C"/>
    <w:rsid w:val="003952B0"/>
    <w:rsid w:val="003A1E5B"/>
    <w:rsid w:val="003A6C50"/>
    <w:rsid w:val="003B264A"/>
    <w:rsid w:val="003B43C1"/>
    <w:rsid w:val="003C04DE"/>
    <w:rsid w:val="003D2CDA"/>
    <w:rsid w:val="003E7D3D"/>
    <w:rsid w:val="003F22AD"/>
    <w:rsid w:val="003F284C"/>
    <w:rsid w:val="003F7C28"/>
    <w:rsid w:val="004113D3"/>
    <w:rsid w:val="00412CF0"/>
    <w:rsid w:val="00413C7A"/>
    <w:rsid w:val="0043350F"/>
    <w:rsid w:val="004361B7"/>
    <w:rsid w:val="00441B85"/>
    <w:rsid w:val="00443ED5"/>
    <w:rsid w:val="004448F4"/>
    <w:rsid w:val="00451206"/>
    <w:rsid w:val="00464DB8"/>
    <w:rsid w:val="004676EF"/>
    <w:rsid w:val="0047030A"/>
    <w:rsid w:val="004733E5"/>
    <w:rsid w:val="004744D1"/>
    <w:rsid w:val="00482B2F"/>
    <w:rsid w:val="004958E9"/>
    <w:rsid w:val="004C0B59"/>
    <w:rsid w:val="004C3B66"/>
    <w:rsid w:val="004D2D4D"/>
    <w:rsid w:val="004E0385"/>
    <w:rsid w:val="004E7A54"/>
    <w:rsid w:val="004F3396"/>
    <w:rsid w:val="004F33C9"/>
    <w:rsid w:val="004F4BD3"/>
    <w:rsid w:val="004F5D8B"/>
    <w:rsid w:val="00501BA6"/>
    <w:rsid w:val="00512914"/>
    <w:rsid w:val="00513A2B"/>
    <w:rsid w:val="005455D9"/>
    <w:rsid w:val="00554EA7"/>
    <w:rsid w:val="0056776D"/>
    <w:rsid w:val="005763E0"/>
    <w:rsid w:val="00581C02"/>
    <w:rsid w:val="00597690"/>
    <w:rsid w:val="00597BBF"/>
    <w:rsid w:val="005A3406"/>
    <w:rsid w:val="005A56C3"/>
    <w:rsid w:val="005B33F9"/>
    <w:rsid w:val="005C3A4A"/>
    <w:rsid w:val="005C7E8D"/>
    <w:rsid w:val="005D3B7F"/>
    <w:rsid w:val="005E4A3C"/>
    <w:rsid w:val="005E666B"/>
    <w:rsid w:val="005E76E4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4CC3"/>
    <w:rsid w:val="00645FF2"/>
    <w:rsid w:val="00652743"/>
    <w:rsid w:val="00654AE0"/>
    <w:rsid w:val="00657B81"/>
    <w:rsid w:val="00673B3A"/>
    <w:rsid w:val="0068017D"/>
    <w:rsid w:val="00684197"/>
    <w:rsid w:val="00692EB2"/>
    <w:rsid w:val="006943BB"/>
    <w:rsid w:val="006A4F10"/>
    <w:rsid w:val="006C3F48"/>
    <w:rsid w:val="006C77E1"/>
    <w:rsid w:val="006E0E1A"/>
    <w:rsid w:val="006E1740"/>
    <w:rsid w:val="006E6B6C"/>
    <w:rsid w:val="006F34C8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6FDB"/>
    <w:rsid w:val="007738FC"/>
    <w:rsid w:val="007773D9"/>
    <w:rsid w:val="00777B82"/>
    <w:rsid w:val="00785BAF"/>
    <w:rsid w:val="00795589"/>
    <w:rsid w:val="007A4292"/>
    <w:rsid w:val="007B20B8"/>
    <w:rsid w:val="007C543E"/>
    <w:rsid w:val="007C712A"/>
    <w:rsid w:val="007D435A"/>
    <w:rsid w:val="007D5356"/>
    <w:rsid w:val="007D621B"/>
    <w:rsid w:val="007D6E3B"/>
    <w:rsid w:val="007E3B63"/>
    <w:rsid w:val="007E486A"/>
    <w:rsid w:val="007F000F"/>
    <w:rsid w:val="007F2A48"/>
    <w:rsid w:val="007F4CAF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30F64"/>
    <w:rsid w:val="00831D28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77E6F"/>
    <w:rsid w:val="0088205D"/>
    <w:rsid w:val="00886379"/>
    <w:rsid w:val="008A48DC"/>
    <w:rsid w:val="008B062A"/>
    <w:rsid w:val="008B55DC"/>
    <w:rsid w:val="008D024A"/>
    <w:rsid w:val="008D36EE"/>
    <w:rsid w:val="008D404E"/>
    <w:rsid w:val="008E1EB1"/>
    <w:rsid w:val="008E524D"/>
    <w:rsid w:val="008E5E12"/>
    <w:rsid w:val="00910A69"/>
    <w:rsid w:val="009110C8"/>
    <w:rsid w:val="00914CE8"/>
    <w:rsid w:val="00920D9E"/>
    <w:rsid w:val="00931097"/>
    <w:rsid w:val="009311DC"/>
    <w:rsid w:val="0093426F"/>
    <w:rsid w:val="00937154"/>
    <w:rsid w:val="009444EF"/>
    <w:rsid w:val="00950077"/>
    <w:rsid w:val="009616A9"/>
    <w:rsid w:val="009651F4"/>
    <w:rsid w:val="009703C9"/>
    <w:rsid w:val="00973493"/>
    <w:rsid w:val="00975725"/>
    <w:rsid w:val="00976D9B"/>
    <w:rsid w:val="00977939"/>
    <w:rsid w:val="00984845"/>
    <w:rsid w:val="009916F2"/>
    <w:rsid w:val="009972EF"/>
    <w:rsid w:val="009B5220"/>
    <w:rsid w:val="009B61DF"/>
    <w:rsid w:val="009C392D"/>
    <w:rsid w:val="009D47ED"/>
    <w:rsid w:val="009E08E5"/>
    <w:rsid w:val="009E0CA5"/>
    <w:rsid w:val="009E27F9"/>
    <w:rsid w:val="009E7204"/>
    <w:rsid w:val="009F4816"/>
    <w:rsid w:val="009F6653"/>
    <w:rsid w:val="009F6DD7"/>
    <w:rsid w:val="00A0110E"/>
    <w:rsid w:val="00A062BE"/>
    <w:rsid w:val="00A12B53"/>
    <w:rsid w:val="00A13837"/>
    <w:rsid w:val="00A17919"/>
    <w:rsid w:val="00A27E94"/>
    <w:rsid w:val="00A312FA"/>
    <w:rsid w:val="00A347A7"/>
    <w:rsid w:val="00A35D4B"/>
    <w:rsid w:val="00A431C3"/>
    <w:rsid w:val="00A609D4"/>
    <w:rsid w:val="00A617C1"/>
    <w:rsid w:val="00A7430F"/>
    <w:rsid w:val="00A75454"/>
    <w:rsid w:val="00A801BF"/>
    <w:rsid w:val="00A81944"/>
    <w:rsid w:val="00A823C8"/>
    <w:rsid w:val="00A90C24"/>
    <w:rsid w:val="00A95BDC"/>
    <w:rsid w:val="00AA50A1"/>
    <w:rsid w:val="00AA57DC"/>
    <w:rsid w:val="00AB0492"/>
    <w:rsid w:val="00AB48CF"/>
    <w:rsid w:val="00AB6381"/>
    <w:rsid w:val="00AC34C2"/>
    <w:rsid w:val="00AC37D3"/>
    <w:rsid w:val="00AE0AEC"/>
    <w:rsid w:val="00AE14A6"/>
    <w:rsid w:val="00AE3E1A"/>
    <w:rsid w:val="00AF1B7A"/>
    <w:rsid w:val="00AF6072"/>
    <w:rsid w:val="00B17B15"/>
    <w:rsid w:val="00B21892"/>
    <w:rsid w:val="00B23DEC"/>
    <w:rsid w:val="00B26A17"/>
    <w:rsid w:val="00B27C46"/>
    <w:rsid w:val="00B3063C"/>
    <w:rsid w:val="00B43F5E"/>
    <w:rsid w:val="00B44AFC"/>
    <w:rsid w:val="00B47631"/>
    <w:rsid w:val="00B510CA"/>
    <w:rsid w:val="00B534CB"/>
    <w:rsid w:val="00B756C0"/>
    <w:rsid w:val="00B77FBB"/>
    <w:rsid w:val="00B843DB"/>
    <w:rsid w:val="00B84680"/>
    <w:rsid w:val="00B8527B"/>
    <w:rsid w:val="00B95548"/>
    <w:rsid w:val="00BA7D7F"/>
    <w:rsid w:val="00BB0FA7"/>
    <w:rsid w:val="00BB1B83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0A"/>
    <w:rsid w:val="00BF31FB"/>
    <w:rsid w:val="00BF7723"/>
    <w:rsid w:val="00C043CC"/>
    <w:rsid w:val="00C05CDF"/>
    <w:rsid w:val="00C113F4"/>
    <w:rsid w:val="00C15A44"/>
    <w:rsid w:val="00C22F87"/>
    <w:rsid w:val="00C26A78"/>
    <w:rsid w:val="00C32F7B"/>
    <w:rsid w:val="00C3566E"/>
    <w:rsid w:val="00C468CF"/>
    <w:rsid w:val="00C477EE"/>
    <w:rsid w:val="00C56F17"/>
    <w:rsid w:val="00C62F2B"/>
    <w:rsid w:val="00C64A85"/>
    <w:rsid w:val="00C8683F"/>
    <w:rsid w:val="00C90E4B"/>
    <w:rsid w:val="00C94DA8"/>
    <w:rsid w:val="00C95292"/>
    <w:rsid w:val="00CA19DA"/>
    <w:rsid w:val="00CA37BD"/>
    <w:rsid w:val="00CA56BC"/>
    <w:rsid w:val="00CA79C6"/>
    <w:rsid w:val="00CB62A2"/>
    <w:rsid w:val="00CC2107"/>
    <w:rsid w:val="00CC2CA0"/>
    <w:rsid w:val="00CD15B8"/>
    <w:rsid w:val="00CD2399"/>
    <w:rsid w:val="00CD6CFC"/>
    <w:rsid w:val="00CE1575"/>
    <w:rsid w:val="00CE261B"/>
    <w:rsid w:val="00CE309A"/>
    <w:rsid w:val="00CF098E"/>
    <w:rsid w:val="00CF182F"/>
    <w:rsid w:val="00CF24E7"/>
    <w:rsid w:val="00D112B0"/>
    <w:rsid w:val="00D16D48"/>
    <w:rsid w:val="00D2199F"/>
    <w:rsid w:val="00D34271"/>
    <w:rsid w:val="00D3547A"/>
    <w:rsid w:val="00D3614E"/>
    <w:rsid w:val="00D36BB7"/>
    <w:rsid w:val="00D37EA3"/>
    <w:rsid w:val="00D405AA"/>
    <w:rsid w:val="00D42ACE"/>
    <w:rsid w:val="00D447DC"/>
    <w:rsid w:val="00D50AA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94E91"/>
    <w:rsid w:val="00DA4795"/>
    <w:rsid w:val="00DA6ABE"/>
    <w:rsid w:val="00DB0AFC"/>
    <w:rsid w:val="00DB4BC8"/>
    <w:rsid w:val="00DC4E69"/>
    <w:rsid w:val="00DC75E6"/>
    <w:rsid w:val="00DC7A45"/>
    <w:rsid w:val="00DD2E3E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20E4D"/>
    <w:rsid w:val="00E3249F"/>
    <w:rsid w:val="00E343A6"/>
    <w:rsid w:val="00E41492"/>
    <w:rsid w:val="00E577FF"/>
    <w:rsid w:val="00E63DD2"/>
    <w:rsid w:val="00E661B6"/>
    <w:rsid w:val="00E7423D"/>
    <w:rsid w:val="00E75385"/>
    <w:rsid w:val="00E762E0"/>
    <w:rsid w:val="00E80DB2"/>
    <w:rsid w:val="00E90168"/>
    <w:rsid w:val="00E902C9"/>
    <w:rsid w:val="00E91A52"/>
    <w:rsid w:val="00E92FFA"/>
    <w:rsid w:val="00E970C5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298D"/>
    <w:rsid w:val="00ED5588"/>
    <w:rsid w:val="00EE0A8F"/>
    <w:rsid w:val="00EE0A9C"/>
    <w:rsid w:val="00EE6792"/>
    <w:rsid w:val="00EF00BA"/>
    <w:rsid w:val="00EF58DD"/>
    <w:rsid w:val="00F103D4"/>
    <w:rsid w:val="00F16991"/>
    <w:rsid w:val="00F23648"/>
    <w:rsid w:val="00F2623F"/>
    <w:rsid w:val="00F325AA"/>
    <w:rsid w:val="00F36994"/>
    <w:rsid w:val="00F4146F"/>
    <w:rsid w:val="00F43195"/>
    <w:rsid w:val="00F478DD"/>
    <w:rsid w:val="00F5538B"/>
    <w:rsid w:val="00F60E02"/>
    <w:rsid w:val="00F66591"/>
    <w:rsid w:val="00F6776B"/>
    <w:rsid w:val="00F767D2"/>
    <w:rsid w:val="00F800FE"/>
    <w:rsid w:val="00F82010"/>
    <w:rsid w:val="00F94D76"/>
    <w:rsid w:val="00F96994"/>
    <w:rsid w:val="00F96D77"/>
    <w:rsid w:val="00FA6700"/>
    <w:rsid w:val="00FB457A"/>
    <w:rsid w:val="00FC34C4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4A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2BC-21CE-4DA7-B163-76B87F10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2024-12-05T16:15:00Z</dcterms:created>
  <dcterms:modified xsi:type="dcterms:W3CDTF">2024-12-05T16:15:00Z</dcterms:modified>
</cp:coreProperties>
</file>