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3B6" w:rsidRPr="00C360F9" w:rsidRDefault="00F041F8" w:rsidP="001A6538">
      <w:pPr>
        <w:rPr>
          <w:b/>
          <w:szCs w:val="24"/>
          <w:lang w:val="lt-LT"/>
        </w:rPr>
      </w:pPr>
      <w:r w:rsidRPr="00C360F9">
        <w:rPr>
          <w:b/>
          <w:szCs w:val="24"/>
          <w:lang w:val="lt-LT"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2.25pt;width:278pt;height:73.55pt;z-index:251657728;mso-position-horizontal:center">
            <v:imagedata r:id="rId7" o:title=""/>
          </v:shape>
          <o:OLEObject Type="Embed" ProgID="CorelDraw.Graphic.9" ShapeID="_x0000_s1026" DrawAspect="Content" ObjectID="_1619605678" r:id="rId8"/>
        </w:pict>
      </w:r>
    </w:p>
    <w:p w:rsidR="00AD05EC" w:rsidRPr="00C360F9" w:rsidRDefault="00AD05EC" w:rsidP="00AD05EC">
      <w:pPr>
        <w:ind w:left="7938"/>
        <w:rPr>
          <w:szCs w:val="24"/>
          <w:lang w:val="lt-LT"/>
        </w:rPr>
      </w:pPr>
    </w:p>
    <w:p w:rsidR="00AD05EC" w:rsidRPr="00C360F9" w:rsidRDefault="00AD05EC" w:rsidP="00AD05EC">
      <w:pPr>
        <w:ind w:left="7938"/>
        <w:rPr>
          <w:szCs w:val="24"/>
          <w:lang w:val="lt-LT"/>
        </w:rPr>
      </w:pPr>
    </w:p>
    <w:p w:rsidR="000523B6" w:rsidRPr="00C360F9" w:rsidRDefault="000523B6" w:rsidP="00AD05EC">
      <w:pPr>
        <w:ind w:left="7938"/>
        <w:rPr>
          <w:szCs w:val="24"/>
          <w:lang w:val="lt-LT"/>
        </w:rPr>
      </w:pPr>
    </w:p>
    <w:p w:rsidR="000523B6" w:rsidRPr="00C360F9" w:rsidRDefault="000523B6" w:rsidP="00AD05EC">
      <w:pPr>
        <w:ind w:left="7938"/>
        <w:rPr>
          <w:szCs w:val="24"/>
          <w:lang w:val="lt-LT"/>
        </w:rPr>
      </w:pPr>
    </w:p>
    <w:p w:rsidR="001236C8" w:rsidRPr="00C360F9" w:rsidRDefault="001236C8" w:rsidP="00AD05EC">
      <w:pPr>
        <w:ind w:left="7938"/>
        <w:rPr>
          <w:szCs w:val="24"/>
          <w:lang w:val="lt-LT"/>
        </w:rPr>
      </w:pPr>
    </w:p>
    <w:p w:rsidR="001236C8" w:rsidRPr="00C360F9" w:rsidRDefault="001236C8" w:rsidP="00AD05EC">
      <w:pPr>
        <w:ind w:left="7938"/>
        <w:rPr>
          <w:szCs w:val="24"/>
          <w:lang w:val="lt-LT"/>
        </w:rPr>
      </w:pPr>
    </w:p>
    <w:p w:rsidR="000523B6" w:rsidRPr="00C360F9" w:rsidRDefault="000523B6" w:rsidP="00AD05EC">
      <w:pPr>
        <w:rPr>
          <w:b/>
          <w:bCs/>
          <w:szCs w:val="24"/>
          <w:lang w:val="lt-LT"/>
        </w:rPr>
      </w:pPr>
    </w:p>
    <w:p w:rsidR="000523B6" w:rsidRPr="00C360F9" w:rsidRDefault="000523B6" w:rsidP="006D7538">
      <w:pPr>
        <w:spacing w:line="276" w:lineRule="auto"/>
        <w:jc w:val="center"/>
        <w:rPr>
          <w:b/>
          <w:bCs/>
          <w:szCs w:val="24"/>
          <w:lang w:val="lt-LT"/>
        </w:rPr>
      </w:pPr>
      <w:r w:rsidRPr="00C360F9">
        <w:rPr>
          <w:b/>
          <w:bCs/>
          <w:szCs w:val="24"/>
          <w:lang w:val="lt-LT"/>
        </w:rPr>
        <w:t>SPRENDIMAS</w:t>
      </w:r>
    </w:p>
    <w:p w:rsidR="000523B6" w:rsidRPr="00C360F9" w:rsidRDefault="000523B6" w:rsidP="006D7538">
      <w:pPr>
        <w:pStyle w:val="centrbold"/>
        <w:spacing w:before="0" w:beforeAutospacing="0" w:after="0" w:afterAutospacing="0" w:line="276" w:lineRule="auto"/>
        <w:jc w:val="center"/>
        <w:rPr>
          <w:b/>
          <w:bCs/>
        </w:rPr>
      </w:pPr>
      <w:r w:rsidRPr="00C360F9">
        <w:rPr>
          <w:b/>
          <w:bCs/>
        </w:rPr>
        <w:t xml:space="preserve">DĖL </w:t>
      </w:r>
      <w:r w:rsidR="007675AA" w:rsidRPr="00C360F9">
        <w:rPr>
          <w:b/>
        </w:rPr>
        <w:t xml:space="preserve">SOCIALINIŲ PASLAUGŲ </w:t>
      </w:r>
      <w:r w:rsidR="009273E9" w:rsidRPr="00C360F9">
        <w:rPr>
          <w:b/>
        </w:rPr>
        <w:t xml:space="preserve">ORGANIZAVIMO IR  </w:t>
      </w:r>
      <w:r w:rsidR="007675AA" w:rsidRPr="00C360F9">
        <w:rPr>
          <w:b/>
        </w:rPr>
        <w:t xml:space="preserve">TEIKIMO KAZLŲ RŪDOS SAVIVALDYBĖJE TVARKOS APRAŠO </w:t>
      </w:r>
      <w:r w:rsidRPr="00C360F9">
        <w:rPr>
          <w:b/>
          <w:bCs/>
        </w:rPr>
        <w:t xml:space="preserve">PATVIRTINIMO </w:t>
      </w:r>
    </w:p>
    <w:p w:rsidR="001236C8" w:rsidRPr="00C360F9" w:rsidRDefault="001236C8" w:rsidP="001236C8">
      <w:pPr>
        <w:spacing w:line="360" w:lineRule="auto"/>
        <w:jc w:val="center"/>
        <w:rPr>
          <w:szCs w:val="24"/>
          <w:lang w:val="lt-LT"/>
        </w:rPr>
      </w:pPr>
    </w:p>
    <w:p w:rsidR="000523B6" w:rsidRPr="00C360F9" w:rsidRDefault="000523B6" w:rsidP="002C0DA3">
      <w:pPr>
        <w:jc w:val="center"/>
        <w:rPr>
          <w:szCs w:val="24"/>
          <w:lang w:val="lt-LT"/>
        </w:rPr>
      </w:pPr>
      <w:r w:rsidRPr="00C360F9">
        <w:rPr>
          <w:szCs w:val="24"/>
          <w:lang w:val="lt-LT"/>
        </w:rPr>
        <w:t>2</w:t>
      </w:r>
      <w:r w:rsidR="001236C8" w:rsidRPr="00C360F9">
        <w:rPr>
          <w:szCs w:val="24"/>
          <w:lang w:val="lt-LT"/>
        </w:rPr>
        <w:t>019</w:t>
      </w:r>
      <w:r w:rsidR="001A6538" w:rsidRPr="00C360F9">
        <w:rPr>
          <w:szCs w:val="24"/>
          <w:lang w:val="lt-LT"/>
        </w:rPr>
        <w:t xml:space="preserve"> m. </w:t>
      </w:r>
      <w:r w:rsidR="006D7538" w:rsidRPr="00C360F9">
        <w:rPr>
          <w:szCs w:val="24"/>
          <w:lang w:val="lt-LT"/>
        </w:rPr>
        <w:t>gegužės</w:t>
      </w:r>
      <w:r w:rsidR="001236C8" w:rsidRPr="00C360F9">
        <w:rPr>
          <w:szCs w:val="24"/>
          <w:lang w:val="lt-LT"/>
        </w:rPr>
        <w:t xml:space="preserve"> </w:t>
      </w:r>
      <w:r w:rsidR="006D7538" w:rsidRPr="00C360F9">
        <w:rPr>
          <w:szCs w:val="24"/>
          <w:lang w:val="lt-LT"/>
        </w:rPr>
        <w:t>15</w:t>
      </w:r>
      <w:r w:rsidR="001A6538" w:rsidRPr="00C360F9">
        <w:rPr>
          <w:szCs w:val="24"/>
          <w:lang w:val="lt-LT"/>
        </w:rPr>
        <w:t xml:space="preserve"> </w:t>
      </w:r>
      <w:r w:rsidRPr="00C360F9">
        <w:rPr>
          <w:szCs w:val="24"/>
          <w:lang w:val="lt-LT"/>
        </w:rPr>
        <w:t>d. Nr. TS</w:t>
      </w:r>
      <w:r w:rsidR="001236C8" w:rsidRPr="00C360F9">
        <w:rPr>
          <w:szCs w:val="24"/>
          <w:lang w:val="lt-LT"/>
        </w:rPr>
        <w:t>-</w:t>
      </w:r>
      <w:r w:rsidR="006D7538" w:rsidRPr="00C360F9">
        <w:rPr>
          <w:szCs w:val="24"/>
          <w:lang w:val="lt-LT"/>
        </w:rPr>
        <w:t>97</w:t>
      </w:r>
    </w:p>
    <w:p w:rsidR="000523B6" w:rsidRPr="00C360F9" w:rsidRDefault="000523B6" w:rsidP="002C0DA3">
      <w:pPr>
        <w:jc w:val="center"/>
        <w:rPr>
          <w:szCs w:val="24"/>
          <w:lang w:val="lt-LT"/>
        </w:rPr>
      </w:pPr>
      <w:r w:rsidRPr="00C360F9">
        <w:rPr>
          <w:szCs w:val="24"/>
          <w:lang w:val="lt-LT"/>
        </w:rPr>
        <w:t>Kazlų Rūda</w:t>
      </w:r>
    </w:p>
    <w:p w:rsidR="007675AA" w:rsidRPr="00C360F9" w:rsidRDefault="007675AA" w:rsidP="00AD05EC">
      <w:pPr>
        <w:jc w:val="both"/>
        <w:rPr>
          <w:szCs w:val="24"/>
          <w:lang w:val="lt-LT"/>
        </w:rPr>
      </w:pPr>
    </w:p>
    <w:p w:rsidR="0095259E" w:rsidRPr="00C360F9" w:rsidRDefault="00F85755" w:rsidP="00360F80">
      <w:pPr>
        <w:spacing w:line="276" w:lineRule="auto"/>
        <w:ind w:firstLine="851"/>
        <w:jc w:val="both"/>
        <w:rPr>
          <w:szCs w:val="24"/>
          <w:lang w:val="lt-LT"/>
        </w:rPr>
      </w:pPr>
      <w:bookmarkStart w:id="0" w:name="part_82825df61a6b4d4fb72df9104d2dee15"/>
      <w:bookmarkEnd w:id="0"/>
      <w:r w:rsidRPr="00C360F9">
        <w:rPr>
          <w:szCs w:val="24"/>
          <w:lang w:val="lt-LT" w:eastAsia="ar-SA"/>
        </w:rPr>
        <w:t xml:space="preserve">Vadovaudamasi Lietuvos Respublikos vietos savivaldos įstatymo 6 straipsnio 12 punktu, 16 straipsnio 4 dalimi, 18 straipsnio 1 punktu, Lietuvos Respublikos socialinių paslaugų įstatymo 13 straipsnio 1 dalimi ir 4 dalies 1, 2 ir 3 punktais, </w:t>
      </w:r>
      <w:r w:rsidR="00360F80" w:rsidRPr="00C360F9">
        <w:rPr>
          <w:szCs w:val="24"/>
          <w:lang w:val="lt-LT" w:eastAsia="ar-SA"/>
        </w:rPr>
        <w:t xml:space="preserve">Lietuvos Respublikos socialinės apsaugos ir darbo ministro 2006 m. balandžio 5 d. įsakymu Nr. A1- 93 patvirtintu </w:t>
      </w:r>
      <w:r w:rsidRPr="00C360F9">
        <w:rPr>
          <w:szCs w:val="24"/>
          <w:lang w:val="lt-LT" w:eastAsia="ar-SA"/>
        </w:rPr>
        <w:t xml:space="preserve">Socialinių paslaugų katalogu, ir </w:t>
      </w:r>
      <w:r w:rsidR="00360F80" w:rsidRPr="00C360F9">
        <w:rPr>
          <w:szCs w:val="24"/>
          <w:lang w:val="lt-LT" w:eastAsia="ar-SA"/>
        </w:rPr>
        <w:t xml:space="preserve">Lietuvos Respublikos socialinės apsaugos ir darbo ministro 2006 m. balandžio 5 d. įsakymu Nr. A1-94 patvirtintais </w:t>
      </w:r>
      <w:r w:rsidRPr="00C360F9">
        <w:rPr>
          <w:szCs w:val="24"/>
          <w:lang w:val="lt-LT" w:eastAsia="ar-SA"/>
        </w:rPr>
        <w:t>Asmens (šeimos) socialinių paslaugų poreikio nustatymo ir skyrimo tvarkos aprašu ir Senyvo amžiaus asmens bei suaugusio asmens su negalia socialinės glob</w:t>
      </w:r>
      <w:r w:rsidR="00360F80" w:rsidRPr="00C360F9">
        <w:rPr>
          <w:szCs w:val="24"/>
          <w:lang w:val="lt-LT" w:eastAsia="ar-SA"/>
        </w:rPr>
        <w:t xml:space="preserve">os poreikio nustatymo metodika </w:t>
      </w:r>
      <w:r w:rsidR="00862EB8" w:rsidRPr="00C360F9">
        <w:rPr>
          <w:szCs w:val="24"/>
          <w:lang w:val="lt-LT"/>
        </w:rPr>
        <w:t>Kazlų Rūdos savivaldybės taryba  n u s p r e n d ž i a:</w:t>
      </w:r>
    </w:p>
    <w:p w:rsidR="007675AA" w:rsidRPr="00C360F9" w:rsidRDefault="00AD05EC" w:rsidP="00360F80">
      <w:pPr>
        <w:spacing w:line="276" w:lineRule="auto"/>
        <w:ind w:firstLine="851"/>
        <w:jc w:val="both"/>
        <w:rPr>
          <w:szCs w:val="24"/>
          <w:lang w:val="lt-LT"/>
        </w:rPr>
      </w:pPr>
      <w:r w:rsidRPr="00C360F9">
        <w:rPr>
          <w:szCs w:val="24"/>
          <w:lang w:val="lt-LT"/>
        </w:rPr>
        <w:t>1.</w:t>
      </w:r>
      <w:r w:rsidR="00360F80" w:rsidRPr="00C360F9">
        <w:rPr>
          <w:szCs w:val="24"/>
          <w:lang w:val="lt-LT"/>
        </w:rPr>
        <w:t xml:space="preserve"> </w:t>
      </w:r>
      <w:r w:rsidR="007675AA" w:rsidRPr="00C360F9">
        <w:rPr>
          <w:szCs w:val="24"/>
          <w:lang w:val="lt-LT"/>
        </w:rPr>
        <w:t xml:space="preserve">Patvirtinti Socialinių paslaugų </w:t>
      </w:r>
      <w:r w:rsidR="0095259E" w:rsidRPr="00C360F9">
        <w:rPr>
          <w:szCs w:val="24"/>
          <w:lang w:val="lt-LT"/>
        </w:rPr>
        <w:t xml:space="preserve">organizavimo ir </w:t>
      </w:r>
      <w:r w:rsidR="007675AA" w:rsidRPr="00C360F9">
        <w:rPr>
          <w:szCs w:val="24"/>
          <w:lang w:val="lt-LT"/>
        </w:rPr>
        <w:t>tei</w:t>
      </w:r>
      <w:r w:rsidR="0095259E" w:rsidRPr="00C360F9">
        <w:rPr>
          <w:szCs w:val="24"/>
          <w:lang w:val="lt-LT"/>
        </w:rPr>
        <w:t>kimo</w:t>
      </w:r>
      <w:r w:rsidR="00862EB8" w:rsidRPr="00C360F9">
        <w:rPr>
          <w:szCs w:val="24"/>
          <w:lang w:val="lt-LT"/>
        </w:rPr>
        <w:t xml:space="preserve"> Kazlų Rūdos savivaldybėje</w:t>
      </w:r>
      <w:r w:rsidR="00360F80" w:rsidRPr="00C360F9">
        <w:rPr>
          <w:szCs w:val="24"/>
          <w:lang w:val="lt-LT"/>
        </w:rPr>
        <w:t xml:space="preserve"> tvarkos aprašą (pridedama).</w:t>
      </w:r>
    </w:p>
    <w:p w:rsidR="000523B6" w:rsidRPr="00C360F9" w:rsidRDefault="0095259E" w:rsidP="00360F80">
      <w:pPr>
        <w:tabs>
          <w:tab w:val="left" w:pos="851"/>
        </w:tabs>
        <w:spacing w:line="276" w:lineRule="auto"/>
        <w:jc w:val="both"/>
        <w:rPr>
          <w:szCs w:val="24"/>
          <w:lang w:val="lt-LT"/>
        </w:rPr>
      </w:pPr>
      <w:bookmarkStart w:id="1" w:name="part_59066e2c46084bf380abf98147b5babb"/>
      <w:bookmarkEnd w:id="1"/>
      <w:r w:rsidRPr="00C360F9">
        <w:rPr>
          <w:szCs w:val="24"/>
          <w:lang w:val="lt-LT"/>
        </w:rPr>
        <w:t xml:space="preserve">             </w:t>
      </w:r>
      <w:r w:rsidR="00AD05EC" w:rsidRPr="00C360F9">
        <w:rPr>
          <w:szCs w:val="24"/>
          <w:lang w:val="lt-LT"/>
        </w:rPr>
        <w:tab/>
      </w:r>
      <w:r w:rsidR="000523B6" w:rsidRPr="00C360F9">
        <w:rPr>
          <w:szCs w:val="24"/>
          <w:lang w:val="lt-LT"/>
        </w:rPr>
        <w:t>2.</w:t>
      </w:r>
      <w:r w:rsidR="00360F80" w:rsidRPr="00C360F9">
        <w:rPr>
          <w:szCs w:val="24"/>
          <w:lang w:val="lt-LT"/>
        </w:rPr>
        <w:t xml:space="preserve"> </w:t>
      </w:r>
      <w:r w:rsidR="000523B6" w:rsidRPr="00C360F9">
        <w:rPr>
          <w:szCs w:val="24"/>
          <w:lang w:val="lt-LT"/>
        </w:rPr>
        <w:t xml:space="preserve">Pripažinti </w:t>
      </w:r>
      <w:r w:rsidR="00FF0439" w:rsidRPr="00C360F9">
        <w:rPr>
          <w:szCs w:val="24"/>
          <w:lang w:val="lt-LT"/>
        </w:rPr>
        <w:t>netekusiu</w:t>
      </w:r>
      <w:r w:rsidR="000523B6" w:rsidRPr="00C360F9">
        <w:rPr>
          <w:szCs w:val="24"/>
          <w:lang w:val="lt-LT"/>
        </w:rPr>
        <w:t xml:space="preserve"> galios Kazlų</w:t>
      </w:r>
      <w:r w:rsidR="001236C8" w:rsidRPr="00C360F9">
        <w:rPr>
          <w:szCs w:val="24"/>
          <w:lang w:val="lt-LT"/>
        </w:rPr>
        <w:t xml:space="preserve"> Rūdos savivaldybės tarybos 2016</w:t>
      </w:r>
      <w:r w:rsidR="000523B6" w:rsidRPr="00C360F9">
        <w:rPr>
          <w:szCs w:val="24"/>
          <w:lang w:val="lt-LT"/>
        </w:rPr>
        <w:t xml:space="preserve"> m. </w:t>
      </w:r>
      <w:r w:rsidR="001236C8" w:rsidRPr="00C360F9">
        <w:rPr>
          <w:szCs w:val="24"/>
          <w:lang w:val="lt-LT"/>
        </w:rPr>
        <w:t>spalio 26</w:t>
      </w:r>
      <w:r w:rsidR="000523B6" w:rsidRPr="00C360F9">
        <w:rPr>
          <w:szCs w:val="24"/>
          <w:lang w:val="lt-LT"/>
        </w:rPr>
        <w:t xml:space="preserve"> d. </w:t>
      </w:r>
      <w:r w:rsidRPr="00C360F9">
        <w:rPr>
          <w:szCs w:val="24"/>
          <w:lang w:val="lt-LT"/>
        </w:rPr>
        <w:t xml:space="preserve">sprendimo </w:t>
      </w:r>
      <w:r w:rsidR="000523B6" w:rsidRPr="00C360F9">
        <w:rPr>
          <w:szCs w:val="24"/>
          <w:lang w:val="lt-LT"/>
        </w:rPr>
        <w:t xml:space="preserve">Nr. TS </w:t>
      </w:r>
      <w:r w:rsidR="001236C8" w:rsidRPr="00C360F9">
        <w:rPr>
          <w:szCs w:val="24"/>
          <w:lang w:val="lt-LT"/>
        </w:rPr>
        <w:t xml:space="preserve">V(17)-2703 </w:t>
      </w:r>
      <w:r w:rsidR="000523B6" w:rsidRPr="00C360F9">
        <w:rPr>
          <w:szCs w:val="24"/>
          <w:lang w:val="lt-LT"/>
        </w:rPr>
        <w:t xml:space="preserve">„Dėl </w:t>
      </w:r>
      <w:r w:rsidR="00360F80" w:rsidRPr="00C360F9">
        <w:rPr>
          <w:szCs w:val="24"/>
          <w:lang w:val="lt-LT"/>
        </w:rPr>
        <w:t>S</w:t>
      </w:r>
      <w:r w:rsidRPr="00C360F9">
        <w:rPr>
          <w:szCs w:val="24"/>
          <w:lang w:val="lt-LT"/>
        </w:rPr>
        <w:t>ocialinių</w:t>
      </w:r>
      <w:r w:rsidR="001236C8" w:rsidRPr="00C360F9">
        <w:rPr>
          <w:szCs w:val="24"/>
          <w:lang w:val="lt-LT"/>
        </w:rPr>
        <w:t xml:space="preserve"> paslaugų organizavimo ir teikimo Kazlų Rūdos savivaldybėje tvarkos aprašo</w:t>
      </w:r>
      <w:r w:rsidRPr="00C360F9">
        <w:rPr>
          <w:szCs w:val="24"/>
          <w:lang w:val="lt-LT"/>
        </w:rPr>
        <w:t xml:space="preserve"> </w:t>
      </w:r>
      <w:r w:rsidRPr="00C360F9">
        <w:rPr>
          <w:bCs/>
          <w:szCs w:val="24"/>
          <w:lang w:val="lt-LT"/>
        </w:rPr>
        <w:t xml:space="preserve">tvarkos aprašo </w:t>
      </w:r>
      <w:r w:rsidR="001236C8" w:rsidRPr="00C360F9">
        <w:rPr>
          <w:bCs/>
          <w:szCs w:val="24"/>
          <w:lang w:val="lt-LT"/>
        </w:rPr>
        <w:t>patvirtinimo</w:t>
      </w:r>
      <w:r w:rsidR="00470B91" w:rsidRPr="00C360F9">
        <w:rPr>
          <w:bCs/>
          <w:szCs w:val="24"/>
          <w:lang w:val="lt-LT"/>
        </w:rPr>
        <w:t>“</w:t>
      </w:r>
      <w:r w:rsidR="001236C8" w:rsidRPr="00C360F9">
        <w:rPr>
          <w:bCs/>
          <w:szCs w:val="24"/>
          <w:lang w:val="lt-LT"/>
        </w:rPr>
        <w:t xml:space="preserve"> </w:t>
      </w:r>
      <w:r w:rsidRPr="00C360F9">
        <w:rPr>
          <w:bCs/>
          <w:szCs w:val="24"/>
          <w:lang w:val="lt-LT"/>
        </w:rPr>
        <w:t>1 punktą.</w:t>
      </w:r>
    </w:p>
    <w:p w:rsidR="00470B91" w:rsidRPr="00C360F9" w:rsidRDefault="00470B91" w:rsidP="00360F80">
      <w:pPr>
        <w:spacing w:line="276" w:lineRule="auto"/>
        <w:ind w:firstLine="851"/>
        <w:jc w:val="both"/>
        <w:rPr>
          <w:szCs w:val="24"/>
          <w:lang w:val="lt-LT"/>
        </w:rPr>
      </w:pPr>
      <w:r w:rsidRPr="00C360F9">
        <w:rPr>
          <w:szCs w:val="24"/>
          <w:lang w:val="lt-LT"/>
        </w:rPr>
        <w:t>Šis sprendimas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w:t>
      </w:r>
      <w:r w:rsidRPr="00C360F9">
        <w:rPr>
          <w:color w:val="FF0000"/>
          <w:szCs w:val="24"/>
          <w:lang w:val="lt-LT"/>
        </w:rPr>
        <w:t xml:space="preserve"> </w:t>
      </w:r>
      <w:r w:rsidRPr="00C360F9">
        <w:rPr>
          <w:szCs w:val="24"/>
          <w:lang w:val="lt-LT"/>
        </w:rPr>
        <w:t>arba Regionų apygardos administracinio teismo Kauno rūmams (A. Mickevičiaus g. 8A, 44312 Kaunas) Lietuvos Respublikos administracinių bylų teisenos įstatymo nustatyta tvarka.</w:t>
      </w:r>
    </w:p>
    <w:p w:rsidR="000523B6" w:rsidRPr="00C360F9" w:rsidRDefault="000523B6" w:rsidP="00470B91">
      <w:pPr>
        <w:spacing w:line="360" w:lineRule="auto"/>
        <w:ind w:firstLine="851"/>
        <w:jc w:val="both"/>
        <w:rPr>
          <w:szCs w:val="24"/>
          <w:lang w:val="lt-LT"/>
        </w:rPr>
      </w:pPr>
      <w:r w:rsidRPr="00C360F9">
        <w:rPr>
          <w:szCs w:val="24"/>
          <w:lang w:val="lt-LT"/>
        </w:rPr>
        <w:t>.</w:t>
      </w:r>
    </w:p>
    <w:p w:rsidR="000523B6" w:rsidRPr="00C360F9" w:rsidRDefault="000523B6" w:rsidP="001236C8">
      <w:pPr>
        <w:spacing w:line="360" w:lineRule="auto"/>
        <w:jc w:val="both"/>
        <w:rPr>
          <w:szCs w:val="24"/>
          <w:lang w:val="lt-LT"/>
        </w:rPr>
      </w:pPr>
      <w:r w:rsidRPr="00C360F9">
        <w:rPr>
          <w:szCs w:val="24"/>
          <w:lang w:val="lt-LT"/>
        </w:rPr>
        <w:t>Savivaldybės meras</w:t>
      </w:r>
      <w:r w:rsidRPr="00C360F9">
        <w:rPr>
          <w:szCs w:val="24"/>
          <w:lang w:val="lt-LT"/>
        </w:rPr>
        <w:tab/>
      </w:r>
      <w:r w:rsidRPr="00C360F9">
        <w:rPr>
          <w:szCs w:val="24"/>
          <w:lang w:val="lt-LT"/>
        </w:rPr>
        <w:tab/>
      </w:r>
      <w:r w:rsidRPr="00C360F9">
        <w:rPr>
          <w:szCs w:val="24"/>
          <w:lang w:val="lt-LT"/>
        </w:rPr>
        <w:tab/>
        <w:t xml:space="preserve">            </w:t>
      </w:r>
      <w:r w:rsidR="006D7538" w:rsidRPr="00C360F9">
        <w:rPr>
          <w:szCs w:val="24"/>
          <w:lang w:val="lt-LT"/>
        </w:rPr>
        <w:t xml:space="preserve">  </w:t>
      </w:r>
      <w:r w:rsidRPr="00C360F9">
        <w:rPr>
          <w:szCs w:val="24"/>
          <w:lang w:val="lt-LT"/>
        </w:rPr>
        <w:t xml:space="preserve">                         </w:t>
      </w:r>
      <w:r w:rsidR="001236C8" w:rsidRPr="00C360F9">
        <w:rPr>
          <w:szCs w:val="24"/>
          <w:lang w:val="lt-LT"/>
        </w:rPr>
        <w:t xml:space="preserve">     </w:t>
      </w:r>
      <w:r w:rsidRPr="00C360F9">
        <w:rPr>
          <w:szCs w:val="24"/>
          <w:lang w:val="lt-LT"/>
        </w:rPr>
        <w:t xml:space="preserve">    </w:t>
      </w:r>
      <w:r w:rsidR="001236C8" w:rsidRPr="00C360F9">
        <w:rPr>
          <w:szCs w:val="24"/>
          <w:lang w:val="lt-LT"/>
        </w:rPr>
        <w:t>Mantas Varaška</w:t>
      </w:r>
      <w:r w:rsidRPr="00C360F9">
        <w:rPr>
          <w:szCs w:val="24"/>
          <w:lang w:val="lt-LT"/>
        </w:rPr>
        <w:t xml:space="preserve"> </w:t>
      </w:r>
    </w:p>
    <w:p w:rsidR="000523B6" w:rsidRPr="00C360F9" w:rsidRDefault="000523B6" w:rsidP="00DF4E04">
      <w:pPr>
        <w:pStyle w:val="NoSpacing"/>
        <w:ind w:left="5184"/>
        <w:jc w:val="both"/>
        <w:rPr>
          <w:szCs w:val="24"/>
          <w:lang w:val="lt-LT"/>
        </w:rPr>
      </w:pPr>
    </w:p>
    <w:p w:rsidR="006D7538" w:rsidRPr="00C360F9" w:rsidRDefault="006D7538" w:rsidP="00C17A6B">
      <w:pPr>
        <w:pStyle w:val="NoSpacing"/>
        <w:jc w:val="both"/>
        <w:rPr>
          <w:szCs w:val="24"/>
          <w:lang w:val="lt-LT"/>
        </w:rPr>
      </w:pPr>
    </w:p>
    <w:p w:rsidR="006D7538" w:rsidRPr="00C360F9" w:rsidRDefault="006D7538" w:rsidP="00C17A6B">
      <w:pPr>
        <w:pStyle w:val="NoSpacing"/>
        <w:jc w:val="both"/>
        <w:rPr>
          <w:szCs w:val="24"/>
          <w:lang w:val="lt-LT"/>
        </w:rPr>
      </w:pPr>
    </w:p>
    <w:p w:rsidR="006D7538" w:rsidRPr="00C360F9" w:rsidRDefault="006D7538" w:rsidP="00C17A6B">
      <w:pPr>
        <w:pStyle w:val="NoSpacing"/>
        <w:jc w:val="both"/>
        <w:rPr>
          <w:szCs w:val="24"/>
          <w:lang w:val="lt-LT"/>
        </w:rPr>
      </w:pPr>
    </w:p>
    <w:p w:rsidR="006D7538" w:rsidRPr="00C360F9" w:rsidRDefault="006D7538" w:rsidP="00C17A6B">
      <w:pPr>
        <w:pStyle w:val="NoSpacing"/>
        <w:jc w:val="both"/>
        <w:rPr>
          <w:szCs w:val="24"/>
          <w:lang w:val="lt-LT"/>
        </w:rPr>
      </w:pPr>
    </w:p>
    <w:p w:rsidR="006D7538" w:rsidRPr="00C360F9" w:rsidRDefault="006D7538" w:rsidP="00C17A6B">
      <w:pPr>
        <w:pStyle w:val="NoSpacing"/>
        <w:jc w:val="both"/>
        <w:rPr>
          <w:szCs w:val="24"/>
          <w:lang w:val="lt-LT"/>
        </w:rPr>
      </w:pPr>
    </w:p>
    <w:p w:rsidR="006D7538" w:rsidRPr="00C360F9" w:rsidRDefault="006D7538" w:rsidP="00C17A6B">
      <w:pPr>
        <w:pStyle w:val="NoSpacing"/>
        <w:jc w:val="both"/>
        <w:rPr>
          <w:szCs w:val="24"/>
          <w:lang w:val="lt-LT"/>
        </w:rPr>
      </w:pPr>
    </w:p>
    <w:p w:rsidR="006D7538" w:rsidRPr="00C360F9" w:rsidRDefault="006D7538" w:rsidP="00C17A6B">
      <w:pPr>
        <w:pStyle w:val="NoSpacing"/>
        <w:jc w:val="both"/>
        <w:rPr>
          <w:szCs w:val="24"/>
          <w:lang w:val="lt-LT"/>
        </w:rPr>
      </w:pPr>
    </w:p>
    <w:p w:rsidR="006D7538" w:rsidRPr="00C360F9" w:rsidRDefault="006D7538" w:rsidP="00C17A6B">
      <w:pPr>
        <w:pStyle w:val="NoSpacing"/>
        <w:jc w:val="both"/>
        <w:rPr>
          <w:szCs w:val="24"/>
          <w:lang w:val="lt-LT"/>
        </w:rPr>
      </w:pPr>
    </w:p>
    <w:p w:rsidR="006D7538" w:rsidRPr="00C360F9" w:rsidRDefault="006D7538" w:rsidP="00C17A6B">
      <w:pPr>
        <w:pStyle w:val="NoSpacing"/>
        <w:jc w:val="both"/>
        <w:rPr>
          <w:szCs w:val="24"/>
          <w:lang w:val="lt-LT"/>
        </w:rPr>
      </w:pPr>
    </w:p>
    <w:p w:rsidR="006D7538" w:rsidRPr="00C360F9" w:rsidRDefault="006D7538" w:rsidP="00C17A6B">
      <w:pPr>
        <w:pStyle w:val="NoSpacing"/>
        <w:jc w:val="both"/>
        <w:rPr>
          <w:szCs w:val="24"/>
          <w:lang w:val="lt-LT"/>
        </w:rPr>
      </w:pPr>
    </w:p>
    <w:p w:rsidR="006D7538" w:rsidRPr="00C360F9" w:rsidRDefault="006D7538" w:rsidP="00C17A6B">
      <w:pPr>
        <w:pStyle w:val="NoSpacing"/>
        <w:jc w:val="both"/>
        <w:rPr>
          <w:szCs w:val="24"/>
          <w:lang w:val="lt-LT"/>
        </w:rPr>
      </w:pPr>
    </w:p>
    <w:p w:rsidR="006D7538" w:rsidRPr="00C360F9" w:rsidRDefault="006D7538" w:rsidP="00C17A6B">
      <w:pPr>
        <w:pStyle w:val="NoSpacing"/>
        <w:jc w:val="both"/>
        <w:rPr>
          <w:szCs w:val="24"/>
          <w:lang w:val="lt-LT"/>
        </w:rPr>
        <w:sectPr w:rsidR="006D7538" w:rsidRPr="00C360F9" w:rsidSect="007A180F">
          <w:headerReference w:type="default" r:id="rId9"/>
          <w:headerReference w:type="first" r:id="rId10"/>
          <w:pgSz w:w="11906" w:h="16838"/>
          <w:pgMar w:top="1134" w:right="567" w:bottom="851" w:left="1701" w:header="567" w:footer="567" w:gutter="0"/>
          <w:pgNumType w:start="1"/>
          <w:cols w:space="1296"/>
          <w:titlePg/>
          <w:docGrid w:linePitch="360"/>
        </w:sectPr>
      </w:pPr>
    </w:p>
    <w:p w:rsidR="00DF4E04" w:rsidRPr="00C360F9" w:rsidRDefault="00DF4E04" w:rsidP="006D7538">
      <w:pPr>
        <w:pStyle w:val="NoSpacing"/>
        <w:ind w:left="6237"/>
        <w:jc w:val="both"/>
        <w:rPr>
          <w:szCs w:val="24"/>
          <w:lang w:val="lt-LT"/>
        </w:rPr>
      </w:pPr>
      <w:r w:rsidRPr="00C360F9">
        <w:rPr>
          <w:szCs w:val="24"/>
          <w:lang w:val="lt-LT"/>
        </w:rPr>
        <w:lastRenderedPageBreak/>
        <w:t>PATVIRTINTA</w:t>
      </w:r>
    </w:p>
    <w:p w:rsidR="00DF4E04" w:rsidRPr="00C360F9" w:rsidRDefault="00DF4E04" w:rsidP="006D7538">
      <w:pPr>
        <w:pStyle w:val="NoSpacing"/>
        <w:ind w:left="6237"/>
        <w:jc w:val="both"/>
        <w:rPr>
          <w:szCs w:val="24"/>
          <w:lang w:val="lt-LT"/>
        </w:rPr>
      </w:pPr>
      <w:r w:rsidRPr="00C360F9">
        <w:rPr>
          <w:szCs w:val="24"/>
          <w:lang w:val="lt-LT"/>
        </w:rPr>
        <w:t>Kazlų Rūdos savivaldybės tarybos</w:t>
      </w:r>
    </w:p>
    <w:p w:rsidR="006D7538" w:rsidRPr="00C360F9" w:rsidRDefault="001236C8" w:rsidP="006D7538">
      <w:pPr>
        <w:pStyle w:val="NoSpacing"/>
        <w:ind w:left="6237"/>
        <w:jc w:val="both"/>
        <w:rPr>
          <w:szCs w:val="24"/>
          <w:lang w:val="lt-LT"/>
        </w:rPr>
      </w:pPr>
      <w:r w:rsidRPr="00C360F9">
        <w:rPr>
          <w:szCs w:val="24"/>
          <w:lang w:val="lt-LT"/>
        </w:rPr>
        <w:t>2019</w:t>
      </w:r>
      <w:r w:rsidR="00C17A6B" w:rsidRPr="00C360F9">
        <w:rPr>
          <w:szCs w:val="24"/>
          <w:lang w:val="lt-LT"/>
        </w:rPr>
        <w:t xml:space="preserve"> m.</w:t>
      </w:r>
      <w:r w:rsidRPr="00C360F9">
        <w:rPr>
          <w:szCs w:val="24"/>
          <w:lang w:val="lt-LT"/>
        </w:rPr>
        <w:t xml:space="preserve"> </w:t>
      </w:r>
      <w:r w:rsidR="006D7538" w:rsidRPr="00C360F9">
        <w:rPr>
          <w:szCs w:val="24"/>
          <w:lang w:val="lt-LT"/>
        </w:rPr>
        <w:t>gegužės</w:t>
      </w:r>
      <w:r w:rsidRPr="00C360F9">
        <w:rPr>
          <w:szCs w:val="24"/>
          <w:lang w:val="lt-LT"/>
        </w:rPr>
        <w:t xml:space="preserve"> </w:t>
      </w:r>
      <w:r w:rsidR="006D7538" w:rsidRPr="00C360F9">
        <w:rPr>
          <w:szCs w:val="24"/>
          <w:lang w:val="lt-LT"/>
        </w:rPr>
        <w:t>15</w:t>
      </w:r>
      <w:r w:rsidRPr="00C360F9">
        <w:rPr>
          <w:szCs w:val="24"/>
          <w:lang w:val="lt-LT"/>
        </w:rPr>
        <w:t xml:space="preserve"> </w:t>
      </w:r>
      <w:r w:rsidR="006D7538" w:rsidRPr="00C360F9">
        <w:rPr>
          <w:szCs w:val="24"/>
          <w:lang w:val="lt-LT"/>
        </w:rPr>
        <w:t xml:space="preserve">d. </w:t>
      </w:r>
    </w:p>
    <w:p w:rsidR="00DF4E04" w:rsidRPr="00C360F9" w:rsidRDefault="003D2BE7" w:rsidP="006D7538">
      <w:pPr>
        <w:pStyle w:val="NoSpacing"/>
        <w:ind w:left="6237"/>
        <w:jc w:val="both"/>
        <w:rPr>
          <w:szCs w:val="24"/>
          <w:lang w:val="lt-LT"/>
        </w:rPr>
      </w:pPr>
      <w:r w:rsidRPr="00C360F9">
        <w:rPr>
          <w:szCs w:val="24"/>
          <w:lang w:val="lt-LT"/>
        </w:rPr>
        <w:t>s</w:t>
      </w:r>
      <w:r w:rsidR="00DF4E04" w:rsidRPr="00C360F9">
        <w:rPr>
          <w:szCs w:val="24"/>
          <w:lang w:val="lt-LT"/>
        </w:rPr>
        <w:t>prendimu Nr.</w:t>
      </w:r>
      <w:r w:rsidR="006D7538" w:rsidRPr="00C360F9">
        <w:rPr>
          <w:szCs w:val="24"/>
          <w:lang w:val="lt-LT"/>
        </w:rPr>
        <w:t xml:space="preserve"> TS-97</w:t>
      </w:r>
    </w:p>
    <w:p w:rsidR="00DF4E04" w:rsidRPr="00C360F9" w:rsidRDefault="00DF4E04" w:rsidP="00546659">
      <w:pPr>
        <w:pStyle w:val="NoSpacing"/>
        <w:ind w:left="3888" w:firstLine="1332"/>
        <w:jc w:val="both"/>
        <w:rPr>
          <w:szCs w:val="24"/>
          <w:lang w:val="lt-LT"/>
        </w:rPr>
      </w:pPr>
    </w:p>
    <w:p w:rsidR="00DF4E04" w:rsidRPr="00C360F9" w:rsidRDefault="00DF4E04" w:rsidP="00546659">
      <w:pPr>
        <w:pStyle w:val="centrbold"/>
        <w:spacing w:before="0" w:beforeAutospacing="0" w:after="0" w:afterAutospacing="0"/>
        <w:jc w:val="center"/>
        <w:rPr>
          <w:b/>
        </w:rPr>
      </w:pPr>
      <w:r w:rsidRPr="00C360F9">
        <w:rPr>
          <w:b/>
        </w:rPr>
        <w:t xml:space="preserve">SOCIALINIŲ PASLAUGŲ </w:t>
      </w:r>
      <w:r w:rsidR="00E01907" w:rsidRPr="00C360F9">
        <w:rPr>
          <w:b/>
        </w:rPr>
        <w:t>ORGAN</w:t>
      </w:r>
      <w:r w:rsidR="007675AA" w:rsidRPr="00C360F9">
        <w:rPr>
          <w:b/>
        </w:rPr>
        <w:t xml:space="preserve">IZAVIMO IR  </w:t>
      </w:r>
      <w:r w:rsidRPr="00C360F9">
        <w:rPr>
          <w:b/>
        </w:rPr>
        <w:t>TEIKIMO KAZLŲ RŪDOS SAVIVALDYBĖJE TVARKOS APRAŠAS</w:t>
      </w:r>
    </w:p>
    <w:p w:rsidR="00470B91" w:rsidRPr="00C360F9" w:rsidRDefault="00470B91" w:rsidP="00650407">
      <w:pPr>
        <w:pStyle w:val="centrbold"/>
        <w:spacing w:before="0" w:beforeAutospacing="0" w:after="0" w:afterAutospacing="0"/>
        <w:rPr>
          <w:b/>
        </w:rPr>
      </w:pPr>
    </w:p>
    <w:p w:rsidR="00DF4E04" w:rsidRPr="00C360F9" w:rsidRDefault="00DF4E04" w:rsidP="00546659">
      <w:pPr>
        <w:pStyle w:val="centrbold"/>
        <w:spacing w:before="0" w:beforeAutospacing="0" w:after="0" w:afterAutospacing="0"/>
        <w:jc w:val="center"/>
        <w:rPr>
          <w:b/>
        </w:rPr>
      </w:pPr>
      <w:r w:rsidRPr="00C360F9">
        <w:rPr>
          <w:b/>
        </w:rPr>
        <w:t>I. BENDROSIOS NUOSTATOS</w:t>
      </w:r>
    </w:p>
    <w:p w:rsidR="00546659" w:rsidRPr="00C360F9" w:rsidRDefault="00546659" w:rsidP="00546659">
      <w:pPr>
        <w:pStyle w:val="NoSpacing"/>
        <w:ind w:firstLine="720"/>
        <w:jc w:val="both"/>
        <w:rPr>
          <w:szCs w:val="24"/>
          <w:lang w:val="lt-LT"/>
        </w:rPr>
      </w:pPr>
    </w:p>
    <w:p w:rsidR="002D7565" w:rsidRPr="00C360F9" w:rsidRDefault="0020419C" w:rsidP="00360F80">
      <w:pPr>
        <w:pStyle w:val="NoSpacing"/>
        <w:spacing w:line="276" w:lineRule="auto"/>
        <w:ind w:firstLine="1134"/>
        <w:jc w:val="both"/>
        <w:rPr>
          <w:szCs w:val="24"/>
          <w:lang w:val="lt-LT"/>
        </w:rPr>
      </w:pPr>
      <w:r w:rsidRPr="00C360F9">
        <w:rPr>
          <w:szCs w:val="24"/>
          <w:lang w:val="lt-LT"/>
        </w:rPr>
        <w:t>1</w:t>
      </w:r>
      <w:r w:rsidR="0048585C" w:rsidRPr="00C360F9">
        <w:rPr>
          <w:szCs w:val="24"/>
          <w:lang w:val="lt-LT"/>
        </w:rPr>
        <w:t xml:space="preserve">. </w:t>
      </w:r>
      <w:r w:rsidRPr="00C360F9">
        <w:rPr>
          <w:szCs w:val="24"/>
          <w:lang w:val="lt-LT"/>
        </w:rPr>
        <w:t xml:space="preserve">Socialinių paslaugų organizavimo ir teikimo Kazlų Rūdos savivaldybėje tvarkos aprašas (toliau </w:t>
      </w:r>
      <w:r w:rsidR="00470B91" w:rsidRPr="00C360F9">
        <w:rPr>
          <w:szCs w:val="24"/>
          <w:lang w:val="lt-LT"/>
        </w:rPr>
        <w:t xml:space="preserve">tekste </w:t>
      </w:r>
      <w:r w:rsidRPr="00C360F9">
        <w:rPr>
          <w:szCs w:val="24"/>
          <w:lang w:val="lt-LT"/>
        </w:rPr>
        <w:t xml:space="preserve">– aprašas) nustato socialinių paslaugų organizavimo ir jų teikimo tikslą ir rūšis, socialinių paslaugų gavėjus, teikėjus, socialinių paslaugų poreikio nustatymą, paslaugų skyrimą, teikimą, sustabdymą ir nutraukimą, </w:t>
      </w:r>
      <w:r w:rsidR="002D7565" w:rsidRPr="00C360F9">
        <w:rPr>
          <w:szCs w:val="24"/>
          <w:lang w:val="lt-LT"/>
        </w:rPr>
        <w:t xml:space="preserve">asmens siuntimo į globos namus) tvarką, </w:t>
      </w:r>
      <w:r w:rsidR="00DB51F1" w:rsidRPr="00C360F9">
        <w:rPr>
          <w:szCs w:val="24"/>
          <w:lang w:val="lt-LT"/>
        </w:rPr>
        <w:t xml:space="preserve">paslaugų organizavimo socialinės rizikos suaugusiam asmeniui tvarką, </w:t>
      </w:r>
      <w:r w:rsidR="002D7565" w:rsidRPr="00C360F9">
        <w:rPr>
          <w:szCs w:val="24"/>
          <w:lang w:val="lt-LT"/>
        </w:rPr>
        <w:t>informacijos apie asmenis, gaunančius socialines paslaugas, saugojimą ir skundų nagrinėjimo tvarką Kazlų Rūdos savivaldybėje.</w:t>
      </w:r>
    </w:p>
    <w:p w:rsidR="0020419C" w:rsidRPr="00C360F9" w:rsidRDefault="0020419C" w:rsidP="00360F80">
      <w:pPr>
        <w:tabs>
          <w:tab w:val="left" w:pos="1134"/>
        </w:tabs>
        <w:spacing w:line="276" w:lineRule="auto"/>
        <w:ind w:firstLine="1134"/>
        <w:jc w:val="both"/>
        <w:rPr>
          <w:szCs w:val="24"/>
          <w:lang w:val="lt-LT"/>
        </w:rPr>
      </w:pPr>
      <w:r w:rsidRPr="00C360F9">
        <w:rPr>
          <w:szCs w:val="24"/>
          <w:lang w:val="lt-LT"/>
        </w:rPr>
        <w:t>2. Socialinės paslaugos – tai paslaugos, kai teikiama pagalba asmeniui (šeimai), dėl amžiaus, neįgalumo negalinčiam spręsti socialinių problemų ir iš dalies ar visiškai neturinčiam gebėjimų rūpintis asmeniniu (šeimos) gyvenimu ir dalyvauti visuomenės gyvenime.</w:t>
      </w:r>
    </w:p>
    <w:p w:rsidR="0020419C" w:rsidRPr="00C360F9" w:rsidRDefault="0020419C" w:rsidP="00360F80">
      <w:pPr>
        <w:tabs>
          <w:tab w:val="left" w:pos="1134"/>
        </w:tabs>
        <w:spacing w:line="276" w:lineRule="auto"/>
        <w:ind w:firstLine="1134"/>
        <w:jc w:val="both"/>
        <w:rPr>
          <w:szCs w:val="24"/>
          <w:lang w:val="lt-LT"/>
        </w:rPr>
      </w:pPr>
      <w:r w:rsidRPr="00C360F9">
        <w:rPr>
          <w:szCs w:val="24"/>
          <w:lang w:val="lt-LT"/>
        </w:rPr>
        <w:t xml:space="preserve">3. Socialinių paslaugų teikimo tikslas – sudaryti sąlygas </w:t>
      </w:r>
      <w:r w:rsidR="00DB51F1" w:rsidRPr="00C360F9">
        <w:rPr>
          <w:szCs w:val="24"/>
          <w:lang w:val="lt-LT"/>
        </w:rPr>
        <w:t>Kazlų Rūdos</w:t>
      </w:r>
      <w:r w:rsidRPr="00C360F9">
        <w:rPr>
          <w:szCs w:val="24"/>
          <w:lang w:val="lt-LT"/>
        </w:rPr>
        <w:t xml:space="preserve"> savivaldybėje gyvenantiems žmonėms (asmeniui, šeimai) ugdyti ar stiprinti gebėjimus ir galimybes savarankiškai spręsti savo socialines problemas, palaikyti socialinius ryšius su bendruomene, padėti įveikti socialinę atskirtį.</w:t>
      </w:r>
    </w:p>
    <w:p w:rsidR="0020419C" w:rsidRPr="00C360F9" w:rsidRDefault="0020419C" w:rsidP="00360F80">
      <w:pPr>
        <w:tabs>
          <w:tab w:val="left" w:pos="1134"/>
        </w:tabs>
        <w:spacing w:line="276" w:lineRule="auto"/>
        <w:ind w:firstLine="1134"/>
        <w:jc w:val="both"/>
        <w:rPr>
          <w:szCs w:val="24"/>
          <w:lang w:val="lt-LT"/>
        </w:rPr>
      </w:pPr>
      <w:r w:rsidRPr="00C360F9">
        <w:rPr>
          <w:szCs w:val="24"/>
          <w:lang w:val="lt-LT"/>
        </w:rPr>
        <w:t>4. Apraše vartojamos sąvokos atitinka Lietuvos Respublikos socialinių paslaugų įstatymo 2 straipsnyje apibrėžtas sąvokas.</w:t>
      </w:r>
    </w:p>
    <w:p w:rsidR="0020419C" w:rsidRPr="00C360F9" w:rsidRDefault="0020419C" w:rsidP="00360F80">
      <w:pPr>
        <w:tabs>
          <w:tab w:val="left" w:pos="1134"/>
        </w:tabs>
        <w:spacing w:line="276" w:lineRule="auto"/>
        <w:ind w:firstLine="1134"/>
        <w:jc w:val="both"/>
        <w:rPr>
          <w:szCs w:val="24"/>
          <w:lang w:val="lt-LT"/>
        </w:rPr>
      </w:pPr>
      <w:r w:rsidRPr="00C360F9">
        <w:rPr>
          <w:szCs w:val="24"/>
          <w:lang w:val="lt-LT"/>
        </w:rPr>
        <w:t xml:space="preserve">5. Socialinės paslaugos teikiamos </w:t>
      </w:r>
      <w:r w:rsidR="002D7565" w:rsidRPr="00C360F9">
        <w:rPr>
          <w:szCs w:val="24"/>
          <w:lang w:val="lt-LT"/>
        </w:rPr>
        <w:t>Kazlų Rūdos</w:t>
      </w:r>
      <w:r w:rsidRPr="00C360F9">
        <w:rPr>
          <w:szCs w:val="24"/>
          <w:lang w:val="lt-LT"/>
        </w:rPr>
        <w:t xml:space="preserve"> savivaldybės teritorijoje gyvenamąją vietą deklaravusiems gyventojams. Išskirtiniais atvejais, kai asmuo (šeima) patiria bet kokį smurtą (fizinį, psichologinį, seksualinį ir pan.) arba kyla grėsmė jo fiziniam ar emociniam saugumui, socialinės paslaugos gali būti teikiamos ir kitos savivaldybės asmenims (šeimoms), užsieniečiams ar kitiems asmenims Lietuvos Respublikos tarptautinėse sutartyse numatytais atvejais  ir vadovaujantis Socialinių paslaugų įstatymo 4 straipsnyje nurodytais principais.</w:t>
      </w:r>
    </w:p>
    <w:p w:rsidR="0020419C" w:rsidRPr="00C360F9" w:rsidRDefault="0020419C" w:rsidP="00360F80">
      <w:pPr>
        <w:tabs>
          <w:tab w:val="left" w:pos="1134"/>
        </w:tabs>
        <w:spacing w:line="276" w:lineRule="auto"/>
        <w:ind w:firstLine="1134"/>
        <w:jc w:val="both"/>
        <w:rPr>
          <w:szCs w:val="24"/>
          <w:lang w:val="lt-LT"/>
        </w:rPr>
      </w:pPr>
      <w:r w:rsidRPr="00C360F9">
        <w:rPr>
          <w:szCs w:val="24"/>
          <w:lang w:val="lt-LT"/>
        </w:rPr>
        <w:t>6. Savivaldybės biudžete kasmet numatomos lėšos, reikalingos socialinėms paslaugoms teikti, socialinių paslaugų programoms ir projektams įgyvendinti, investicijoms į socialinių paslaugų plėtrą (statyboms, renovacijai, žmonių išteklių plėtrai, pažangioms ir novatoriškoms socialinėms paslaugoms diegti) finansuoti.</w:t>
      </w:r>
    </w:p>
    <w:p w:rsidR="0020419C" w:rsidRPr="00C360F9" w:rsidRDefault="0020419C" w:rsidP="00360F80">
      <w:pPr>
        <w:tabs>
          <w:tab w:val="left" w:pos="1134"/>
        </w:tabs>
        <w:spacing w:line="276" w:lineRule="auto"/>
        <w:ind w:firstLine="1134"/>
        <w:jc w:val="both"/>
        <w:rPr>
          <w:szCs w:val="24"/>
          <w:lang w:val="lt-LT"/>
        </w:rPr>
      </w:pPr>
      <w:r w:rsidRPr="00C360F9">
        <w:rPr>
          <w:szCs w:val="24"/>
          <w:lang w:val="lt-LT"/>
        </w:rPr>
        <w:t xml:space="preserve">7. Vadovaudamasi Socialinių paslaugų planavimo metodika, patvirtinta Lietuvos Respublikos Vyriausybės 2006 m. lapkričio 15 d. nutarimu Nr. 1132 „Dėl Socialinių paslaugų planavimo metodikos patvirtinimo“, ir siekdama nustatyti socialinių paslaugų teikimo mastą ir rūšis, </w:t>
      </w:r>
      <w:r w:rsidR="002D7565" w:rsidRPr="00C360F9">
        <w:rPr>
          <w:szCs w:val="24"/>
          <w:lang w:val="lt-LT"/>
        </w:rPr>
        <w:t>Kazlų Rūdos</w:t>
      </w:r>
      <w:r w:rsidRPr="00C360F9">
        <w:rPr>
          <w:szCs w:val="24"/>
          <w:lang w:val="lt-LT"/>
        </w:rPr>
        <w:t xml:space="preserve"> savivaldybės taryba kasmet tvirtina socialinių paslaugų planą. </w:t>
      </w:r>
    </w:p>
    <w:p w:rsidR="0020419C" w:rsidRPr="00C360F9" w:rsidRDefault="0020419C" w:rsidP="00360F80">
      <w:pPr>
        <w:tabs>
          <w:tab w:val="left" w:pos="1134"/>
        </w:tabs>
        <w:spacing w:line="276" w:lineRule="auto"/>
        <w:ind w:firstLine="1134"/>
        <w:jc w:val="both"/>
        <w:rPr>
          <w:szCs w:val="24"/>
          <w:lang w:val="lt-LT"/>
        </w:rPr>
      </w:pPr>
      <w:r w:rsidRPr="00C360F9">
        <w:rPr>
          <w:szCs w:val="24"/>
          <w:lang w:val="lt-LT"/>
        </w:rPr>
        <w:t>8. Šis aprašas parengtas vadovaujantis Lietuvos Respublikos socialinių paslaugų įstatymu, kitais teisės aktais.</w:t>
      </w:r>
    </w:p>
    <w:p w:rsidR="0020419C" w:rsidRPr="00C360F9" w:rsidRDefault="0020419C" w:rsidP="00360F80">
      <w:pPr>
        <w:pStyle w:val="NoSpacing"/>
        <w:spacing w:line="276" w:lineRule="auto"/>
        <w:ind w:firstLine="720"/>
        <w:jc w:val="both"/>
        <w:rPr>
          <w:szCs w:val="24"/>
          <w:lang w:val="lt-LT"/>
        </w:rPr>
      </w:pPr>
    </w:p>
    <w:p w:rsidR="00DF4E04" w:rsidRPr="00C360F9" w:rsidRDefault="00DF4E04" w:rsidP="00650407">
      <w:pPr>
        <w:pStyle w:val="NoSpacing"/>
        <w:spacing w:line="276" w:lineRule="auto"/>
        <w:jc w:val="center"/>
        <w:rPr>
          <w:b/>
          <w:bCs/>
          <w:szCs w:val="24"/>
          <w:lang w:val="lt-LT"/>
        </w:rPr>
      </w:pPr>
      <w:r w:rsidRPr="00C360F9">
        <w:rPr>
          <w:b/>
          <w:szCs w:val="24"/>
          <w:lang w:val="lt-LT"/>
        </w:rPr>
        <w:t xml:space="preserve">II. ASMENS (ŠEIMOS) SOCIALINIŲ PASLAUGŲ POREIKĮ NUSTATANTYS </w:t>
      </w:r>
      <w:r w:rsidRPr="00C360F9">
        <w:rPr>
          <w:b/>
          <w:bCs/>
          <w:szCs w:val="24"/>
          <w:lang w:val="lt-LT"/>
        </w:rPr>
        <w:t>SUBJEKTAI</w:t>
      </w:r>
    </w:p>
    <w:p w:rsidR="00DF4E04" w:rsidRPr="00C360F9" w:rsidRDefault="00DF4E04" w:rsidP="00360F80">
      <w:pPr>
        <w:pStyle w:val="NoSpacing"/>
        <w:spacing w:line="276" w:lineRule="auto"/>
        <w:ind w:firstLine="1134"/>
        <w:jc w:val="center"/>
        <w:rPr>
          <w:b/>
          <w:szCs w:val="24"/>
          <w:lang w:val="lt-LT"/>
        </w:rPr>
      </w:pPr>
    </w:p>
    <w:p w:rsidR="00546659" w:rsidRPr="00C360F9" w:rsidRDefault="008251E4" w:rsidP="00360F80">
      <w:pPr>
        <w:pStyle w:val="BodyText2"/>
        <w:tabs>
          <w:tab w:val="left" w:pos="851"/>
        </w:tabs>
        <w:spacing w:after="0" w:line="276" w:lineRule="auto"/>
        <w:ind w:left="28"/>
        <w:jc w:val="both"/>
        <w:rPr>
          <w:color w:val="FF0000"/>
          <w:szCs w:val="24"/>
          <w:lang w:val="lt-LT"/>
        </w:rPr>
      </w:pPr>
      <w:r w:rsidRPr="00C360F9">
        <w:rPr>
          <w:szCs w:val="24"/>
          <w:lang w:val="lt-LT"/>
        </w:rPr>
        <w:tab/>
      </w:r>
      <w:r w:rsidR="0042450D" w:rsidRPr="00C360F9">
        <w:rPr>
          <w:szCs w:val="24"/>
          <w:lang w:val="lt-LT"/>
        </w:rPr>
        <w:t>9</w:t>
      </w:r>
      <w:r w:rsidR="00650407" w:rsidRPr="00C360F9">
        <w:rPr>
          <w:szCs w:val="24"/>
          <w:lang w:val="lt-LT"/>
        </w:rPr>
        <w:t xml:space="preserve">. </w:t>
      </w:r>
      <w:r w:rsidR="007675AA" w:rsidRPr="00C360F9">
        <w:rPr>
          <w:szCs w:val="24"/>
          <w:lang w:val="lt-LT"/>
        </w:rPr>
        <w:t xml:space="preserve">Socialinių paslaugų teikimą Kazlų Rūdos savivaldybės teritorijoje organizuoja Kazlų Rūdos savivaldybės administracija, o vykdo – savivaldybėje veikiančios socialinės globos įstaigos, </w:t>
      </w:r>
      <w:r w:rsidR="007675AA" w:rsidRPr="00C360F9">
        <w:rPr>
          <w:szCs w:val="24"/>
          <w:lang w:val="lt-LT"/>
        </w:rPr>
        <w:lastRenderedPageBreak/>
        <w:t>nevyriausybinės organiz</w:t>
      </w:r>
      <w:r w:rsidR="006B3F9F" w:rsidRPr="00C360F9">
        <w:rPr>
          <w:szCs w:val="24"/>
          <w:lang w:val="lt-LT"/>
        </w:rPr>
        <w:t xml:space="preserve">acijos </w:t>
      </w:r>
      <w:r w:rsidR="007675AA" w:rsidRPr="00C360F9">
        <w:rPr>
          <w:szCs w:val="24"/>
          <w:lang w:val="lt-LT"/>
        </w:rPr>
        <w:t>ir kiti subjektai, atitinkantys Socialinių paslaugų įstatyme ir kituose teisės aktuose keliamus reikalavimus.</w:t>
      </w:r>
      <w:r w:rsidR="00C25D2A" w:rsidRPr="00C360F9">
        <w:rPr>
          <w:szCs w:val="24"/>
          <w:lang w:val="lt-LT"/>
        </w:rPr>
        <w:t xml:space="preserve"> </w:t>
      </w:r>
    </w:p>
    <w:p w:rsidR="00546659" w:rsidRPr="00C360F9" w:rsidRDefault="00546659" w:rsidP="00360F80">
      <w:pPr>
        <w:pStyle w:val="BodyText2"/>
        <w:tabs>
          <w:tab w:val="left" w:pos="851"/>
        </w:tabs>
        <w:spacing w:after="0" w:line="276" w:lineRule="auto"/>
        <w:ind w:left="28"/>
        <w:jc w:val="both"/>
        <w:rPr>
          <w:szCs w:val="24"/>
          <w:lang w:val="lt-LT"/>
        </w:rPr>
      </w:pPr>
      <w:r w:rsidRPr="00C360F9">
        <w:rPr>
          <w:szCs w:val="24"/>
          <w:lang w:val="lt-LT"/>
        </w:rPr>
        <w:tab/>
      </w:r>
      <w:r w:rsidR="0042450D" w:rsidRPr="00C360F9">
        <w:rPr>
          <w:szCs w:val="24"/>
          <w:lang w:val="lt-LT"/>
        </w:rPr>
        <w:t>10</w:t>
      </w:r>
      <w:r w:rsidRPr="00C360F9">
        <w:rPr>
          <w:szCs w:val="24"/>
          <w:lang w:val="lt-LT"/>
        </w:rPr>
        <w:t>.</w:t>
      </w:r>
      <w:r w:rsidR="00360F80" w:rsidRPr="00C360F9">
        <w:rPr>
          <w:szCs w:val="24"/>
          <w:lang w:val="lt-LT"/>
        </w:rPr>
        <w:t xml:space="preserve"> </w:t>
      </w:r>
      <w:r w:rsidR="007675AA" w:rsidRPr="00C360F9">
        <w:rPr>
          <w:szCs w:val="24"/>
          <w:lang w:val="lt-LT"/>
        </w:rPr>
        <w:t xml:space="preserve">Asmens (šeimos) socialinių paslaugų poreikį nustato </w:t>
      </w:r>
      <w:r w:rsidR="009623FF" w:rsidRPr="00C360F9">
        <w:rPr>
          <w:szCs w:val="24"/>
          <w:lang w:val="lt-LT"/>
        </w:rPr>
        <w:t>Kazlų Rūdos administracijos</w:t>
      </w:r>
      <w:r w:rsidR="007675AA" w:rsidRPr="00C360F9">
        <w:rPr>
          <w:szCs w:val="24"/>
          <w:lang w:val="lt-LT"/>
        </w:rPr>
        <w:t xml:space="preserve"> specialistai socialiniam darbui</w:t>
      </w:r>
      <w:r w:rsidR="009623FF" w:rsidRPr="00C360F9">
        <w:rPr>
          <w:szCs w:val="24"/>
          <w:lang w:val="lt-LT"/>
        </w:rPr>
        <w:t xml:space="preserve"> ar socialinių paslaugų organizavimui</w:t>
      </w:r>
      <w:r w:rsidR="007675AA" w:rsidRPr="00C360F9">
        <w:rPr>
          <w:szCs w:val="24"/>
          <w:lang w:val="lt-LT"/>
        </w:rPr>
        <w:t xml:space="preserve"> (toliau </w:t>
      </w:r>
      <w:r w:rsidR="00650407" w:rsidRPr="00C360F9">
        <w:rPr>
          <w:szCs w:val="24"/>
          <w:lang w:val="lt-LT"/>
        </w:rPr>
        <w:t>tekste –</w:t>
      </w:r>
      <w:r w:rsidR="00470B91" w:rsidRPr="00C360F9">
        <w:rPr>
          <w:szCs w:val="24"/>
          <w:lang w:val="lt-LT"/>
        </w:rPr>
        <w:t xml:space="preserve"> </w:t>
      </w:r>
      <w:r w:rsidR="007675AA" w:rsidRPr="00C360F9">
        <w:rPr>
          <w:szCs w:val="24"/>
          <w:lang w:val="lt-LT"/>
        </w:rPr>
        <w:t>socialiniai darbuotojai).</w:t>
      </w:r>
      <w:r w:rsidR="009623FF" w:rsidRPr="00C360F9">
        <w:rPr>
          <w:szCs w:val="24"/>
          <w:lang w:val="lt-LT"/>
        </w:rPr>
        <w:t xml:space="preserve"> </w:t>
      </w:r>
      <w:r w:rsidR="00DF4E04" w:rsidRPr="00C360F9">
        <w:rPr>
          <w:color w:val="000000"/>
          <w:szCs w:val="24"/>
          <w:lang w:val="lt-LT"/>
        </w:rPr>
        <w:t>Socialiniai darbuotojai, nustatę asmens (šeimos), socialinių paslaugų poreikį dėl pas</w:t>
      </w:r>
      <w:r w:rsidR="00470B91" w:rsidRPr="00C360F9">
        <w:rPr>
          <w:color w:val="000000"/>
          <w:szCs w:val="24"/>
          <w:lang w:val="lt-LT"/>
        </w:rPr>
        <w:t>laugų skyrimo, pateikia išvadas Savivaldybės administracijos skyriui, atsakingam už socialinių paslaugų organizavimą (toliau tekste –</w:t>
      </w:r>
      <w:r w:rsidR="00360F80" w:rsidRPr="00C360F9">
        <w:rPr>
          <w:color w:val="000000"/>
          <w:szCs w:val="24"/>
          <w:lang w:val="lt-LT"/>
        </w:rPr>
        <w:t xml:space="preserve"> </w:t>
      </w:r>
      <w:r w:rsidR="00470B91" w:rsidRPr="00C360F9">
        <w:rPr>
          <w:color w:val="000000"/>
          <w:szCs w:val="24"/>
          <w:lang w:val="lt-LT"/>
        </w:rPr>
        <w:t xml:space="preserve">Skyriui). </w:t>
      </w:r>
      <w:r w:rsidR="00DF4E04" w:rsidRPr="00C360F9">
        <w:rPr>
          <w:color w:val="000000"/>
          <w:szCs w:val="24"/>
          <w:lang w:val="lt-LT"/>
        </w:rPr>
        <w:t xml:space="preserve"> </w:t>
      </w:r>
    </w:p>
    <w:p w:rsidR="00DF4E04" w:rsidRPr="00C360F9" w:rsidRDefault="00546659" w:rsidP="00360F80">
      <w:pPr>
        <w:pStyle w:val="BodyText2"/>
        <w:tabs>
          <w:tab w:val="left" w:pos="851"/>
        </w:tabs>
        <w:spacing w:after="0" w:line="276" w:lineRule="auto"/>
        <w:ind w:left="28"/>
        <w:jc w:val="both"/>
        <w:rPr>
          <w:szCs w:val="24"/>
          <w:lang w:val="lt-LT"/>
        </w:rPr>
      </w:pPr>
      <w:r w:rsidRPr="00C360F9">
        <w:rPr>
          <w:szCs w:val="24"/>
          <w:lang w:val="lt-LT"/>
        </w:rPr>
        <w:tab/>
      </w:r>
      <w:r w:rsidR="00CC0455" w:rsidRPr="00C360F9">
        <w:rPr>
          <w:szCs w:val="24"/>
          <w:lang w:val="lt-LT"/>
        </w:rPr>
        <w:t>11</w:t>
      </w:r>
      <w:r w:rsidR="009623FF" w:rsidRPr="00C360F9">
        <w:rPr>
          <w:szCs w:val="24"/>
          <w:lang w:val="lt-LT"/>
        </w:rPr>
        <w:t>. Asmens</w:t>
      </w:r>
      <w:r w:rsidR="00650407" w:rsidRPr="00C360F9">
        <w:rPr>
          <w:szCs w:val="24"/>
          <w:lang w:val="lt-LT"/>
        </w:rPr>
        <w:t xml:space="preserve"> </w:t>
      </w:r>
      <w:r w:rsidR="009623FF" w:rsidRPr="00C360F9">
        <w:rPr>
          <w:szCs w:val="24"/>
          <w:lang w:val="lt-LT"/>
        </w:rPr>
        <w:t xml:space="preserve">(šeimos) socialinių paslaugų poreikį socialinių paslaugų teikimo laikotarpiu periodiškai peržiūri socialinių paslaugų įstaigų socialiniai darbuotojai. </w:t>
      </w:r>
      <w:r w:rsidR="00397C2E" w:rsidRPr="00C360F9">
        <w:rPr>
          <w:szCs w:val="24"/>
          <w:lang w:val="lt-LT"/>
        </w:rPr>
        <w:t>S</w:t>
      </w:r>
      <w:r w:rsidR="00DF4E04" w:rsidRPr="00C360F9">
        <w:rPr>
          <w:szCs w:val="24"/>
          <w:lang w:val="lt-LT"/>
        </w:rPr>
        <w:t>ocialinių paslaugų teikimo laikotarpiu</w:t>
      </w:r>
      <w:r w:rsidR="00397C2E" w:rsidRPr="00C360F9">
        <w:rPr>
          <w:szCs w:val="24"/>
          <w:lang w:val="lt-LT"/>
        </w:rPr>
        <w:t>,</w:t>
      </w:r>
      <w:r w:rsidR="00DF4E04" w:rsidRPr="00C360F9">
        <w:rPr>
          <w:szCs w:val="24"/>
          <w:lang w:val="lt-LT"/>
        </w:rPr>
        <w:t xml:space="preserve"> pasikeitus aplinkybėms ar asmens sveikatos būklei</w:t>
      </w:r>
      <w:r w:rsidR="00397C2E" w:rsidRPr="00C360F9">
        <w:rPr>
          <w:szCs w:val="24"/>
          <w:lang w:val="lt-LT"/>
        </w:rPr>
        <w:t>,</w:t>
      </w:r>
      <w:r w:rsidR="009623FF" w:rsidRPr="00C360F9">
        <w:rPr>
          <w:szCs w:val="24"/>
          <w:lang w:val="lt-LT"/>
        </w:rPr>
        <w:t xml:space="preserve"> socialinės paslaugas teikiančios</w:t>
      </w:r>
      <w:r w:rsidR="00397C2E" w:rsidRPr="00C360F9">
        <w:rPr>
          <w:szCs w:val="24"/>
          <w:lang w:val="lt-LT"/>
        </w:rPr>
        <w:t xml:space="preserve"> įstaigos socialinio darbuotojo išvados, kartu su paslaugas gaunančio asmens prašymu</w:t>
      </w:r>
      <w:r w:rsidR="00E55949" w:rsidRPr="00C360F9">
        <w:rPr>
          <w:szCs w:val="24"/>
          <w:lang w:val="lt-LT"/>
        </w:rPr>
        <w:t xml:space="preserve"> </w:t>
      </w:r>
      <w:r w:rsidR="00E55949" w:rsidRPr="00C360F9">
        <w:rPr>
          <w:color w:val="000000"/>
          <w:szCs w:val="24"/>
          <w:lang w:val="lt-LT"/>
        </w:rPr>
        <w:t>ir kitais dokumentais</w:t>
      </w:r>
      <w:r w:rsidR="00397C2E" w:rsidRPr="00C360F9">
        <w:rPr>
          <w:szCs w:val="24"/>
          <w:lang w:val="lt-LT"/>
        </w:rPr>
        <w:t xml:space="preserve"> yra pateikiamos Skyriui.</w:t>
      </w:r>
    </w:p>
    <w:p w:rsidR="00DF4E04" w:rsidRPr="00C360F9" w:rsidRDefault="00DF4E04" w:rsidP="00360F80">
      <w:pPr>
        <w:pStyle w:val="BodyText2"/>
        <w:tabs>
          <w:tab w:val="left" w:pos="960"/>
        </w:tabs>
        <w:spacing w:after="0" w:line="276" w:lineRule="auto"/>
        <w:ind w:left="30" w:firstLine="1134"/>
        <w:jc w:val="both"/>
        <w:rPr>
          <w:szCs w:val="24"/>
          <w:lang w:val="lt-LT"/>
        </w:rPr>
      </w:pPr>
    </w:p>
    <w:p w:rsidR="008F1DDF" w:rsidRPr="00C360F9" w:rsidRDefault="008F1DDF" w:rsidP="00360F80">
      <w:pPr>
        <w:spacing w:line="276" w:lineRule="auto"/>
        <w:jc w:val="center"/>
        <w:rPr>
          <w:b/>
          <w:bCs/>
          <w:szCs w:val="24"/>
          <w:lang w:val="lt-LT"/>
        </w:rPr>
      </w:pPr>
      <w:r w:rsidRPr="00C360F9">
        <w:rPr>
          <w:b/>
          <w:bCs/>
          <w:szCs w:val="24"/>
          <w:lang w:val="lt-LT"/>
        </w:rPr>
        <w:t>II</w:t>
      </w:r>
      <w:r w:rsidR="004A721A" w:rsidRPr="00C360F9">
        <w:rPr>
          <w:b/>
          <w:bCs/>
          <w:szCs w:val="24"/>
          <w:lang w:val="lt-LT"/>
        </w:rPr>
        <w:t>I</w:t>
      </w:r>
      <w:r w:rsidRPr="00C360F9">
        <w:rPr>
          <w:b/>
          <w:bCs/>
          <w:szCs w:val="24"/>
          <w:lang w:val="lt-LT"/>
        </w:rPr>
        <w:t xml:space="preserve"> SKYRIUS</w:t>
      </w:r>
    </w:p>
    <w:p w:rsidR="008F1DDF" w:rsidRPr="00C360F9" w:rsidRDefault="008F1DDF" w:rsidP="00360F80">
      <w:pPr>
        <w:spacing w:line="276" w:lineRule="auto"/>
        <w:jc w:val="center"/>
        <w:rPr>
          <w:b/>
          <w:bCs/>
          <w:szCs w:val="24"/>
          <w:lang w:val="lt-LT"/>
        </w:rPr>
      </w:pPr>
      <w:r w:rsidRPr="00C360F9">
        <w:rPr>
          <w:b/>
          <w:bCs/>
          <w:szCs w:val="24"/>
          <w:lang w:val="lt-LT"/>
        </w:rPr>
        <w:t>PASLAUGŲ RŪŠYS IR GAVĖJAI</w:t>
      </w:r>
    </w:p>
    <w:p w:rsidR="008F1DDF" w:rsidRPr="00C360F9" w:rsidRDefault="008F1DDF" w:rsidP="00360F80">
      <w:pPr>
        <w:tabs>
          <w:tab w:val="left" w:pos="1134"/>
        </w:tabs>
        <w:spacing w:line="276" w:lineRule="auto"/>
        <w:ind w:firstLine="1134"/>
        <w:jc w:val="both"/>
        <w:rPr>
          <w:szCs w:val="24"/>
          <w:lang w:val="lt-LT"/>
        </w:rPr>
      </w:pPr>
    </w:p>
    <w:p w:rsidR="008F1DDF" w:rsidRPr="00C360F9" w:rsidRDefault="00CC0455" w:rsidP="00360F80">
      <w:pPr>
        <w:tabs>
          <w:tab w:val="left" w:pos="1134"/>
        </w:tabs>
        <w:spacing w:line="276" w:lineRule="auto"/>
        <w:ind w:firstLine="1134"/>
        <w:jc w:val="both"/>
        <w:rPr>
          <w:szCs w:val="24"/>
          <w:lang w:val="lt-LT"/>
        </w:rPr>
      </w:pPr>
      <w:r w:rsidRPr="00C360F9">
        <w:rPr>
          <w:szCs w:val="24"/>
          <w:lang w:val="lt-LT"/>
        </w:rPr>
        <w:t>12</w:t>
      </w:r>
      <w:r w:rsidR="008F1DDF" w:rsidRPr="00C360F9">
        <w:rPr>
          <w:szCs w:val="24"/>
          <w:lang w:val="lt-LT"/>
        </w:rPr>
        <w:t>. Socialinių paslaugų rūšys:</w:t>
      </w:r>
    </w:p>
    <w:p w:rsidR="008F1DDF" w:rsidRPr="00C360F9" w:rsidRDefault="00CC0455" w:rsidP="00360F80">
      <w:pPr>
        <w:tabs>
          <w:tab w:val="left" w:pos="1134"/>
        </w:tabs>
        <w:spacing w:line="276" w:lineRule="auto"/>
        <w:ind w:firstLine="1134"/>
        <w:jc w:val="both"/>
        <w:rPr>
          <w:szCs w:val="24"/>
          <w:lang w:val="lt-LT"/>
        </w:rPr>
      </w:pPr>
      <w:r w:rsidRPr="00C360F9">
        <w:rPr>
          <w:szCs w:val="24"/>
          <w:lang w:val="lt-LT"/>
        </w:rPr>
        <w:t>12</w:t>
      </w:r>
      <w:r w:rsidR="008F1DDF" w:rsidRPr="00C360F9">
        <w:rPr>
          <w:szCs w:val="24"/>
          <w:lang w:val="lt-LT"/>
        </w:rPr>
        <w:t>.1. Bendrosios socialinės paslaugos – tai atskiros, be nuolatinės specialistų priežiūros teikiamos paslaugos, kuriomis siekiama ugdyti ar kompensuoti asmens (šeimos) gebėjimus savarankiškai rūpintis gyvenimu ir kurios teikiamos socialinių paslaugų įstaigose ir (ar) asmens namuose.</w:t>
      </w:r>
    </w:p>
    <w:p w:rsidR="008F1DDF" w:rsidRPr="00C360F9" w:rsidRDefault="00CC0455" w:rsidP="00360F80">
      <w:pPr>
        <w:tabs>
          <w:tab w:val="left" w:pos="1134"/>
        </w:tabs>
        <w:spacing w:line="276" w:lineRule="auto"/>
        <w:ind w:firstLine="1134"/>
        <w:jc w:val="both"/>
        <w:rPr>
          <w:szCs w:val="24"/>
          <w:lang w:val="lt-LT"/>
        </w:rPr>
      </w:pPr>
      <w:r w:rsidRPr="00C360F9">
        <w:rPr>
          <w:szCs w:val="24"/>
          <w:lang w:val="lt-LT"/>
        </w:rPr>
        <w:t>12</w:t>
      </w:r>
      <w:r w:rsidR="008F1DDF" w:rsidRPr="00C360F9">
        <w:rPr>
          <w:szCs w:val="24"/>
          <w:lang w:val="lt-LT"/>
        </w:rPr>
        <w:t>.2. Specialiosios socialinės paslaugos – visuma paslaugų, teikiamų asmeniui (šeimai), kurio gebėjimams savarankiškai rūpintis asmeniniu (šeimos) gyvenimu ir dalyvauti visuomenės gyvenime ugdyti ar kompensuoti bendrųjų socialinių paslaugų nepakanka.</w:t>
      </w:r>
    </w:p>
    <w:p w:rsidR="008F1DDF" w:rsidRPr="00C360F9" w:rsidRDefault="00CC0455" w:rsidP="00360F80">
      <w:pPr>
        <w:tabs>
          <w:tab w:val="left" w:pos="1134"/>
        </w:tabs>
        <w:spacing w:line="276" w:lineRule="auto"/>
        <w:ind w:firstLine="1134"/>
        <w:jc w:val="both"/>
        <w:rPr>
          <w:szCs w:val="24"/>
          <w:lang w:val="lt-LT"/>
        </w:rPr>
      </w:pPr>
      <w:r w:rsidRPr="00C360F9">
        <w:rPr>
          <w:szCs w:val="24"/>
          <w:lang w:val="lt-LT"/>
        </w:rPr>
        <w:t>13</w:t>
      </w:r>
      <w:r w:rsidR="008F1DDF" w:rsidRPr="00C360F9">
        <w:rPr>
          <w:szCs w:val="24"/>
          <w:lang w:val="lt-LT"/>
        </w:rPr>
        <w:t>. Konkrečių socialinių paslaugų priskyrimas prie bendrųjų ar specialiųjų paslaugų nurodytas Socialinių paslaugų kataloge.</w:t>
      </w:r>
    </w:p>
    <w:p w:rsidR="008F1DDF" w:rsidRPr="00C360F9" w:rsidRDefault="00CC0455" w:rsidP="00360F80">
      <w:pPr>
        <w:tabs>
          <w:tab w:val="left" w:pos="1134"/>
        </w:tabs>
        <w:spacing w:line="276" w:lineRule="auto"/>
        <w:ind w:firstLine="1134"/>
        <w:jc w:val="both"/>
        <w:rPr>
          <w:szCs w:val="24"/>
          <w:lang w:val="lt-LT"/>
        </w:rPr>
      </w:pPr>
      <w:r w:rsidRPr="00C360F9">
        <w:rPr>
          <w:szCs w:val="24"/>
          <w:lang w:val="lt-LT"/>
        </w:rPr>
        <w:t>14</w:t>
      </w:r>
      <w:r w:rsidR="008F1DDF" w:rsidRPr="00C360F9">
        <w:rPr>
          <w:szCs w:val="24"/>
          <w:lang w:val="lt-LT"/>
        </w:rPr>
        <w:t>. Socialinių paslaugų gavėjai gali būti:</w:t>
      </w:r>
    </w:p>
    <w:p w:rsidR="008F1DDF" w:rsidRPr="00C360F9" w:rsidRDefault="00CC0455" w:rsidP="00360F80">
      <w:pPr>
        <w:tabs>
          <w:tab w:val="left" w:pos="1134"/>
        </w:tabs>
        <w:spacing w:line="276" w:lineRule="auto"/>
        <w:ind w:firstLine="1134"/>
        <w:jc w:val="both"/>
        <w:rPr>
          <w:szCs w:val="24"/>
          <w:lang w:val="lt-LT"/>
        </w:rPr>
      </w:pPr>
      <w:r w:rsidRPr="00C360F9">
        <w:rPr>
          <w:szCs w:val="24"/>
          <w:lang w:val="lt-LT"/>
        </w:rPr>
        <w:t>14</w:t>
      </w:r>
      <w:r w:rsidR="008F1DDF" w:rsidRPr="00C360F9">
        <w:rPr>
          <w:szCs w:val="24"/>
          <w:lang w:val="lt-LT"/>
        </w:rPr>
        <w:t>.1. šeimos, patiriančios socialinę riziką;</w:t>
      </w:r>
    </w:p>
    <w:p w:rsidR="008F1DDF" w:rsidRPr="00C360F9" w:rsidRDefault="00CC0455" w:rsidP="00360F80">
      <w:pPr>
        <w:tabs>
          <w:tab w:val="left" w:pos="1134"/>
        </w:tabs>
        <w:spacing w:line="276" w:lineRule="auto"/>
        <w:ind w:firstLine="1134"/>
        <w:jc w:val="both"/>
        <w:rPr>
          <w:szCs w:val="24"/>
          <w:lang w:val="lt-LT"/>
        </w:rPr>
      </w:pPr>
      <w:r w:rsidRPr="00C360F9">
        <w:rPr>
          <w:szCs w:val="24"/>
          <w:lang w:val="lt-LT"/>
        </w:rPr>
        <w:t>14</w:t>
      </w:r>
      <w:r w:rsidR="008F1DDF" w:rsidRPr="00C360F9">
        <w:rPr>
          <w:szCs w:val="24"/>
          <w:lang w:val="lt-LT"/>
        </w:rPr>
        <w:t>.2. vaikai su negalia ir jų šeimos;</w:t>
      </w:r>
    </w:p>
    <w:p w:rsidR="008F1DDF" w:rsidRPr="00C360F9" w:rsidRDefault="00CC0455" w:rsidP="00360F80">
      <w:pPr>
        <w:tabs>
          <w:tab w:val="left" w:pos="1134"/>
        </w:tabs>
        <w:spacing w:line="276" w:lineRule="auto"/>
        <w:ind w:firstLine="1134"/>
        <w:jc w:val="both"/>
        <w:rPr>
          <w:szCs w:val="24"/>
          <w:lang w:val="lt-LT"/>
        </w:rPr>
      </w:pPr>
      <w:r w:rsidRPr="00C360F9">
        <w:rPr>
          <w:szCs w:val="24"/>
          <w:lang w:val="lt-LT"/>
        </w:rPr>
        <w:t>14</w:t>
      </w:r>
      <w:r w:rsidR="008F1DDF" w:rsidRPr="00C360F9">
        <w:rPr>
          <w:szCs w:val="24"/>
          <w:lang w:val="lt-LT"/>
        </w:rPr>
        <w:t>.3. likę be tėvų globos vaikai;</w:t>
      </w:r>
    </w:p>
    <w:p w:rsidR="008F1DDF" w:rsidRPr="00C360F9" w:rsidRDefault="00CC0455" w:rsidP="00360F80">
      <w:pPr>
        <w:tabs>
          <w:tab w:val="left" w:pos="1134"/>
        </w:tabs>
        <w:spacing w:line="276" w:lineRule="auto"/>
        <w:ind w:firstLine="1134"/>
        <w:jc w:val="both"/>
        <w:rPr>
          <w:szCs w:val="24"/>
          <w:lang w:val="lt-LT"/>
        </w:rPr>
      </w:pPr>
      <w:r w:rsidRPr="00C360F9">
        <w:rPr>
          <w:szCs w:val="24"/>
          <w:lang w:val="lt-LT"/>
        </w:rPr>
        <w:t>14</w:t>
      </w:r>
      <w:r w:rsidR="008F1DDF" w:rsidRPr="00C360F9">
        <w:rPr>
          <w:szCs w:val="24"/>
          <w:lang w:val="lt-LT"/>
        </w:rPr>
        <w:t>.4. suaugę asmenys su negalia ir jų šeimos;</w:t>
      </w:r>
    </w:p>
    <w:p w:rsidR="008F1DDF" w:rsidRPr="00C360F9" w:rsidRDefault="00CC0455" w:rsidP="00360F80">
      <w:pPr>
        <w:tabs>
          <w:tab w:val="left" w:pos="1134"/>
        </w:tabs>
        <w:spacing w:line="276" w:lineRule="auto"/>
        <w:ind w:firstLine="1134"/>
        <w:jc w:val="both"/>
        <w:rPr>
          <w:szCs w:val="24"/>
          <w:lang w:val="lt-LT"/>
        </w:rPr>
      </w:pPr>
      <w:r w:rsidRPr="00C360F9">
        <w:rPr>
          <w:szCs w:val="24"/>
          <w:lang w:val="lt-LT"/>
        </w:rPr>
        <w:t>14</w:t>
      </w:r>
      <w:r w:rsidR="008F1DDF" w:rsidRPr="00C360F9">
        <w:rPr>
          <w:szCs w:val="24"/>
          <w:lang w:val="lt-LT"/>
        </w:rPr>
        <w:t>.5. senyvo amžiaus asmenys ir jų šeimos;</w:t>
      </w:r>
    </w:p>
    <w:p w:rsidR="008F1DDF" w:rsidRPr="00C360F9" w:rsidRDefault="00CC0455" w:rsidP="00360F80">
      <w:pPr>
        <w:tabs>
          <w:tab w:val="left" w:pos="1134"/>
        </w:tabs>
        <w:spacing w:line="276" w:lineRule="auto"/>
        <w:ind w:firstLine="1134"/>
        <w:jc w:val="both"/>
        <w:rPr>
          <w:szCs w:val="24"/>
          <w:lang w:val="lt-LT"/>
        </w:rPr>
      </w:pPr>
      <w:r w:rsidRPr="00C360F9">
        <w:rPr>
          <w:szCs w:val="24"/>
          <w:lang w:val="lt-LT"/>
        </w:rPr>
        <w:t>14</w:t>
      </w:r>
      <w:r w:rsidR="008F1DDF" w:rsidRPr="00C360F9">
        <w:rPr>
          <w:szCs w:val="24"/>
          <w:lang w:val="lt-LT"/>
        </w:rPr>
        <w:t>.6. vaikus globojančios šeimos;</w:t>
      </w:r>
    </w:p>
    <w:p w:rsidR="008F1DDF" w:rsidRPr="00C360F9" w:rsidRDefault="00CC0455" w:rsidP="00360F80">
      <w:pPr>
        <w:tabs>
          <w:tab w:val="left" w:pos="1134"/>
        </w:tabs>
        <w:spacing w:line="276" w:lineRule="auto"/>
        <w:ind w:firstLine="1134"/>
        <w:jc w:val="both"/>
        <w:rPr>
          <w:szCs w:val="24"/>
          <w:lang w:val="lt-LT"/>
        </w:rPr>
      </w:pPr>
      <w:r w:rsidRPr="00C360F9">
        <w:rPr>
          <w:szCs w:val="24"/>
          <w:lang w:val="lt-LT"/>
        </w:rPr>
        <w:t>14</w:t>
      </w:r>
      <w:r w:rsidR="008F1DDF" w:rsidRPr="00C360F9">
        <w:rPr>
          <w:szCs w:val="24"/>
          <w:lang w:val="lt-LT"/>
        </w:rPr>
        <w:t>.7. asmenys ir jų šeimos, laikinai dėl ligos netekę savarankiškumo.</w:t>
      </w:r>
    </w:p>
    <w:p w:rsidR="003712A7" w:rsidRPr="00C360F9" w:rsidRDefault="003712A7" w:rsidP="00360F80">
      <w:pPr>
        <w:tabs>
          <w:tab w:val="left" w:pos="1134"/>
        </w:tabs>
        <w:spacing w:line="276" w:lineRule="auto"/>
        <w:ind w:firstLine="1134"/>
        <w:jc w:val="both"/>
        <w:rPr>
          <w:szCs w:val="24"/>
          <w:lang w:val="lt-LT"/>
        </w:rPr>
      </w:pPr>
    </w:p>
    <w:p w:rsidR="00546659" w:rsidRPr="00C360F9" w:rsidRDefault="00DF4E04" w:rsidP="00360F80">
      <w:pPr>
        <w:pStyle w:val="centrbold"/>
        <w:spacing w:before="0" w:beforeAutospacing="0" w:after="0" w:afterAutospacing="0" w:line="276" w:lineRule="auto"/>
        <w:jc w:val="center"/>
        <w:rPr>
          <w:b/>
        </w:rPr>
      </w:pPr>
      <w:r w:rsidRPr="00C360F9">
        <w:rPr>
          <w:b/>
        </w:rPr>
        <w:t>IV. ASMENS (ŠEIMOS) SOCIALINIŲ PASLAUGŲ POREIKIO NUSTATYMO PROCEDŪRA</w:t>
      </w:r>
    </w:p>
    <w:p w:rsidR="00546659" w:rsidRPr="00C360F9" w:rsidRDefault="00546659" w:rsidP="00360F80">
      <w:pPr>
        <w:pStyle w:val="centrbold"/>
        <w:spacing w:before="0" w:beforeAutospacing="0" w:after="0" w:afterAutospacing="0" w:line="276" w:lineRule="auto"/>
        <w:jc w:val="center"/>
        <w:rPr>
          <w:b/>
        </w:rPr>
      </w:pPr>
    </w:p>
    <w:p w:rsidR="00FF288C" w:rsidRPr="00C360F9" w:rsidRDefault="00CC0455" w:rsidP="00360F80">
      <w:pPr>
        <w:tabs>
          <w:tab w:val="left" w:pos="1134"/>
        </w:tabs>
        <w:spacing w:line="276" w:lineRule="auto"/>
        <w:ind w:firstLine="1134"/>
        <w:jc w:val="both"/>
        <w:rPr>
          <w:szCs w:val="24"/>
          <w:lang w:val="lt-LT"/>
        </w:rPr>
      </w:pPr>
      <w:r w:rsidRPr="00C360F9">
        <w:rPr>
          <w:szCs w:val="24"/>
          <w:lang w:val="lt-LT"/>
        </w:rPr>
        <w:t>15</w:t>
      </w:r>
      <w:r w:rsidR="00FF288C" w:rsidRPr="00C360F9">
        <w:rPr>
          <w:szCs w:val="24"/>
          <w:lang w:val="lt-LT"/>
        </w:rPr>
        <w:t>. Asmens socialinių paslaugų poreikis nustatomas individualiai pagal asmens nesavarankiškumą bei galimybes savarankiškumą ugdyti ar kompensuoti asmens interesus ir poreikius atitinkančiomis socialinėmis paslaugomis.</w:t>
      </w:r>
    </w:p>
    <w:p w:rsidR="00FF288C" w:rsidRPr="00C360F9" w:rsidRDefault="00CC0455" w:rsidP="00360F80">
      <w:pPr>
        <w:tabs>
          <w:tab w:val="left" w:pos="1134"/>
        </w:tabs>
        <w:spacing w:line="276" w:lineRule="auto"/>
        <w:ind w:firstLine="1134"/>
        <w:jc w:val="both"/>
        <w:rPr>
          <w:szCs w:val="24"/>
          <w:lang w:val="lt-LT"/>
        </w:rPr>
      </w:pPr>
      <w:r w:rsidRPr="00C360F9">
        <w:rPr>
          <w:szCs w:val="24"/>
          <w:lang w:val="lt-LT"/>
        </w:rPr>
        <w:t>16</w:t>
      </w:r>
      <w:r w:rsidR="00FF288C" w:rsidRPr="00C360F9">
        <w:rPr>
          <w:szCs w:val="24"/>
          <w:lang w:val="lt-LT"/>
        </w:rPr>
        <w:t>. Asmens socialinių paslaugų poreikių sritys:</w:t>
      </w:r>
    </w:p>
    <w:p w:rsidR="00FF288C" w:rsidRPr="00C360F9" w:rsidRDefault="00CC0455" w:rsidP="00360F80">
      <w:pPr>
        <w:tabs>
          <w:tab w:val="left" w:pos="1134"/>
        </w:tabs>
        <w:spacing w:line="276" w:lineRule="auto"/>
        <w:ind w:firstLine="1134"/>
        <w:jc w:val="both"/>
        <w:rPr>
          <w:szCs w:val="24"/>
          <w:lang w:val="lt-LT"/>
        </w:rPr>
      </w:pPr>
      <w:r w:rsidRPr="00C360F9">
        <w:rPr>
          <w:szCs w:val="24"/>
          <w:lang w:val="lt-LT"/>
        </w:rPr>
        <w:t>16</w:t>
      </w:r>
      <w:r w:rsidR="00FF288C" w:rsidRPr="00C360F9">
        <w:rPr>
          <w:szCs w:val="24"/>
          <w:lang w:val="lt-LT"/>
        </w:rPr>
        <w:t>.1. Asmens poreikiai, kurie gali būti tenkinami bendrosiomis socialinėmis paslaugomis ar socialine priežiūra.</w:t>
      </w:r>
    </w:p>
    <w:p w:rsidR="00FF288C" w:rsidRPr="00C360F9" w:rsidRDefault="00CC0455" w:rsidP="00360F80">
      <w:pPr>
        <w:spacing w:line="276" w:lineRule="auto"/>
        <w:ind w:firstLine="1134"/>
        <w:jc w:val="both"/>
        <w:rPr>
          <w:szCs w:val="24"/>
          <w:lang w:val="lt-LT"/>
        </w:rPr>
      </w:pPr>
      <w:r w:rsidRPr="00C360F9">
        <w:rPr>
          <w:szCs w:val="24"/>
          <w:lang w:val="lt-LT"/>
        </w:rPr>
        <w:t>16</w:t>
      </w:r>
      <w:r w:rsidR="00FF288C" w:rsidRPr="00C360F9">
        <w:rPr>
          <w:szCs w:val="24"/>
          <w:lang w:val="lt-LT"/>
        </w:rPr>
        <w:t>.2. Asmens poreikiai, kurie gali būti tenkinami socialine globa (namuose ar įstaigoje).</w:t>
      </w:r>
    </w:p>
    <w:p w:rsidR="00FF288C" w:rsidRPr="00C360F9" w:rsidRDefault="00CC0455" w:rsidP="00360F80">
      <w:pPr>
        <w:tabs>
          <w:tab w:val="left" w:pos="1134"/>
        </w:tabs>
        <w:spacing w:line="276" w:lineRule="auto"/>
        <w:ind w:firstLine="1134"/>
        <w:jc w:val="both"/>
        <w:rPr>
          <w:szCs w:val="24"/>
          <w:lang w:val="lt-LT"/>
        </w:rPr>
      </w:pPr>
      <w:r w:rsidRPr="00C360F9">
        <w:rPr>
          <w:szCs w:val="24"/>
          <w:lang w:val="lt-LT"/>
        </w:rPr>
        <w:lastRenderedPageBreak/>
        <w:t>17</w:t>
      </w:r>
      <w:r w:rsidR="00FF288C" w:rsidRPr="00C360F9">
        <w:rPr>
          <w:szCs w:val="24"/>
          <w:lang w:val="lt-LT"/>
        </w:rPr>
        <w:t xml:space="preserve">. Dėl socialinės priežiūros, socialinės globos gavimo asmuo ar jo globėjas, rūpintojas ar kiti suinteresuoti asmenys, nurodę priežastį, dėl kurios asmuo ar jo globėjas (rūpintojas) negali to padaryti pats, raštu kreipiasi į Kazlų Rūdos savivaldybės Socialinės paramos ir </w:t>
      </w:r>
      <w:r w:rsidR="00DD76DA" w:rsidRPr="00C360F9">
        <w:rPr>
          <w:szCs w:val="24"/>
          <w:lang w:val="lt-LT"/>
        </w:rPr>
        <w:t>civilinės metrikacijos</w:t>
      </w:r>
      <w:r w:rsidR="00FF288C" w:rsidRPr="00C360F9">
        <w:rPr>
          <w:szCs w:val="24"/>
          <w:lang w:val="lt-LT"/>
        </w:rPr>
        <w:t xml:space="preserve"> skyrių (toliau – Skyrius) </w:t>
      </w:r>
      <w:r w:rsidR="00443578" w:rsidRPr="00C360F9">
        <w:rPr>
          <w:szCs w:val="24"/>
          <w:lang w:val="lt-LT"/>
        </w:rPr>
        <w:t xml:space="preserve"> </w:t>
      </w:r>
      <w:r w:rsidR="00FF288C" w:rsidRPr="00C360F9">
        <w:rPr>
          <w:szCs w:val="24"/>
          <w:lang w:val="lt-LT"/>
        </w:rPr>
        <w:t>arba elektroniniu būdu, jeigu valstybės elektroninės valdžios sistemoje teikiama tokios rūšies elektroninė paslauga, užpildo prašymą–paraišką socialinėms paslaugoms gauti, patvirtintą Lietuvos Respublikos socialinės apsaugos ir darbo ministro 2006 m. liepos 5 d. įsakymu Nr. A1-187 (forma SP-8), ir pateikia šiuos dokumentus,</w:t>
      </w:r>
      <w:r w:rsidR="00FF288C" w:rsidRPr="00C360F9">
        <w:rPr>
          <w:rFonts w:ascii="Arial" w:hAnsi="Arial" w:cs="Arial"/>
          <w:szCs w:val="24"/>
          <w:lang w:val="lt-LT"/>
        </w:rPr>
        <w:t xml:space="preserve"> </w:t>
      </w:r>
      <w:r w:rsidR="00FF288C" w:rsidRPr="00C360F9">
        <w:rPr>
          <w:szCs w:val="24"/>
          <w:lang w:val="lt-LT"/>
        </w:rPr>
        <w:t>išskyrus atvejus, kai dėl atitinkamos socialinės paslaugos skyrimo kreipiamasi elektroniniu būdu:</w:t>
      </w:r>
    </w:p>
    <w:p w:rsidR="00FF288C" w:rsidRPr="00C360F9" w:rsidRDefault="00CC0455" w:rsidP="00360F80">
      <w:pPr>
        <w:spacing w:line="276" w:lineRule="auto"/>
        <w:ind w:firstLine="1134"/>
        <w:jc w:val="both"/>
        <w:rPr>
          <w:szCs w:val="24"/>
          <w:lang w:val="lt-LT"/>
        </w:rPr>
      </w:pPr>
      <w:r w:rsidRPr="00C360F9">
        <w:rPr>
          <w:szCs w:val="24"/>
          <w:lang w:val="lt-LT"/>
        </w:rPr>
        <w:t>17</w:t>
      </w:r>
      <w:r w:rsidR="00FF288C" w:rsidRPr="00C360F9">
        <w:rPr>
          <w:szCs w:val="24"/>
          <w:lang w:val="lt-LT"/>
        </w:rPr>
        <w:t xml:space="preserve">.1. asmens tapatybę patvirtinantį dokumentą (pasą, asmens tapatybės kortelę, leidimą laikinai gyventi Lietuvoje (ne Europos Sąjungos valstybių narių piliečiams); </w:t>
      </w:r>
    </w:p>
    <w:p w:rsidR="00FF288C" w:rsidRPr="00C360F9" w:rsidRDefault="00CC0455" w:rsidP="00360F80">
      <w:pPr>
        <w:tabs>
          <w:tab w:val="left" w:pos="1134"/>
        </w:tabs>
        <w:spacing w:line="276" w:lineRule="auto"/>
        <w:ind w:firstLine="1134"/>
        <w:jc w:val="both"/>
        <w:rPr>
          <w:szCs w:val="24"/>
          <w:lang w:val="lt-LT"/>
        </w:rPr>
      </w:pPr>
      <w:r w:rsidRPr="00C360F9">
        <w:rPr>
          <w:szCs w:val="24"/>
          <w:lang w:val="lt-LT"/>
        </w:rPr>
        <w:t>17</w:t>
      </w:r>
      <w:r w:rsidR="00FF288C" w:rsidRPr="00C360F9">
        <w:rPr>
          <w:szCs w:val="24"/>
          <w:lang w:val="lt-LT"/>
        </w:rPr>
        <w:t xml:space="preserve">.2. pažymą apie deklaruotą gyvenamąją vietą arba pažymą, patvirtinančią, kad asmuo yra įtrauktas į gyvenamosios vietos neturinčių asmenų apskaitą (jeigu šių duomenų nėra Lietuvos Respublikos gyventojų registre); </w:t>
      </w:r>
    </w:p>
    <w:p w:rsidR="00FF288C" w:rsidRPr="00C360F9" w:rsidRDefault="00CC0455" w:rsidP="00360F80">
      <w:pPr>
        <w:tabs>
          <w:tab w:val="left" w:pos="1134"/>
        </w:tabs>
        <w:spacing w:line="276" w:lineRule="auto"/>
        <w:ind w:firstLine="1134"/>
        <w:jc w:val="both"/>
        <w:rPr>
          <w:szCs w:val="24"/>
          <w:lang w:val="lt-LT"/>
        </w:rPr>
      </w:pPr>
      <w:r w:rsidRPr="00C360F9">
        <w:rPr>
          <w:szCs w:val="24"/>
          <w:lang w:val="lt-LT"/>
        </w:rPr>
        <w:t>17</w:t>
      </w:r>
      <w:r w:rsidR="00FF288C" w:rsidRPr="00C360F9">
        <w:rPr>
          <w:szCs w:val="24"/>
          <w:lang w:val="lt-LT"/>
        </w:rPr>
        <w:t>.3. neįgaliojo pažymėjimą;</w:t>
      </w:r>
    </w:p>
    <w:p w:rsidR="00FF288C" w:rsidRPr="00C360F9" w:rsidRDefault="00CC0455" w:rsidP="00360F80">
      <w:pPr>
        <w:tabs>
          <w:tab w:val="left" w:pos="1134"/>
        </w:tabs>
        <w:spacing w:line="276" w:lineRule="auto"/>
        <w:ind w:firstLine="1134"/>
        <w:jc w:val="both"/>
        <w:rPr>
          <w:szCs w:val="24"/>
          <w:lang w:val="lt-LT"/>
        </w:rPr>
      </w:pPr>
      <w:r w:rsidRPr="00C360F9">
        <w:rPr>
          <w:szCs w:val="24"/>
          <w:lang w:val="lt-LT"/>
        </w:rPr>
        <w:t>17</w:t>
      </w:r>
      <w:r w:rsidR="00FF288C" w:rsidRPr="00C360F9">
        <w:rPr>
          <w:szCs w:val="24"/>
          <w:lang w:val="lt-LT"/>
        </w:rPr>
        <w:t>.4. darbingumo lygio pažymą, išduotą Neįgalumo ir darbingumo nustatymo tarnybos (toliau – NDNT) prie Socialinės apsaugos ir darbo ministerijos;</w:t>
      </w:r>
    </w:p>
    <w:p w:rsidR="00FF288C" w:rsidRPr="00C360F9" w:rsidRDefault="00CC0455" w:rsidP="00360F80">
      <w:pPr>
        <w:tabs>
          <w:tab w:val="left" w:pos="1134"/>
        </w:tabs>
        <w:spacing w:line="276" w:lineRule="auto"/>
        <w:ind w:firstLine="1134"/>
        <w:jc w:val="both"/>
        <w:rPr>
          <w:szCs w:val="24"/>
          <w:lang w:val="lt-LT"/>
        </w:rPr>
      </w:pPr>
      <w:r w:rsidRPr="00C360F9">
        <w:rPr>
          <w:szCs w:val="24"/>
          <w:lang w:val="lt-LT"/>
        </w:rPr>
        <w:t>17</w:t>
      </w:r>
      <w:r w:rsidR="00FF288C" w:rsidRPr="00C360F9">
        <w:rPr>
          <w:szCs w:val="24"/>
          <w:lang w:val="lt-LT"/>
        </w:rPr>
        <w:t xml:space="preserve">.5. specialiojo nuolatinės priežiūros (pagalbos) poreikio nustatymo pažymos kopiją (jei šis poreikis nustatytas); </w:t>
      </w:r>
    </w:p>
    <w:p w:rsidR="00FF288C" w:rsidRPr="00C360F9" w:rsidRDefault="00CC0455" w:rsidP="00360F80">
      <w:pPr>
        <w:spacing w:line="276" w:lineRule="auto"/>
        <w:ind w:firstLine="1134"/>
        <w:jc w:val="both"/>
        <w:rPr>
          <w:szCs w:val="24"/>
          <w:lang w:val="lt-LT"/>
        </w:rPr>
      </w:pPr>
      <w:r w:rsidRPr="00C360F9">
        <w:rPr>
          <w:szCs w:val="24"/>
          <w:lang w:val="lt-LT"/>
        </w:rPr>
        <w:t>17</w:t>
      </w:r>
      <w:r w:rsidR="00FF288C" w:rsidRPr="00C360F9">
        <w:rPr>
          <w:szCs w:val="24"/>
          <w:lang w:val="lt-LT"/>
        </w:rPr>
        <w:t>.6. specialiojo nuolatinės slaugos poreikio nustatymo pažymos kopij</w:t>
      </w:r>
      <w:r w:rsidR="00CA4CA9" w:rsidRPr="00C360F9">
        <w:rPr>
          <w:szCs w:val="24"/>
          <w:lang w:val="lt-LT"/>
        </w:rPr>
        <w:t>ą (jei šis poreikis nustatytas);</w:t>
      </w:r>
    </w:p>
    <w:p w:rsidR="00FF288C" w:rsidRPr="00C360F9" w:rsidRDefault="00CC0455" w:rsidP="00360F80">
      <w:pPr>
        <w:spacing w:line="276" w:lineRule="auto"/>
        <w:ind w:firstLine="1134"/>
        <w:jc w:val="both"/>
        <w:rPr>
          <w:szCs w:val="24"/>
          <w:lang w:val="lt-LT"/>
        </w:rPr>
      </w:pPr>
      <w:r w:rsidRPr="00C360F9">
        <w:rPr>
          <w:szCs w:val="24"/>
          <w:lang w:val="lt-LT"/>
        </w:rPr>
        <w:t>17</w:t>
      </w:r>
      <w:r w:rsidR="00FF288C" w:rsidRPr="00C360F9">
        <w:rPr>
          <w:szCs w:val="24"/>
          <w:lang w:val="lt-LT"/>
        </w:rPr>
        <w:t>.7. bendrosios praktikos gydytojo išrašą (forma Nr. 027/a) su rekomendacija;</w:t>
      </w:r>
    </w:p>
    <w:p w:rsidR="00FF288C" w:rsidRPr="00C360F9" w:rsidRDefault="00CC0455" w:rsidP="00360F80">
      <w:pPr>
        <w:spacing w:line="276" w:lineRule="auto"/>
        <w:ind w:firstLine="1134"/>
        <w:jc w:val="both"/>
        <w:rPr>
          <w:szCs w:val="24"/>
          <w:lang w:val="lt-LT"/>
        </w:rPr>
      </w:pPr>
      <w:r w:rsidRPr="00C360F9">
        <w:rPr>
          <w:szCs w:val="24"/>
          <w:lang w:val="lt-LT"/>
        </w:rPr>
        <w:t>17</w:t>
      </w:r>
      <w:r w:rsidR="00FF288C" w:rsidRPr="00C360F9">
        <w:rPr>
          <w:szCs w:val="24"/>
          <w:lang w:val="lt-LT"/>
        </w:rPr>
        <w:t>.8. teismo sprendimų dėl neveiksnumo nustatymo ir globėjo paskyrimo kopijas (jei dėl paslaugų teikimo kreipiasi neveiksnaus asmens globėjas);</w:t>
      </w:r>
    </w:p>
    <w:p w:rsidR="00FF288C" w:rsidRPr="00C360F9" w:rsidRDefault="00CC0455" w:rsidP="00360F80">
      <w:pPr>
        <w:spacing w:line="276" w:lineRule="auto"/>
        <w:ind w:firstLine="1134"/>
        <w:jc w:val="both"/>
        <w:rPr>
          <w:szCs w:val="24"/>
          <w:lang w:val="lt-LT"/>
        </w:rPr>
      </w:pPr>
      <w:r w:rsidRPr="00C360F9">
        <w:rPr>
          <w:szCs w:val="24"/>
          <w:lang w:val="lt-LT"/>
        </w:rPr>
        <w:t>17</w:t>
      </w:r>
      <w:r w:rsidR="00FF288C" w:rsidRPr="00C360F9">
        <w:rPr>
          <w:szCs w:val="24"/>
          <w:lang w:val="lt-LT"/>
        </w:rPr>
        <w:t>.9. pažymas apie asmens ir šeimos narių pajamas, jei šių duomenų nėra valstybės ir žinybiniuose registruose ir valstybės informacinėse sistemose.</w:t>
      </w:r>
    </w:p>
    <w:p w:rsidR="00FF288C" w:rsidRPr="00C360F9" w:rsidRDefault="00CC0455" w:rsidP="00360F80">
      <w:pPr>
        <w:spacing w:line="276" w:lineRule="auto"/>
        <w:ind w:firstLine="1134"/>
        <w:jc w:val="both"/>
        <w:rPr>
          <w:szCs w:val="24"/>
          <w:lang w:val="lt-LT"/>
        </w:rPr>
      </w:pPr>
      <w:r w:rsidRPr="00C360F9">
        <w:rPr>
          <w:szCs w:val="24"/>
          <w:lang w:val="lt-LT"/>
        </w:rPr>
        <w:t>18</w:t>
      </w:r>
      <w:r w:rsidR="00FF288C" w:rsidRPr="00C360F9">
        <w:rPr>
          <w:szCs w:val="24"/>
          <w:lang w:val="lt-LT"/>
        </w:rPr>
        <w:t xml:space="preserve">. </w:t>
      </w:r>
      <w:r w:rsidR="00443578" w:rsidRPr="00C360F9">
        <w:rPr>
          <w:szCs w:val="24"/>
          <w:lang w:val="lt-LT"/>
        </w:rPr>
        <w:t>Socialiniai</w:t>
      </w:r>
      <w:r w:rsidR="00FF288C" w:rsidRPr="00C360F9">
        <w:rPr>
          <w:szCs w:val="24"/>
          <w:lang w:val="lt-LT"/>
        </w:rPr>
        <w:t xml:space="preserve"> darbuotojai gali pareikalauti dokumentų, susijusių su asmens socialinių paslaugų poreikio nustatymu, iš kitų institucijų ir įstaigų Asmens (šeimos) socialinių paslaugų poreikio nustatymo ir skyrimo tvarkos aprašo, patvirtinto 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 (toliau – Asmens (šeimos) socialinių paslaugų poreikio nustatymo ir skyrimo tvarkos aprašas ir Senyvo amžiaus asmens bei suaugusio asmens su negalia socialinės globos poreikio nustatymo metodika), 32, 33, 34 punktuose nustatyta tvarka.</w:t>
      </w:r>
    </w:p>
    <w:p w:rsidR="00FF288C" w:rsidRPr="00C360F9" w:rsidRDefault="00594444" w:rsidP="00360F80">
      <w:pPr>
        <w:tabs>
          <w:tab w:val="left" w:pos="1134"/>
        </w:tabs>
        <w:spacing w:line="276" w:lineRule="auto"/>
        <w:ind w:firstLine="1134"/>
        <w:jc w:val="both"/>
        <w:rPr>
          <w:szCs w:val="24"/>
          <w:lang w:val="lt-LT"/>
        </w:rPr>
      </w:pPr>
      <w:r w:rsidRPr="00C360F9">
        <w:rPr>
          <w:szCs w:val="24"/>
          <w:lang w:val="lt-LT"/>
        </w:rPr>
        <w:t>19</w:t>
      </w:r>
      <w:r w:rsidR="00FF288C" w:rsidRPr="00C360F9">
        <w:rPr>
          <w:szCs w:val="24"/>
          <w:lang w:val="lt-LT"/>
        </w:rPr>
        <w:t xml:space="preserve">. </w:t>
      </w:r>
      <w:r w:rsidR="00443578" w:rsidRPr="00C360F9">
        <w:rPr>
          <w:szCs w:val="24"/>
          <w:lang w:val="lt-LT"/>
        </w:rPr>
        <w:t>Socialiniai</w:t>
      </w:r>
      <w:r w:rsidR="00FF288C" w:rsidRPr="00C360F9">
        <w:rPr>
          <w:szCs w:val="24"/>
          <w:lang w:val="lt-LT"/>
        </w:rPr>
        <w:t xml:space="preserve"> darbuotojai, gavę informaciją apie socialinių paslaugų poreikio įvertinimo reikalingumą, ne vėliau kaip per 7 darbo dienas privalo įvertinti asmens socialinių paslaugų poreikį ir užpildyti Asmens (šeimos) socialinių paslaugų poreikio nustatymo ir skyrimo tvarkos aprašo priede p</w:t>
      </w:r>
      <w:r w:rsidR="00E94691" w:rsidRPr="00C360F9">
        <w:rPr>
          <w:szCs w:val="24"/>
          <w:lang w:val="lt-LT"/>
        </w:rPr>
        <w:t>ateiktą</w:t>
      </w:r>
      <w:r w:rsidR="00FF288C" w:rsidRPr="00C360F9">
        <w:rPr>
          <w:szCs w:val="24"/>
          <w:lang w:val="lt-LT"/>
        </w:rPr>
        <w:t xml:space="preserve"> Asmens (šeimos) socialinių pa</w:t>
      </w:r>
      <w:r w:rsidR="00D66FE4" w:rsidRPr="00C360F9">
        <w:rPr>
          <w:szCs w:val="24"/>
          <w:lang w:val="lt-LT"/>
        </w:rPr>
        <w:t xml:space="preserve">slaugų poreikio vertinimo formą </w:t>
      </w:r>
    </w:p>
    <w:p w:rsidR="00FF288C" w:rsidRPr="00C360F9" w:rsidRDefault="00594444" w:rsidP="00360F80">
      <w:pPr>
        <w:spacing w:line="276" w:lineRule="auto"/>
        <w:ind w:firstLine="851"/>
        <w:jc w:val="both"/>
        <w:rPr>
          <w:szCs w:val="24"/>
          <w:lang w:val="lt-LT"/>
        </w:rPr>
      </w:pPr>
      <w:r w:rsidRPr="00C360F9">
        <w:rPr>
          <w:szCs w:val="24"/>
          <w:lang w:val="lt-LT"/>
        </w:rPr>
        <w:t xml:space="preserve">  20</w:t>
      </w:r>
      <w:r w:rsidR="00FF288C" w:rsidRPr="00C360F9">
        <w:rPr>
          <w:szCs w:val="24"/>
          <w:lang w:val="lt-LT"/>
        </w:rPr>
        <w:t xml:space="preserve">. </w:t>
      </w:r>
      <w:r w:rsidR="009065A1" w:rsidRPr="00C360F9">
        <w:rPr>
          <w:color w:val="000000"/>
          <w:szCs w:val="24"/>
          <w:lang w:val="lt-LT"/>
        </w:rPr>
        <w:t xml:space="preserve">Jei, nustačius asmens socialinių paslaugų poreikį, padaroma išvada, kad bendrųjų socialinių paslaugų ar socialinės priežiūros asmeniui nepakanka, atliekamas asmens socialinės globos poreikio nustatymas. </w:t>
      </w:r>
      <w:r w:rsidR="00443578" w:rsidRPr="00C360F9">
        <w:rPr>
          <w:szCs w:val="24"/>
          <w:lang w:val="lt-LT"/>
        </w:rPr>
        <w:t>Socialiniai</w:t>
      </w:r>
      <w:r w:rsidR="00FF288C" w:rsidRPr="00C360F9">
        <w:rPr>
          <w:szCs w:val="24"/>
          <w:lang w:val="lt-LT"/>
        </w:rPr>
        <w:t xml:space="preserve"> darbuotojai toliau vertina asmens socialinį ir fizinį savarankiškumą ir įrašo atitinkamas išvadas:</w:t>
      </w:r>
    </w:p>
    <w:p w:rsidR="00FF288C" w:rsidRPr="00C360F9" w:rsidRDefault="00594444" w:rsidP="00360F80">
      <w:pPr>
        <w:tabs>
          <w:tab w:val="left" w:pos="1134"/>
        </w:tabs>
        <w:spacing w:line="276" w:lineRule="auto"/>
        <w:ind w:firstLine="1134"/>
        <w:jc w:val="both"/>
        <w:rPr>
          <w:szCs w:val="24"/>
          <w:lang w:val="lt-LT"/>
        </w:rPr>
      </w:pPr>
      <w:r w:rsidRPr="00C360F9">
        <w:rPr>
          <w:szCs w:val="24"/>
          <w:lang w:val="lt-LT"/>
        </w:rPr>
        <w:t>20</w:t>
      </w:r>
      <w:r w:rsidR="00FF288C" w:rsidRPr="00C360F9">
        <w:rPr>
          <w:szCs w:val="24"/>
          <w:lang w:val="lt-LT"/>
        </w:rPr>
        <w:t>.1. dėl senyvo amžiaus asmens ir suaugusio asmens su negalia – užpildo Senyvo amžiaus bei suaugusio asmens su negalia socialinės globos poreikio nustatymo metodikos 1 priede „Senyvo amžiaus asmens socialinės globos poreikio vertinimas“ ir 2 priede „Suaugusio asmens su negalia  socialinės globos poreikio vertinimas“ pateiktas formas;</w:t>
      </w:r>
    </w:p>
    <w:p w:rsidR="00FF288C" w:rsidRPr="00C360F9" w:rsidRDefault="00594444" w:rsidP="00360F80">
      <w:pPr>
        <w:spacing w:line="276" w:lineRule="auto"/>
        <w:ind w:firstLine="1092"/>
        <w:jc w:val="both"/>
        <w:rPr>
          <w:szCs w:val="24"/>
          <w:lang w:val="lt-LT"/>
        </w:rPr>
      </w:pPr>
      <w:r w:rsidRPr="00C360F9">
        <w:rPr>
          <w:szCs w:val="24"/>
          <w:lang w:val="lt-LT"/>
        </w:rPr>
        <w:lastRenderedPageBreak/>
        <w:t>20</w:t>
      </w:r>
      <w:r w:rsidR="00FF288C" w:rsidRPr="00C360F9">
        <w:rPr>
          <w:szCs w:val="24"/>
          <w:lang w:val="lt-LT"/>
        </w:rPr>
        <w:t xml:space="preserve">.2. dėl vaikų su negalia – užpildo </w:t>
      </w:r>
      <w:r w:rsidR="00FF288C" w:rsidRPr="00C360F9">
        <w:rPr>
          <w:color w:val="000000"/>
          <w:szCs w:val="24"/>
          <w:lang w:val="lt-LT"/>
        </w:rPr>
        <w:t>Socialinės globos poreikio vaikui su negalia nustatymo metodikos, patvirtintos L</w:t>
      </w:r>
      <w:r w:rsidR="00FF288C" w:rsidRPr="00C360F9">
        <w:rPr>
          <w:szCs w:val="24"/>
          <w:lang w:val="lt-LT"/>
        </w:rPr>
        <w:t xml:space="preserve">ietuvos Respublikos socialinės apsaugos ir darbo ministro 2006 m. rugsėjo 9 d. įsakymu Nr. A1-255 „Dėl </w:t>
      </w:r>
      <w:r w:rsidR="00FF288C" w:rsidRPr="00C360F9">
        <w:rPr>
          <w:color w:val="000000"/>
          <w:szCs w:val="24"/>
          <w:lang w:val="lt-LT"/>
        </w:rPr>
        <w:t xml:space="preserve">Socialinės globos poreikio vaikui su negalia nustatymo metodikos patvirtinimo“, </w:t>
      </w:r>
      <w:r w:rsidR="00FF288C" w:rsidRPr="00C360F9">
        <w:rPr>
          <w:szCs w:val="24"/>
          <w:lang w:val="lt-LT"/>
        </w:rPr>
        <w:t>priede „Socialinės globos poreikio vaikui su negalia vertinimas“ pateiktą formą.</w:t>
      </w:r>
    </w:p>
    <w:p w:rsidR="009065A1" w:rsidRPr="00C360F9" w:rsidRDefault="00594444" w:rsidP="00360F80">
      <w:pPr>
        <w:spacing w:line="276" w:lineRule="auto"/>
        <w:ind w:firstLine="851"/>
        <w:jc w:val="both"/>
        <w:rPr>
          <w:color w:val="000000"/>
          <w:szCs w:val="24"/>
          <w:lang w:val="lt-LT"/>
        </w:rPr>
      </w:pPr>
      <w:r w:rsidRPr="00C360F9">
        <w:rPr>
          <w:szCs w:val="24"/>
          <w:lang w:val="lt-LT"/>
        </w:rPr>
        <w:t>21</w:t>
      </w:r>
      <w:r w:rsidR="009065A1" w:rsidRPr="00C360F9">
        <w:rPr>
          <w:szCs w:val="24"/>
          <w:lang w:val="lt-LT"/>
        </w:rPr>
        <w:t xml:space="preserve">. </w:t>
      </w:r>
      <w:r w:rsidR="009065A1" w:rsidRPr="00C360F9">
        <w:rPr>
          <w:color w:val="000000"/>
          <w:szCs w:val="24"/>
          <w:lang w:val="lt-LT"/>
        </w:rPr>
        <w:t xml:space="preserve">Asmens socialinės globos poreikis turi būti nustatytas per 30 kalendorinių dienų nuo prašymo ir visų reikalingų dokumentų  Skyriuje gavimo dienos. </w:t>
      </w:r>
      <w:r w:rsidR="009065A1" w:rsidRPr="00C360F9">
        <w:rPr>
          <w:szCs w:val="24"/>
          <w:lang w:val="lt-LT"/>
        </w:rPr>
        <w:t>Esant reikalui, Savivaldybės administracijos direktoriaus sprendimu šis terminas gali būti pratęsiamas.</w:t>
      </w:r>
    </w:p>
    <w:p w:rsidR="009065A1" w:rsidRPr="00C360F9" w:rsidRDefault="00594444" w:rsidP="00360F80">
      <w:pPr>
        <w:spacing w:line="276" w:lineRule="auto"/>
        <w:ind w:firstLine="851"/>
        <w:jc w:val="both"/>
        <w:rPr>
          <w:szCs w:val="24"/>
          <w:lang w:val="lt-LT"/>
        </w:rPr>
      </w:pPr>
      <w:r w:rsidRPr="00C360F9">
        <w:rPr>
          <w:szCs w:val="24"/>
          <w:lang w:val="lt-LT"/>
        </w:rPr>
        <w:t>22</w:t>
      </w:r>
      <w:r w:rsidR="009065A1" w:rsidRPr="00C360F9">
        <w:rPr>
          <w:szCs w:val="24"/>
          <w:lang w:val="lt-LT"/>
        </w:rPr>
        <w:t>.</w:t>
      </w:r>
      <w:r w:rsidRPr="00C360F9">
        <w:rPr>
          <w:szCs w:val="24"/>
          <w:lang w:val="lt-LT"/>
        </w:rPr>
        <w:t xml:space="preserve"> </w:t>
      </w:r>
      <w:r w:rsidR="009065A1" w:rsidRPr="00C360F9">
        <w:rPr>
          <w:szCs w:val="24"/>
          <w:lang w:val="lt-LT"/>
        </w:rPr>
        <w:t>Jei vertinimą atliekantiems socialiniams darbuotojams reikalinga papildoma informacija, susijusi su asmens (šeimos) socialinių paslaugų poreikio nustatymu, jie gali pareikalauti iš asmens papildomų dokumentų, reikalingų poreikiui nustatyti.</w:t>
      </w:r>
    </w:p>
    <w:p w:rsidR="00FF288C" w:rsidRPr="00C360F9" w:rsidRDefault="00CC0455" w:rsidP="00360F80">
      <w:pPr>
        <w:spacing w:line="276" w:lineRule="auto"/>
        <w:jc w:val="both"/>
        <w:rPr>
          <w:szCs w:val="24"/>
          <w:lang w:val="lt-LT"/>
        </w:rPr>
      </w:pPr>
      <w:r w:rsidRPr="00C360F9">
        <w:rPr>
          <w:szCs w:val="24"/>
          <w:lang w:val="lt-LT"/>
        </w:rPr>
        <w:t xml:space="preserve">     </w:t>
      </w:r>
      <w:r w:rsidR="00594444" w:rsidRPr="00C360F9">
        <w:rPr>
          <w:szCs w:val="24"/>
          <w:lang w:val="lt-LT"/>
        </w:rPr>
        <w:t xml:space="preserve">          23</w:t>
      </w:r>
      <w:r w:rsidR="00FF288C" w:rsidRPr="00C360F9">
        <w:rPr>
          <w:szCs w:val="24"/>
          <w:lang w:val="lt-LT"/>
        </w:rPr>
        <w:t>. Jei asmuo pageidauja gauti  bendrąsias socialines paslaugas, poreikio vertinimas neatliekamas.</w:t>
      </w:r>
    </w:p>
    <w:p w:rsidR="004E0199" w:rsidRPr="00C360F9" w:rsidRDefault="00594444" w:rsidP="00360F80">
      <w:pPr>
        <w:pStyle w:val="BodyText2"/>
        <w:tabs>
          <w:tab w:val="left" w:pos="567"/>
          <w:tab w:val="left" w:pos="960"/>
        </w:tabs>
        <w:spacing w:after="0" w:line="276" w:lineRule="auto"/>
        <w:ind w:firstLine="851"/>
        <w:jc w:val="both"/>
        <w:rPr>
          <w:szCs w:val="24"/>
          <w:lang w:val="lt-LT"/>
        </w:rPr>
      </w:pPr>
      <w:r w:rsidRPr="00C360F9">
        <w:rPr>
          <w:szCs w:val="24"/>
          <w:lang w:val="lt-LT"/>
        </w:rPr>
        <w:t>24</w:t>
      </w:r>
      <w:r w:rsidR="00546659" w:rsidRPr="00C360F9">
        <w:rPr>
          <w:szCs w:val="24"/>
          <w:lang w:val="lt-LT"/>
        </w:rPr>
        <w:t>.</w:t>
      </w:r>
      <w:r w:rsidR="00650407" w:rsidRPr="00C360F9">
        <w:rPr>
          <w:szCs w:val="24"/>
          <w:lang w:val="lt-LT"/>
        </w:rPr>
        <w:t xml:space="preserve"> </w:t>
      </w:r>
      <w:r w:rsidR="004E0199" w:rsidRPr="00C360F9">
        <w:rPr>
          <w:szCs w:val="24"/>
          <w:lang w:val="lt-LT"/>
        </w:rPr>
        <w:t>Asmuo,</w:t>
      </w:r>
      <w:r w:rsidR="00DF4E04" w:rsidRPr="00C360F9">
        <w:rPr>
          <w:szCs w:val="24"/>
          <w:lang w:val="lt-LT"/>
        </w:rPr>
        <w:t xml:space="preserve"> rengiamas paleisti iš laisvės atėmimo, kardomojo kalinimo vietos ar socialinės ir psichologinės reabilitacijos įstaigos, psichiatrijos ligoninės ar kito tipo stacionarios sveikatos priežiūros įstaigos, dėl socialinės priežiūros ar socialinės globos gavimo kreipiasi </w:t>
      </w:r>
      <w:r w:rsidR="004E0199" w:rsidRPr="00C360F9">
        <w:rPr>
          <w:szCs w:val="24"/>
          <w:lang w:val="lt-LT"/>
        </w:rPr>
        <w:t>į Skyrių ir pristato prašymą paslaugai gauti ir paslaugos poreikio vertinimą,</w:t>
      </w:r>
      <w:r w:rsidR="00420FB9" w:rsidRPr="00C360F9">
        <w:rPr>
          <w:szCs w:val="24"/>
          <w:lang w:val="lt-LT"/>
        </w:rPr>
        <w:t xml:space="preserve"> kurį surašo minėtų įstaigų socialiniai d</w:t>
      </w:r>
      <w:r w:rsidR="004E0199" w:rsidRPr="00C360F9">
        <w:rPr>
          <w:szCs w:val="24"/>
          <w:lang w:val="lt-LT"/>
        </w:rPr>
        <w:t>arbuotojai.</w:t>
      </w:r>
    </w:p>
    <w:p w:rsidR="00D40CAA" w:rsidRPr="00C360F9" w:rsidRDefault="00594444" w:rsidP="00360F80">
      <w:pPr>
        <w:spacing w:line="276" w:lineRule="auto"/>
        <w:ind w:firstLine="851"/>
        <w:jc w:val="both"/>
        <w:rPr>
          <w:szCs w:val="24"/>
          <w:lang w:val="lt-LT"/>
        </w:rPr>
      </w:pPr>
      <w:r w:rsidRPr="00C360F9">
        <w:rPr>
          <w:szCs w:val="24"/>
          <w:lang w:val="lt-LT"/>
        </w:rPr>
        <w:t>25</w:t>
      </w:r>
      <w:r w:rsidR="00546659" w:rsidRPr="00C360F9">
        <w:rPr>
          <w:szCs w:val="24"/>
          <w:lang w:val="lt-LT"/>
        </w:rPr>
        <w:t>.</w:t>
      </w:r>
      <w:r w:rsidR="00650407" w:rsidRPr="00C360F9">
        <w:rPr>
          <w:szCs w:val="24"/>
          <w:lang w:val="lt-LT"/>
        </w:rPr>
        <w:t xml:space="preserve"> </w:t>
      </w:r>
      <w:r w:rsidR="00D40CAA" w:rsidRPr="00C360F9">
        <w:rPr>
          <w:szCs w:val="24"/>
          <w:lang w:val="lt-LT"/>
        </w:rPr>
        <w:t>Asmenys (šeimos), besikreipiantys dėl socialinių paslaugų namuose, turi sudaryti socialiniams darbuotojams galimybę tikrinti gyvenimo sąlygas ir užimtumą. Nustačius, kad asmuo (šeima) pateikė klaidingą informaciją, remiantis buities tyrimo aktu ir asmens (šeimos ) socialinių paslaugų poreikio vertinimo išvadomis, socialinės paslaugos į namus gali būti neteikiamos.</w:t>
      </w:r>
    </w:p>
    <w:p w:rsidR="00DF4E04" w:rsidRPr="00C360F9" w:rsidRDefault="00594444" w:rsidP="00360F80">
      <w:pPr>
        <w:spacing w:line="276" w:lineRule="auto"/>
        <w:ind w:firstLine="851"/>
        <w:jc w:val="both"/>
        <w:rPr>
          <w:szCs w:val="24"/>
          <w:lang w:val="lt-LT"/>
        </w:rPr>
      </w:pPr>
      <w:r w:rsidRPr="00C360F9">
        <w:rPr>
          <w:szCs w:val="24"/>
          <w:lang w:val="lt-LT"/>
        </w:rPr>
        <w:t>26</w:t>
      </w:r>
      <w:r w:rsidR="00546659" w:rsidRPr="00C360F9">
        <w:rPr>
          <w:szCs w:val="24"/>
          <w:lang w:val="lt-LT"/>
        </w:rPr>
        <w:t>.</w:t>
      </w:r>
      <w:r w:rsidR="00650407" w:rsidRPr="00C360F9">
        <w:rPr>
          <w:szCs w:val="24"/>
          <w:lang w:val="lt-LT"/>
        </w:rPr>
        <w:t xml:space="preserve"> </w:t>
      </w:r>
      <w:r w:rsidR="00DF4E04" w:rsidRPr="00C360F9">
        <w:rPr>
          <w:szCs w:val="24"/>
          <w:lang w:val="lt-LT"/>
        </w:rPr>
        <w:t>Valstybės ir savivaldybių įmonės, įstaigos ir organizacijos Savivaldybės prašymu turi nemokamai teikti informaciją, susijusią su asmens (šeimos) socialinių paslaugų poreikio nustatymu.</w:t>
      </w:r>
    </w:p>
    <w:p w:rsidR="00546659" w:rsidRPr="00C360F9" w:rsidRDefault="00594444" w:rsidP="00360F80">
      <w:pPr>
        <w:spacing w:line="276" w:lineRule="auto"/>
        <w:ind w:firstLine="851"/>
        <w:jc w:val="both"/>
        <w:rPr>
          <w:szCs w:val="24"/>
          <w:lang w:val="lt-LT"/>
        </w:rPr>
      </w:pPr>
      <w:r w:rsidRPr="00C360F9">
        <w:rPr>
          <w:szCs w:val="24"/>
          <w:lang w:val="lt-LT"/>
        </w:rPr>
        <w:t>27</w:t>
      </w:r>
      <w:r w:rsidR="00546659" w:rsidRPr="00C360F9">
        <w:rPr>
          <w:szCs w:val="24"/>
          <w:lang w:val="lt-LT"/>
        </w:rPr>
        <w:t>.</w:t>
      </w:r>
      <w:r w:rsidR="00650407" w:rsidRPr="00C360F9">
        <w:rPr>
          <w:szCs w:val="24"/>
          <w:lang w:val="lt-LT"/>
        </w:rPr>
        <w:t xml:space="preserve"> </w:t>
      </w:r>
      <w:r w:rsidR="00DF4E04" w:rsidRPr="00C360F9">
        <w:rPr>
          <w:szCs w:val="24"/>
          <w:lang w:val="lt-LT"/>
        </w:rPr>
        <w:t>Esant poreikiui, Savivaldybė gali pareikalauti dokumentų, susijusių su asmens (šeimos) socialinių paslaugų skyrimu, ir iš kitų institucijų ir įstaigų.</w:t>
      </w:r>
    </w:p>
    <w:p w:rsidR="008914B9" w:rsidRPr="00C360F9" w:rsidRDefault="00594444" w:rsidP="00360F80">
      <w:pPr>
        <w:spacing w:line="276" w:lineRule="auto"/>
        <w:ind w:firstLine="851"/>
        <w:jc w:val="both"/>
        <w:rPr>
          <w:szCs w:val="24"/>
          <w:lang w:val="lt-LT"/>
        </w:rPr>
      </w:pPr>
      <w:r w:rsidRPr="00C360F9">
        <w:rPr>
          <w:szCs w:val="24"/>
          <w:lang w:val="lt-LT"/>
        </w:rPr>
        <w:t>28</w:t>
      </w:r>
      <w:r w:rsidR="008914B9" w:rsidRPr="00C360F9">
        <w:rPr>
          <w:szCs w:val="24"/>
          <w:lang w:val="lt-LT"/>
        </w:rPr>
        <w:t xml:space="preserve">. Švietimo ir ugdymo, sveikatos priežiūros, socialinių įstaigų, policijos ir kitų institucijų darbuotojai, turintys duomenų apie socialinių paslaugų asmeniui (šeimai) reikalingumą, privalo apie tai nedelsdami informuoti </w:t>
      </w:r>
      <w:r w:rsidR="001C223A" w:rsidRPr="00C360F9">
        <w:rPr>
          <w:szCs w:val="24"/>
          <w:lang w:val="lt-LT"/>
        </w:rPr>
        <w:t>Skyrių. Šiuo atveju klausimais dėl socialinių paslaugų skyrimo svarstomas be asmens (vieno iš suaugusių šeimos narių) ar jo globėjo, rūpintojo prašymo.</w:t>
      </w:r>
    </w:p>
    <w:p w:rsidR="00DF4E04" w:rsidRPr="00C360F9" w:rsidRDefault="00594444" w:rsidP="00360F80">
      <w:pPr>
        <w:spacing w:line="276" w:lineRule="auto"/>
        <w:ind w:firstLine="851"/>
        <w:jc w:val="both"/>
        <w:rPr>
          <w:szCs w:val="24"/>
          <w:lang w:val="lt-LT"/>
        </w:rPr>
      </w:pPr>
      <w:r w:rsidRPr="00C360F9">
        <w:rPr>
          <w:szCs w:val="24"/>
          <w:lang w:val="lt-LT"/>
        </w:rPr>
        <w:t>29</w:t>
      </w:r>
      <w:r w:rsidR="00546659" w:rsidRPr="00C360F9">
        <w:rPr>
          <w:szCs w:val="24"/>
          <w:lang w:val="lt-LT"/>
        </w:rPr>
        <w:t>.</w:t>
      </w:r>
      <w:r w:rsidR="00650407" w:rsidRPr="00C360F9">
        <w:rPr>
          <w:szCs w:val="24"/>
          <w:lang w:val="lt-LT"/>
        </w:rPr>
        <w:t xml:space="preserve"> </w:t>
      </w:r>
      <w:r w:rsidR="00DF4E04" w:rsidRPr="00C360F9">
        <w:rPr>
          <w:szCs w:val="24"/>
          <w:lang w:val="lt-LT"/>
        </w:rPr>
        <w:t>Išskirtiniais atvejais, kai asmuo (šeima) patiria fizinį ar psichologinį smurtą arba kyla grėsmė jo fiziniam ar emociniam saugumui, Savivaldybė gali priimti sprendimą dėl socialinių paslaugų skyrimo nenustačiusi socialinių paslaugų poreikio. Tokiu atveju socialinių paslaugų poreikis turi būti nustatytas suteikus (arba jau teikiant) socialines paslaugas.</w:t>
      </w:r>
    </w:p>
    <w:p w:rsidR="00DF4E04" w:rsidRPr="00C360F9" w:rsidRDefault="00DF4E04" w:rsidP="00650407">
      <w:pPr>
        <w:spacing w:line="276" w:lineRule="auto"/>
        <w:jc w:val="both"/>
        <w:rPr>
          <w:color w:val="000000"/>
          <w:szCs w:val="24"/>
          <w:lang w:val="lt-LT"/>
        </w:rPr>
      </w:pPr>
    </w:p>
    <w:p w:rsidR="00DF4E04" w:rsidRPr="00C360F9" w:rsidRDefault="004A721A" w:rsidP="00360F80">
      <w:pPr>
        <w:spacing w:line="276" w:lineRule="auto"/>
        <w:jc w:val="center"/>
        <w:rPr>
          <w:b/>
          <w:color w:val="000000"/>
          <w:szCs w:val="24"/>
          <w:lang w:val="lt-LT"/>
        </w:rPr>
      </w:pPr>
      <w:r w:rsidRPr="00C360F9">
        <w:rPr>
          <w:b/>
          <w:color w:val="000000"/>
          <w:szCs w:val="24"/>
          <w:lang w:val="lt-LT"/>
        </w:rPr>
        <w:t>V</w:t>
      </w:r>
      <w:r w:rsidR="00DF4E04" w:rsidRPr="00C360F9">
        <w:rPr>
          <w:b/>
          <w:color w:val="000000"/>
          <w:szCs w:val="24"/>
          <w:lang w:val="lt-LT"/>
        </w:rPr>
        <w:t xml:space="preserve">. SOCIALINIŲ PASLAUGŲ ASMENIUI (ŠEIMAI) SKYRIMAS, SUSTABDYMAS </w:t>
      </w:r>
    </w:p>
    <w:p w:rsidR="00DF4E04" w:rsidRPr="00C360F9" w:rsidRDefault="00DF4E04" w:rsidP="00360F80">
      <w:pPr>
        <w:spacing w:line="276" w:lineRule="auto"/>
        <w:jc w:val="center"/>
        <w:rPr>
          <w:b/>
          <w:color w:val="000000"/>
          <w:szCs w:val="24"/>
          <w:lang w:val="lt-LT"/>
        </w:rPr>
      </w:pPr>
      <w:r w:rsidRPr="00C360F9">
        <w:rPr>
          <w:b/>
          <w:color w:val="000000"/>
          <w:szCs w:val="24"/>
          <w:lang w:val="lt-LT"/>
        </w:rPr>
        <w:t>IR NUTRAUKIMAS</w:t>
      </w:r>
    </w:p>
    <w:p w:rsidR="00DF4E04" w:rsidRPr="00C360F9" w:rsidRDefault="00DF4E04" w:rsidP="00360F80">
      <w:pPr>
        <w:spacing w:line="276" w:lineRule="auto"/>
        <w:ind w:firstLine="1134"/>
        <w:jc w:val="both"/>
        <w:rPr>
          <w:color w:val="000000"/>
          <w:szCs w:val="24"/>
          <w:lang w:val="lt-LT"/>
        </w:rPr>
      </w:pPr>
      <w:r w:rsidRPr="00C360F9">
        <w:rPr>
          <w:color w:val="000000"/>
          <w:szCs w:val="24"/>
          <w:lang w:val="lt-LT"/>
        </w:rPr>
        <w:tab/>
      </w:r>
    </w:p>
    <w:p w:rsidR="00284A61" w:rsidRPr="00C360F9" w:rsidRDefault="00594444" w:rsidP="00360F80">
      <w:pPr>
        <w:spacing w:line="276" w:lineRule="auto"/>
        <w:ind w:firstLine="851"/>
        <w:jc w:val="both"/>
        <w:rPr>
          <w:szCs w:val="24"/>
          <w:lang w:val="lt-LT"/>
        </w:rPr>
      </w:pPr>
      <w:r w:rsidRPr="00C360F9">
        <w:rPr>
          <w:szCs w:val="24"/>
          <w:lang w:val="lt-LT"/>
        </w:rPr>
        <w:t>30</w:t>
      </w:r>
      <w:r w:rsidR="00546659" w:rsidRPr="00C360F9">
        <w:rPr>
          <w:szCs w:val="24"/>
          <w:lang w:val="lt-LT"/>
        </w:rPr>
        <w:t>.</w:t>
      </w:r>
      <w:r w:rsidR="00650407" w:rsidRPr="00C360F9">
        <w:rPr>
          <w:szCs w:val="24"/>
          <w:lang w:val="lt-LT"/>
        </w:rPr>
        <w:t xml:space="preserve"> </w:t>
      </w:r>
      <w:r w:rsidR="00DF4E04" w:rsidRPr="00C360F9">
        <w:rPr>
          <w:szCs w:val="24"/>
          <w:lang w:val="lt-LT"/>
        </w:rPr>
        <w:t xml:space="preserve">Įvertinus socialinių paslaugų poreikį, sprendimą </w:t>
      </w:r>
      <w:r w:rsidR="00284A61" w:rsidRPr="00C360F9">
        <w:rPr>
          <w:szCs w:val="24"/>
          <w:lang w:val="lt-LT"/>
        </w:rPr>
        <w:t>dėl ilgalaikės socialinės globos pasl</w:t>
      </w:r>
      <w:r w:rsidR="00EB0170" w:rsidRPr="00C360F9">
        <w:rPr>
          <w:szCs w:val="24"/>
          <w:lang w:val="lt-LT"/>
        </w:rPr>
        <w:t xml:space="preserve">augų skyrimo </w:t>
      </w:r>
      <w:r w:rsidR="00422814" w:rsidRPr="00C360F9">
        <w:rPr>
          <w:szCs w:val="24"/>
          <w:lang w:val="lt-LT"/>
        </w:rPr>
        <w:t>institucijoje</w:t>
      </w:r>
      <w:r w:rsidR="00284A61" w:rsidRPr="00C360F9">
        <w:rPr>
          <w:szCs w:val="24"/>
          <w:lang w:val="lt-LT"/>
        </w:rPr>
        <w:t xml:space="preserve"> </w:t>
      </w:r>
      <w:r w:rsidR="00DF4E04" w:rsidRPr="00C360F9">
        <w:rPr>
          <w:szCs w:val="24"/>
          <w:lang w:val="lt-LT"/>
        </w:rPr>
        <w:t xml:space="preserve">priima Savivaldybės administracijos </w:t>
      </w:r>
      <w:r w:rsidR="00BF51D1" w:rsidRPr="00C360F9">
        <w:rPr>
          <w:szCs w:val="24"/>
          <w:lang w:val="lt-LT"/>
        </w:rPr>
        <w:t>direktorius,</w:t>
      </w:r>
      <w:r w:rsidR="00DF4E04" w:rsidRPr="00C360F9">
        <w:rPr>
          <w:szCs w:val="24"/>
          <w:lang w:val="lt-LT"/>
        </w:rPr>
        <w:t xml:space="preserve"> atsižvelgdamas į </w:t>
      </w:r>
      <w:r w:rsidR="00EB0F5D" w:rsidRPr="00C360F9">
        <w:rPr>
          <w:szCs w:val="24"/>
          <w:lang w:val="lt-LT"/>
        </w:rPr>
        <w:t>Socialinių paslaugų skyrimo komisijos rekomendacijas (toliau - Paslaugų komisija)</w:t>
      </w:r>
    </w:p>
    <w:p w:rsidR="00284A61" w:rsidRPr="00C360F9" w:rsidRDefault="00594444" w:rsidP="00360F80">
      <w:pPr>
        <w:pStyle w:val="Bodytext"/>
        <w:spacing w:line="276" w:lineRule="auto"/>
        <w:ind w:firstLine="851"/>
        <w:rPr>
          <w:color w:val="000000"/>
          <w:sz w:val="24"/>
          <w:szCs w:val="24"/>
          <w:lang w:val="lt-LT"/>
        </w:rPr>
      </w:pPr>
      <w:r w:rsidRPr="00C360F9">
        <w:rPr>
          <w:rFonts w:ascii="Times New Roman" w:hAnsi="Times New Roman"/>
          <w:sz w:val="24"/>
          <w:szCs w:val="24"/>
          <w:lang w:val="lt-LT"/>
        </w:rPr>
        <w:t>31</w:t>
      </w:r>
      <w:r w:rsidR="00546659" w:rsidRPr="00C360F9">
        <w:rPr>
          <w:rFonts w:ascii="Times New Roman" w:hAnsi="Times New Roman"/>
          <w:sz w:val="24"/>
          <w:szCs w:val="24"/>
          <w:lang w:val="lt-LT"/>
        </w:rPr>
        <w:t>.</w:t>
      </w:r>
      <w:r w:rsidR="00650407" w:rsidRPr="00C360F9">
        <w:rPr>
          <w:rFonts w:ascii="Times New Roman" w:hAnsi="Times New Roman"/>
          <w:sz w:val="24"/>
          <w:szCs w:val="24"/>
          <w:lang w:val="lt-LT"/>
        </w:rPr>
        <w:t xml:space="preserve"> </w:t>
      </w:r>
      <w:r w:rsidR="00284A61" w:rsidRPr="00C360F9">
        <w:rPr>
          <w:rFonts w:ascii="Times New Roman" w:hAnsi="Times New Roman"/>
          <w:sz w:val="24"/>
          <w:szCs w:val="24"/>
          <w:lang w:val="lt-LT"/>
        </w:rPr>
        <w:t xml:space="preserve">Įvertinus socialinių paslaugų </w:t>
      </w:r>
      <w:r w:rsidR="00422814" w:rsidRPr="00C360F9">
        <w:rPr>
          <w:rFonts w:ascii="Times New Roman" w:hAnsi="Times New Roman"/>
          <w:sz w:val="24"/>
          <w:szCs w:val="24"/>
          <w:lang w:val="lt-LT"/>
        </w:rPr>
        <w:t xml:space="preserve">ir socialinės globos </w:t>
      </w:r>
      <w:r w:rsidR="00284A61" w:rsidRPr="00C360F9">
        <w:rPr>
          <w:rFonts w:ascii="Times New Roman" w:hAnsi="Times New Roman"/>
          <w:sz w:val="24"/>
          <w:szCs w:val="24"/>
          <w:lang w:val="lt-LT"/>
        </w:rPr>
        <w:t>poreikį, sprendimą dėl dienos socialinės globos asmens namuose</w:t>
      </w:r>
      <w:r w:rsidR="00CE21B6" w:rsidRPr="00C360F9">
        <w:rPr>
          <w:rFonts w:ascii="Times New Roman" w:hAnsi="Times New Roman"/>
          <w:sz w:val="24"/>
          <w:szCs w:val="24"/>
          <w:lang w:val="lt-LT"/>
        </w:rPr>
        <w:t xml:space="preserve"> </w:t>
      </w:r>
      <w:r w:rsidR="00284A61" w:rsidRPr="00C360F9">
        <w:rPr>
          <w:rFonts w:ascii="Times New Roman" w:hAnsi="Times New Roman"/>
          <w:sz w:val="24"/>
          <w:szCs w:val="24"/>
          <w:lang w:val="lt-LT"/>
        </w:rPr>
        <w:t>paslaugų skyrimo priima Skyriaus vedėjas, atsižvelgdamas į Paslaugų komisijos rekomendacijas.</w:t>
      </w:r>
    </w:p>
    <w:p w:rsidR="00216EF3" w:rsidRPr="00C360F9" w:rsidRDefault="00594444" w:rsidP="00360F80">
      <w:pPr>
        <w:pStyle w:val="Bodytext"/>
        <w:spacing w:line="276" w:lineRule="auto"/>
        <w:ind w:firstLine="851"/>
        <w:rPr>
          <w:rFonts w:ascii="Times New Roman" w:hAnsi="Times New Roman"/>
          <w:sz w:val="24"/>
          <w:szCs w:val="24"/>
          <w:lang w:val="lt-LT"/>
        </w:rPr>
      </w:pPr>
      <w:r w:rsidRPr="00C360F9">
        <w:rPr>
          <w:rFonts w:ascii="Times New Roman" w:hAnsi="Times New Roman"/>
          <w:sz w:val="24"/>
          <w:szCs w:val="24"/>
          <w:lang w:val="lt-LT"/>
        </w:rPr>
        <w:lastRenderedPageBreak/>
        <w:t>32</w:t>
      </w:r>
      <w:r w:rsidR="00546659" w:rsidRPr="00C360F9">
        <w:rPr>
          <w:rFonts w:ascii="Times New Roman" w:hAnsi="Times New Roman"/>
          <w:sz w:val="24"/>
          <w:szCs w:val="24"/>
          <w:lang w:val="lt-LT"/>
        </w:rPr>
        <w:t>.</w:t>
      </w:r>
      <w:r w:rsidR="00650407" w:rsidRPr="00C360F9">
        <w:rPr>
          <w:rFonts w:ascii="Times New Roman" w:hAnsi="Times New Roman"/>
          <w:sz w:val="24"/>
          <w:szCs w:val="24"/>
          <w:lang w:val="lt-LT"/>
        </w:rPr>
        <w:t xml:space="preserve"> </w:t>
      </w:r>
      <w:r w:rsidR="00523F0E" w:rsidRPr="00C360F9">
        <w:rPr>
          <w:rFonts w:ascii="Times New Roman" w:hAnsi="Times New Roman"/>
          <w:sz w:val="24"/>
          <w:szCs w:val="24"/>
          <w:lang w:val="lt-LT"/>
        </w:rPr>
        <w:t xml:space="preserve">Trumpalaikei socialinei globai asmenys nukreipiami į socialines paslaugas </w:t>
      </w:r>
      <w:r w:rsidR="00216EF3" w:rsidRPr="00C360F9">
        <w:rPr>
          <w:rFonts w:ascii="Times New Roman" w:hAnsi="Times New Roman"/>
          <w:sz w:val="24"/>
          <w:szCs w:val="24"/>
          <w:lang w:val="lt-LT"/>
        </w:rPr>
        <w:t xml:space="preserve">teikiančias įstaigas. </w:t>
      </w:r>
      <w:r w:rsidR="00523F0E" w:rsidRPr="00C360F9">
        <w:rPr>
          <w:rFonts w:ascii="Times New Roman" w:hAnsi="Times New Roman"/>
          <w:sz w:val="24"/>
          <w:szCs w:val="24"/>
          <w:lang w:val="lt-LT"/>
        </w:rPr>
        <w:t>Sprendimą dėl trumpalaikės socialinės globos skyrimo socialinės globos namuose suaugusiam asmeniui</w:t>
      </w:r>
      <w:r w:rsidR="00216EF3" w:rsidRPr="00C360F9">
        <w:rPr>
          <w:rFonts w:ascii="Times New Roman" w:hAnsi="Times New Roman"/>
          <w:sz w:val="24"/>
          <w:szCs w:val="24"/>
          <w:lang w:val="lt-LT"/>
        </w:rPr>
        <w:t xml:space="preserve"> priima </w:t>
      </w:r>
      <w:r w:rsidR="008E346B" w:rsidRPr="00C360F9">
        <w:rPr>
          <w:rFonts w:ascii="Times New Roman" w:hAnsi="Times New Roman"/>
          <w:sz w:val="24"/>
          <w:szCs w:val="24"/>
          <w:lang w:val="lt-LT"/>
        </w:rPr>
        <w:t>Skyriaus vedėjas.</w:t>
      </w:r>
    </w:p>
    <w:p w:rsidR="00DF4E04" w:rsidRPr="00C360F9" w:rsidRDefault="00594444" w:rsidP="00360F80">
      <w:pPr>
        <w:pStyle w:val="Bodytext"/>
        <w:spacing w:line="276" w:lineRule="auto"/>
        <w:ind w:firstLine="851"/>
        <w:rPr>
          <w:rFonts w:ascii="Times New Roman" w:hAnsi="Times New Roman"/>
          <w:color w:val="000000"/>
          <w:sz w:val="24"/>
          <w:szCs w:val="24"/>
          <w:lang w:val="lt-LT"/>
        </w:rPr>
      </w:pPr>
      <w:r w:rsidRPr="00C360F9">
        <w:rPr>
          <w:rFonts w:ascii="Times New Roman" w:hAnsi="Times New Roman"/>
          <w:color w:val="000000"/>
          <w:sz w:val="24"/>
          <w:szCs w:val="24"/>
          <w:lang w:val="lt-LT"/>
        </w:rPr>
        <w:t>33</w:t>
      </w:r>
      <w:r w:rsidR="00546659" w:rsidRPr="00C360F9">
        <w:rPr>
          <w:rFonts w:ascii="Times New Roman" w:hAnsi="Times New Roman"/>
          <w:color w:val="000000"/>
          <w:sz w:val="24"/>
          <w:szCs w:val="24"/>
          <w:lang w:val="lt-LT"/>
        </w:rPr>
        <w:t>.</w:t>
      </w:r>
      <w:r w:rsidR="00650407" w:rsidRPr="00C360F9">
        <w:rPr>
          <w:rFonts w:ascii="Times New Roman" w:hAnsi="Times New Roman"/>
          <w:color w:val="000000"/>
          <w:sz w:val="24"/>
          <w:szCs w:val="24"/>
          <w:lang w:val="lt-LT"/>
        </w:rPr>
        <w:t xml:space="preserve"> </w:t>
      </w:r>
      <w:r w:rsidR="00CE21B6" w:rsidRPr="00C360F9">
        <w:rPr>
          <w:rFonts w:ascii="Times New Roman" w:hAnsi="Times New Roman"/>
          <w:color w:val="000000"/>
          <w:sz w:val="24"/>
          <w:szCs w:val="24"/>
          <w:lang w:val="lt-LT"/>
        </w:rPr>
        <w:t>Sprendimą</w:t>
      </w:r>
      <w:r w:rsidR="00DF4E04" w:rsidRPr="00C360F9">
        <w:rPr>
          <w:rFonts w:ascii="Times New Roman" w:hAnsi="Times New Roman"/>
          <w:color w:val="000000"/>
          <w:sz w:val="24"/>
          <w:szCs w:val="24"/>
          <w:lang w:val="lt-LT"/>
        </w:rPr>
        <w:t xml:space="preserve"> dėl socialinės priežiūros asmeniui (šeimai) skyrimo priima</w:t>
      </w:r>
      <w:r w:rsidR="00CE21B6" w:rsidRPr="00C360F9">
        <w:rPr>
          <w:rFonts w:ascii="Times New Roman" w:hAnsi="Times New Roman"/>
          <w:color w:val="000000"/>
          <w:sz w:val="24"/>
          <w:szCs w:val="24"/>
          <w:lang w:val="lt-LT"/>
        </w:rPr>
        <w:t xml:space="preserve"> </w:t>
      </w:r>
      <w:r w:rsidR="00BF51D1" w:rsidRPr="00C360F9">
        <w:rPr>
          <w:rFonts w:ascii="Times New Roman" w:hAnsi="Times New Roman"/>
          <w:color w:val="000000"/>
          <w:sz w:val="24"/>
          <w:szCs w:val="24"/>
          <w:lang w:val="lt-LT"/>
        </w:rPr>
        <w:t>Skyriaus vedėjas</w:t>
      </w:r>
      <w:r w:rsidR="008E346B" w:rsidRPr="00C360F9">
        <w:rPr>
          <w:rFonts w:ascii="Times New Roman" w:hAnsi="Times New Roman"/>
          <w:color w:val="000000"/>
          <w:sz w:val="24"/>
          <w:szCs w:val="24"/>
          <w:lang w:val="lt-LT"/>
        </w:rPr>
        <w:t>.</w:t>
      </w:r>
    </w:p>
    <w:p w:rsidR="00DF4E04" w:rsidRPr="00C360F9" w:rsidRDefault="00594444" w:rsidP="00360F80">
      <w:pPr>
        <w:spacing w:line="276" w:lineRule="auto"/>
        <w:ind w:firstLine="851"/>
        <w:jc w:val="both"/>
        <w:rPr>
          <w:szCs w:val="24"/>
          <w:lang w:val="lt-LT"/>
        </w:rPr>
      </w:pPr>
      <w:r w:rsidRPr="00C360F9">
        <w:rPr>
          <w:szCs w:val="24"/>
          <w:lang w:val="lt-LT"/>
        </w:rPr>
        <w:t>34</w:t>
      </w:r>
      <w:r w:rsidR="00546659" w:rsidRPr="00C360F9">
        <w:rPr>
          <w:szCs w:val="24"/>
          <w:lang w:val="lt-LT"/>
        </w:rPr>
        <w:t>.</w:t>
      </w:r>
      <w:r w:rsidR="00650407" w:rsidRPr="00C360F9">
        <w:rPr>
          <w:szCs w:val="24"/>
          <w:lang w:val="lt-LT"/>
        </w:rPr>
        <w:t xml:space="preserve"> </w:t>
      </w:r>
      <w:r w:rsidR="00DF4E04" w:rsidRPr="00C360F9">
        <w:rPr>
          <w:szCs w:val="24"/>
          <w:lang w:val="lt-LT"/>
        </w:rPr>
        <w:t>Sprendimas d</w:t>
      </w:r>
      <w:r w:rsidR="00DF4E04" w:rsidRPr="00C360F9">
        <w:rPr>
          <w:rFonts w:ascii="TimesNewRoman" w:hAnsi="TimesNewRoman" w:cs="TimesNewRoman"/>
          <w:szCs w:val="24"/>
          <w:lang w:val="lt-LT"/>
        </w:rPr>
        <w:t>ė</w:t>
      </w:r>
      <w:r w:rsidR="00DF4E04" w:rsidRPr="00C360F9">
        <w:rPr>
          <w:szCs w:val="24"/>
          <w:lang w:val="lt-LT"/>
        </w:rPr>
        <w:t>l trumpalaik</w:t>
      </w:r>
      <w:r w:rsidR="00DF4E04" w:rsidRPr="00C360F9">
        <w:rPr>
          <w:rFonts w:ascii="TimesNewRoman" w:hAnsi="TimesNewRoman" w:cs="TimesNewRoman"/>
          <w:szCs w:val="24"/>
          <w:lang w:val="lt-LT"/>
        </w:rPr>
        <w:t>ė</w:t>
      </w:r>
      <w:r w:rsidR="00DF4E04" w:rsidRPr="00C360F9">
        <w:rPr>
          <w:szCs w:val="24"/>
          <w:lang w:val="lt-LT"/>
        </w:rPr>
        <w:t>s socialin</w:t>
      </w:r>
      <w:r w:rsidR="00DF4E04" w:rsidRPr="00C360F9">
        <w:rPr>
          <w:rFonts w:ascii="TimesNewRoman" w:hAnsi="TimesNewRoman" w:cs="TimesNewRoman"/>
          <w:szCs w:val="24"/>
          <w:lang w:val="lt-LT"/>
        </w:rPr>
        <w:t>ė</w:t>
      </w:r>
      <w:r w:rsidR="00DF4E04" w:rsidRPr="00C360F9">
        <w:rPr>
          <w:szCs w:val="24"/>
          <w:lang w:val="lt-LT"/>
        </w:rPr>
        <w:t>s globos socialin</w:t>
      </w:r>
      <w:r w:rsidR="00D05D52" w:rsidRPr="00C360F9">
        <w:rPr>
          <w:rFonts w:ascii="TimesNewRoman" w:hAnsi="TimesNewRoman" w:cs="TimesNewRoman"/>
          <w:szCs w:val="24"/>
          <w:lang w:val="lt-LT"/>
        </w:rPr>
        <w:t>ę riziką</w:t>
      </w:r>
      <w:r w:rsidR="00DF4E04" w:rsidRPr="00C360F9">
        <w:rPr>
          <w:szCs w:val="24"/>
          <w:lang w:val="lt-LT"/>
        </w:rPr>
        <w:t xml:space="preserve"> </w:t>
      </w:r>
      <w:r w:rsidR="00D05D52" w:rsidRPr="00C360F9">
        <w:rPr>
          <w:szCs w:val="24"/>
          <w:lang w:val="lt-LT"/>
        </w:rPr>
        <w:t>patiriančiam</w:t>
      </w:r>
      <w:r w:rsidR="00DF4E04" w:rsidRPr="00C360F9">
        <w:rPr>
          <w:szCs w:val="24"/>
          <w:lang w:val="lt-LT"/>
        </w:rPr>
        <w:t xml:space="preserve"> vaikui ar vaikui, likusiam be t</w:t>
      </w:r>
      <w:r w:rsidR="00DF4E04" w:rsidRPr="00C360F9">
        <w:rPr>
          <w:rFonts w:ascii="TimesNewRoman" w:hAnsi="TimesNewRoman" w:cs="TimesNewRoman"/>
          <w:szCs w:val="24"/>
          <w:lang w:val="lt-LT"/>
        </w:rPr>
        <w:t>ė</w:t>
      </w:r>
      <w:r w:rsidR="00DF4E04" w:rsidRPr="00C360F9">
        <w:rPr>
          <w:szCs w:val="24"/>
          <w:lang w:val="lt-LT"/>
        </w:rPr>
        <w:t>v</w:t>
      </w:r>
      <w:r w:rsidR="00DF4E04" w:rsidRPr="00C360F9">
        <w:rPr>
          <w:rFonts w:ascii="TimesNewRoman" w:hAnsi="TimesNewRoman" w:cs="TimesNewRoman"/>
          <w:szCs w:val="24"/>
          <w:lang w:val="lt-LT"/>
        </w:rPr>
        <w:t xml:space="preserve">ų </w:t>
      </w:r>
      <w:r w:rsidR="00DF4E04" w:rsidRPr="00C360F9">
        <w:rPr>
          <w:szCs w:val="24"/>
          <w:lang w:val="lt-LT"/>
        </w:rPr>
        <w:t>globos, skyrimo, gali b</w:t>
      </w:r>
      <w:r w:rsidR="00DF4E04" w:rsidRPr="00C360F9">
        <w:rPr>
          <w:rFonts w:ascii="TimesNewRoman" w:hAnsi="TimesNewRoman" w:cs="TimesNewRoman"/>
          <w:szCs w:val="24"/>
          <w:lang w:val="lt-LT"/>
        </w:rPr>
        <w:t>ū</w:t>
      </w:r>
      <w:r w:rsidR="00DF4E04" w:rsidRPr="00C360F9">
        <w:rPr>
          <w:szCs w:val="24"/>
          <w:lang w:val="lt-LT"/>
        </w:rPr>
        <w:t xml:space="preserve">ti priimamas tik gavus </w:t>
      </w:r>
      <w:r w:rsidR="00D05D52" w:rsidRPr="00C360F9">
        <w:rPr>
          <w:szCs w:val="24"/>
          <w:lang w:val="lt-LT"/>
        </w:rPr>
        <w:t>Valstybinės vaiko teisių apsaugos ir įvaikinimo tarnybos Marijampolės apskrities vaiko teisių apsaugo skyriaus Kazlų Rūdoje</w:t>
      </w:r>
      <w:r w:rsidR="00DF4E04" w:rsidRPr="00C360F9">
        <w:rPr>
          <w:szCs w:val="24"/>
          <w:lang w:val="lt-LT"/>
        </w:rPr>
        <w:t xml:space="preserve"> </w:t>
      </w:r>
      <w:r w:rsidR="00D05D52" w:rsidRPr="00C360F9">
        <w:rPr>
          <w:szCs w:val="24"/>
          <w:lang w:val="lt-LT"/>
        </w:rPr>
        <w:t>informaciją ir apgyvendinimo aktą</w:t>
      </w:r>
      <w:r w:rsidR="00DF4E04" w:rsidRPr="00C360F9">
        <w:rPr>
          <w:rFonts w:ascii="TimesNewRoman" w:hAnsi="TimesNewRoman" w:cs="TimesNewRoman"/>
          <w:szCs w:val="24"/>
          <w:lang w:val="lt-LT"/>
        </w:rPr>
        <w:t xml:space="preserve"> </w:t>
      </w:r>
      <w:r w:rsidR="00DF4E04" w:rsidRPr="00C360F9">
        <w:rPr>
          <w:szCs w:val="24"/>
          <w:lang w:val="lt-LT"/>
        </w:rPr>
        <w:t>d</w:t>
      </w:r>
      <w:r w:rsidR="00DF4E04" w:rsidRPr="00C360F9">
        <w:rPr>
          <w:rFonts w:ascii="TimesNewRoman" w:hAnsi="TimesNewRoman" w:cs="TimesNewRoman"/>
          <w:szCs w:val="24"/>
          <w:lang w:val="lt-LT"/>
        </w:rPr>
        <w:t>ė</w:t>
      </w:r>
      <w:r w:rsidR="00DF4E04" w:rsidRPr="00C360F9">
        <w:rPr>
          <w:szCs w:val="24"/>
          <w:lang w:val="lt-LT"/>
        </w:rPr>
        <w:t>l juridinio asmens ar vaikus globojan</w:t>
      </w:r>
      <w:r w:rsidR="00DF4E04" w:rsidRPr="00C360F9">
        <w:rPr>
          <w:rFonts w:ascii="TimesNewRoman" w:hAnsi="TimesNewRoman" w:cs="TimesNewRoman"/>
          <w:szCs w:val="24"/>
          <w:lang w:val="lt-LT"/>
        </w:rPr>
        <w:t>č</w:t>
      </w:r>
      <w:r w:rsidR="00DF4E04" w:rsidRPr="00C360F9">
        <w:rPr>
          <w:szCs w:val="24"/>
          <w:lang w:val="lt-LT"/>
        </w:rPr>
        <w:t>ios šeimos paskyrimo glob</w:t>
      </w:r>
      <w:r w:rsidR="00DF4E04" w:rsidRPr="00C360F9">
        <w:rPr>
          <w:rFonts w:ascii="TimesNewRoman" w:hAnsi="TimesNewRoman" w:cs="TimesNewRoman"/>
          <w:szCs w:val="24"/>
          <w:lang w:val="lt-LT"/>
        </w:rPr>
        <w:t>ė</w:t>
      </w:r>
      <w:r w:rsidR="00DF4E04" w:rsidRPr="00C360F9">
        <w:rPr>
          <w:szCs w:val="24"/>
          <w:lang w:val="lt-LT"/>
        </w:rPr>
        <w:t xml:space="preserve">ju. Sprendimą priima </w:t>
      </w:r>
      <w:r w:rsidR="007D2D7B" w:rsidRPr="00C360F9">
        <w:rPr>
          <w:szCs w:val="24"/>
          <w:lang w:val="lt-LT"/>
        </w:rPr>
        <w:t>Skyriaus vedėjas.</w:t>
      </w:r>
    </w:p>
    <w:p w:rsidR="00094E5E" w:rsidRPr="00C360F9" w:rsidRDefault="00594444" w:rsidP="00360F80">
      <w:pPr>
        <w:spacing w:line="276" w:lineRule="auto"/>
        <w:ind w:firstLine="851"/>
        <w:jc w:val="both"/>
        <w:rPr>
          <w:color w:val="000000"/>
          <w:szCs w:val="24"/>
          <w:lang w:val="lt-LT"/>
        </w:rPr>
      </w:pPr>
      <w:r w:rsidRPr="00C360F9">
        <w:rPr>
          <w:color w:val="000000"/>
          <w:szCs w:val="24"/>
          <w:lang w:val="lt-LT"/>
        </w:rPr>
        <w:t>35</w:t>
      </w:r>
      <w:r w:rsidR="00546659" w:rsidRPr="00C360F9">
        <w:rPr>
          <w:color w:val="000000"/>
          <w:szCs w:val="24"/>
          <w:lang w:val="lt-LT"/>
        </w:rPr>
        <w:t>.</w:t>
      </w:r>
      <w:r w:rsidR="00650407" w:rsidRPr="00C360F9">
        <w:rPr>
          <w:color w:val="000000"/>
          <w:szCs w:val="24"/>
          <w:lang w:val="lt-LT"/>
        </w:rPr>
        <w:t xml:space="preserve"> </w:t>
      </w:r>
      <w:r w:rsidR="00094E5E" w:rsidRPr="00C360F9">
        <w:rPr>
          <w:color w:val="000000"/>
          <w:szCs w:val="24"/>
          <w:lang w:val="lt-LT"/>
        </w:rPr>
        <w:t>Sprendimas dėl Pagalbos pinigų priimamas Savivaldybės tarybos nustatyta tvarka.</w:t>
      </w:r>
    </w:p>
    <w:p w:rsidR="00094E5E" w:rsidRPr="00C360F9" w:rsidRDefault="00594444" w:rsidP="00360F80">
      <w:pPr>
        <w:spacing w:line="276" w:lineRule="auto"/>
        <w:ind w:firstLine="851"/>
        <w:jc w:val="both"/>
        <w:rPr>
          <w:color w:val="000000"/>
          <w:szCs w:val="24"/>
          <w:lang w:val="lt-LT"/>
        </w:rPr>
      </w:pPr>
      <w:r w:rsidRPr="00C360F9">
        <w:rPr>
          <w:color w:val="000000"/>
          <w:szCs w:val="24"/>
          <w:lang w:val="lt-LT"/>
        </w:rPr>
        <w:t>36</w:t>
      </w:r>
      <w:r w:rsidR="00094E5E" w:rsidRPr="00C360F9">
        <w:rPr>
          <w:color w:val="000000"/>
          <w:szCs w:val="24"/>
          <w:lang w:val="lt-LT"/>
        </w:rPr>
        <w:t>. Sprendimas dėl transporto paslaugos priima</w:t>
      </w:r>
      <w:r w:rsidR="00F77270" w:rsidRPr="00C360F9">
        <w:rPr>
          <w:color w:val="000000"/>
          <w:szCs w:val="24"/>
          <w:lang w:val="lt-LT"/>
        </w:rPr>
        <w:t>mas</w:t>
      </w:r>
      <w:r w:rsidR="00094E5E" w:rsidRPr="00C360F9">
        <w:rPr>
          <w:color w:val="000000"/>
          <w:szCs w:val="24"/>
          <w:lang w:val="lt-LT"/>
        </w:rPr>
        <w:t xml:space="preserve"> Savivaldybės tarybos nustatyta tvarka.</w:t>
      </w:r>
    </w:p>
    <w:p w:rsidR="00094E5E" w:rsidRPr="00C360F9" w:rsidRDefault="00594444" w:rsidP="00360F80">
      <w:pPr>
        <w:spacing w:line="276" w:lineRule="auto"/>
        <w:ind w:firstLine="851"/>
        <w:jc w:val="both"/>
        <w:rPr>
          <w:color w:val="000000"/>
          <w:szCs w:val="24"/>
          <w:lang w:val="lt-LT"/>
        </w:rPr>
      </w:pPr>
      <w:r w:rsidRPr="00C360F9">
        <w:rPr>
          <w:color w:val="000000"/>
          <w:szCs w:val="24"/>
          <w:lang w:val="lt-LT"/>
        </w:rPr>
        <w:t>37</w:t>
      </w:r>
      <w:r w:rsidR="004D0A95" w:rsidRPr="00C360F9">
        <w:rPr>
          <w:color w:val="000000"/>
          <w:szCs w:val="24"/>
          <w:lang w:val="lt-LT"/>
        </w:rPr>
        <w:t>.</w:t>
      </w:r>
      <w:r w:rsidR="00650407" w:rsidRPr="00C360F9">
        <w:rPr>
          <w:color w:val="000000"/>
          <w:szCs w:val="24"/>
          <w:lang w:val="lt-LT"/>
        </w:rPr>
        <w:t xml:space="preserve"> </w:t>
      </w:r>
      <w:r w:rsidR="00094E5E" w:rsidRPr="00C360F9">
        <w:rPr>
          <w:color w:val="000000"/>
          <w:szCs w:val="24"/>
          <w:lang w:val="lt-LT"/>
        </w:rPr>
        <w:t>Sprendimą dėl aprūpinimo techninėmis pagalbos priemonėmis priima socialines paslaugas teikiančios įstaigos vadovas ar jo įgaliotas asmuo.</w:t>
      </w:r>
    </w:p>
    <w:p w:rsidR="00DF4E04" w:rsidRPr="00C360F9" w:rsidRDefault="00594444" w:rsidP="00360F80">
      <w:pPr>
        <w:spacing w:line="276" w:lineRule="auto"/>
        <w:ind w:firstLine="851"/>
        <w:jc w:val="both"/>
        <w:rPr>
          <w:b/>
          <w:color w:val="000000"/>
          <w:szCs w:val="24"/>
          <w:lang w:val="lt-LT"/>
        </w:rPr>
      </w:pPr>
      <w:r w:rsidRPr="00C360F9">
        <w:rPr>
          <w:color w:val="000000"/>
          <w:szCs w:val="24"/>
          <w:lang w:val="lt-LT"/>
        </w:rPr>
        <w:t>38</w:t>
      </w:r>
      <w:r w:rsidR="004D0A95" w:rsidRPr="00C360F9">
        <w:rPr>
          <w:color w:val="000000"/>
          <w:szCs w:val="24"/>
          <w:lang w:val="lt-LT"/>
        </w:rPr>
        <w:t>.</w:t>
      </w:r>
      <w:r w:rsidR="00650407" w:rsidRPr="00C360F9">
        <w:rPr>
          <w:color w:val="000000"/>
          <w:szCs w:val="24"/>
          <w:lang w:val="lt-LT"/>
        </w:rPr>
        <w:t xml:space="preserve"> </w:t>
      </w:r>
      <w:r w:rsidR="00DF4E04" w:rsidRPr="00C360F9">
        <w:rPr>
          <w:color w:val="000000"/>
          <w:szCs w:val="24"/>
          <w:lang w:val="lt-LT"/>
        </w:rPr>
        <w:t>Sprendimas dėl ilgalaikės soci</w:t>
      </w:r>
      <w:r w:rsidR="00BA2BDF" w:rsidRPr="00C360F9">
        <w:rPr>
          <w:color w:val="000000"/>
          <w:szCs w:val="24"/>
          <w:lang w:val="lt-LT"/>
        </w:rPr>
        <w:t xml:space="preserve">alinės globos asmeniui skyrimo </w:t>
      </w:r>
      <w:r w:rsidR="00DF4E04" w:rsidRPr="00C360F9">
        <w:rPr>
          <w:color w:val="000000"/>
          <w:szCs w:val="24"/>
          <w:lang w:val="lt-LT"/>
        </w:rPr>
        <w:t>priimamas per 30 kalendorinių dienų nuo socialinių darbuotojų asmens (šeimos) socialinių paslaugų poreikio vertinimo išvadų pateikimo Skyriui dienos. Sprendimas dėl trumpalaikės socialinės globos asmeniui skyrimo priimamas ne vėliau kaip</w:t>
      </w:r>
      <w:r w:rsidR="008E346B" w:rsidRPr="00C360F9">
        <w:rPr>
          <w:color w:val="000000"/>
          <w:szCs w:val="24"/>
          <w:lang w:val="lt-LT"/>
        </w:rPr>
        <w:t xml:space="preserve"> per 10</w:t>
      </w:r>
      <w:r w:rsidR="00DF4E04" w:rsidRPr="00C360F9">
        <w:rPr>
          <w:color w:val="000000"/>
          <w:szCs w:val="24"/>
          <w:lang w:val="lt-LT"/>
        </w:rPr>
        <w:t xml:space="preserve"> kalendorinių dienų nuo socialinių darbuotojų asmens </w:t>
      </w:r>
      <w:r w:rsidR="00073305" w:rsidRPr="00C360F9">
        <w:rPr>
          <w:color w:val="000000"/>
          <w:szCs w:val="24"/>
          <w:lang w:val="lt-LT"/>
        </w:rPr>
        <w:t>socialinės</w:t>
      </w:r>
      <w:r w:rsidR="00DF4E04" w:rsidRPr="00C360F9">
        <w:rPr>
          <w:color w:val="000000"/>
          <w:szCs w:val="24"/>
          <w:lang w:val="lt-LT"/>
        </w:rPr>
        <w:t xml:space="preserve"> </w:t>
      </w:r>
      <w:r w:rsidR="00073305" w:rsidRPr="00C360F9">
        <w:rPr>
          <w:color w:val="000000"/>
          <w:szCs w:val="24"/>
          <w:lang w:val="lt-LT"/>
        </w:rPr>
        <w:t>globos</w:t>
      </w:r>
      <w:r w:rsidR="00DF4E04" w:rsidRPr="00C360F9">
        <w:rPr>
          <w:color w:val="000000"/>
          <w:szCs w:val="24"/>
          <w:lang w:val="lt-LT"/>
        </w:rPr>
        <w:t xml:space="preserve"> poreikio vertinimo išvadų pateikimo Skyriui dienos ir gavus informaciją, kad socialinės globos namuose (toliau – Globos namai) yra vieta trumpalaikei socialinei globai gauti. </w:t>
      </w:r>
      <w:r w:rsidR="00DF4E04" w:rsidRPr="00C360F9">
        <w:rPr>
          <w:b/>
          <w:color w:val="000000"/>
          <w:szCs w:val="24"/>
          <w:lang w:val="lt-LT"/>
        </w:rPr>
        <w:t xml:space="preserve">  </w:t>
      </w:r>
    </w:p>
    <w:p w:rsidR="006505C1" w:rsidRPr="00C360F9" w:rsidRDefault="00917C7F" w:rsidP="00360F80">
      <w:pPr>
        <w:tabs>
          <w:tab w:val="left" w:pos="1134"/>
        </w:tabs>
        <w:spacing w:line="276" w:lineRule="auto"/>
        <w:jc w:val="both"/>
        <w:rPr>
          <w:szCs w:val="24"/>
          <w:lang w:val="lt-LT"/>
        </w:rPr>
      </w:pPr>
      <w:r w:rsidRPr="00C360F9">
        <w:rPr>
          <w:szCs w:val="24"/>
          <w:lang w:val="lt-LT"/>
        </w:rPr>
        <w:tab/>
      </w:r>
      <w:r w:rsidR="00594444" w:rsidRPr="00C360F9">
        <w:rPr>
          <w:szCs w:val="24"/>
          <w:lang w:val="lt-LT"/>
        </w:rPr>
        <w:t>39</w:t>
      </w:r>
      <w:r w:rsidR="006505C1" w:rsidRPr="00C360F9">
        <w:rPr>
          <w:szCs w:val="24"/>
          <w:lang w:val="lt-LT"/>
        </w:rPr>
        <w:t>. Asmeniui (šeimai) socialinių paslaugų teikimas sustabdomas ar nutraukiamas šiais atvejais:</w:t>
      </w:r>
    </w:p>
    <w:p w:rsidR="006505C1" w:rsidRPr="00C360F9" w:rsidRDefault="00594444" w:rsidP="00360F80">
      <w:pPr>
        <w:tabs>
          <w:tab w:val="left" w:pos="1134"/>
        </w:tabs>
        <w:spacing w:line="276" w:lineRule="auto"/>
        <w:ind w:firstLine="1134"/>
        <w:jc w:val="both"/>
        <w:rPr>
          <w:szCs w:val="24"/>
          <w:lang w:val="lt-LT"/>
        </w:rPr>
      </w:pPr>
      <w:r w:rsidRPr="00C360F9">
        <w:rPr>
          <w:szCs w:val="24"/>
          <w:lang w:val="lt-LT"/>
        </w:rPr>
        <w:t>39</w:t>
      </w:r>
      <w:r w:rsidR="006505C1" w:rsidRPr="00C360F9">
        <w:rPr>
          <w:szCs w:val="24"/>
          <w:lang w:val="lt-LT"/>
        </w:rPr>
        <w:t>.1. asmens (šeimos) rašytiniu prašymu;</w:t>
      </w:r>
    </w:p>
    <w:p w:rsidR="006505C1" w:rsidRPr="00C360F9" w:rsidRDefault="00594444" w:rsidP="00360F80">
      <w:pPr>
        <w:tabs>
          <w:tab w:val="left" w:pos="1134"/>
        </w:tabs>
        <w:spacing w:line="276" w:lineRule="auto"/>
        <w:ind w:firstLine="1134"/>
        <w:jc w:val="both"/>
        <w:rPr>
          <w:szCs w:val="24"/>
          <w:lang w:val="lt-LT"/>
        </w:rPr>
      </w:pPr>
      <w:r w:rsidRPr="00C360F9">
        <w:rPr>
          <w:szCs w:val="24"/>
          <w:lang w:val="lt-LT"/>
        </w:rPr>
        <w:t>39</w:t>
      </w:r>
      <w:r w:rsidR="00BA2BDF" w:rsidRPr="00C360F9">
        <w:rPr>
          <w:szCs w:val="24"/>
          <w:lang w:val="lt-LT"/>
        </w:rPr>
        <w:t>.2</w:t>
      </w:r>
      <w:r w:rsidR="006505C1" w:rsidRPr="00C360F9">
        <w:rPr>
          <w:szCs w:val="24"/>
          <w:lang w:val="lt-LT"/>
        </w:rPr>
        <w:t>. asmeniui pažeidus socialinių paslaugų teikimo įstaigos vidaus tvarkos taisykles;</w:t>
      </w:r>
    </w:p>
    <w:p w:rsidR="006505C1" w:rsidRPr="00C360F9" w:rsidRDefault="00594444" w:rsidP="00360F80">
      <w:pPr>
        <w:tabs>
          <w:tab w:val="left" w:pos="1134"/>
        </w:tabs>
        <w:spacing w:line="276" w:lineRule="auto"/>
        <w:ind w:firstLine="1134"/>
        <w:jc w:val="both"/>
        <w:rPr>
          <w:szCs w:val="24"/>
          <w:lang w:val="lt-LT"/>
        </w:rPr>
      </w:pPr>
      <w:r w:rsidRPr="00C360F9">
        <w:rPr>
          <w:szCs w:val="24"/>
          <w:lang w:val="lt-LT"/>
        </w:rPr>
        <w:t>39</w:t>
      </w:r>
      <w:r w:rsidR="00BA2BDF" w:rsidRPr="00C360F9">
        <w:rPr>
          <w:szCs w:val="24"/>
          <w:lang w:val="lt-LT"/>
        </w:rPr>
        <w:t>.3</w:t>
      </w:r>
      <w:r w:rsidR="006505C1" w:rsidRPr="00C360F9">
        <w:rPr>
          <w:szCs w:val="24"/>
          <w:lang w:val="lt-LT"/>
        </w:rPr>
        <w:t xml:space="preserve">. pasikeitus asmens (šeimos) gyvenimo aplinkybėms; </w:t>
      </w:r>
    </w:p>
    <w:p w:rsidR="006505C1" w:rsidRPr="00C360F9" w:rsidRDefault="00594444" w:rsidP="00360F80">
      <w:pPr>
        <w:tabs>
          <w:tab w:val="left" w:pos="1134"/>
        </w:tabs>
        <w:spacing w:line="276" w:lineRule="auto"/>
        <w:ind w:firstLine="1134"/>
        <w:jc w:val="both"/>
        <w:rPr>
          <w:szCs w:val="24"/>
          <w:lang w:val="lt-LT"/>
        </w:rPr>
      </w:pPr>
      <w:r w:rsidRPr="00C360F9">
        <w:rPr>
          <w:szCs w:val="24"/>
          <w:lang w:val="lt-LT"/>
        </w:rPr>
        <w:t>39</w:t>
      </w:r>
      <w:r w:rsidR="00BA2BDF" w:rsidRPr="00C360F9">
        <w:rPr>
          <w:szCs w:val="24"/>
          <w:lang w:val="lt-LT"/>
        </w:rPr>
        <w:t>.4</w:t>
      </w:r>
      <w:r w:rsidR="006505C1" w:rsidRPr="00C360F9">
        <w:rPr>
          <w:szCs w:val="24"/>
          <w:lang w:val="lt-LT"/>
        </w:rPr>
        <w:t>. paaiškėjus, kad asmuo, besikreipiantis dėl socialinių paslaugų gavimo (vienas iš suaugusių šeimos narių, jo globėjas, rūpintojas), sąmoningai pateikė neteisingą informaciją socialinių paslaugų poreikiui nustatyti arba dirbtinai pablogino sąlygas, norėdamas gauti socialines paslaugas;</w:t>
      </w:r>
    </w:p>
    <w:p w:rsidR="006505C1" w:rsidRPr="00C360F9" w:rsidRDefault="00594444" w:rsidP="00360F80">
      <w:pPr>
        <w:tabs>
          <w:tab w:val="left" w:pos="1134"/>
        </w:tabs>
        <w:spacing w:line="276" w:lineRule="auto"/>
        <w:ind w:firstLine="1134"/>
        <w:jc w:val="both"/>
        <w:rPr>
          <w:szCs w:val="24"/>
          <w:lang w:val="lt-LT"/>
        </w:rPr>
      </w:pPr>
      <w:r w:rsidRPr="00C360F9">
        <w:rPr>
          <w:szCs w:val="24"/>
          <w:lang w:val="lt-LT"/>
        </w:rPr>
        <w:t>39</w:t>
      </w:r>
      <w:r w:rsidR="00BA2BDF" w:rsidRPr="00C360F9">
        <w:rPr>
          <w:szCs w:val="24"/>
          <w:lang w:val="lt-LT"/>
        </w:rPr>
        <w:t>.5</w:t>
      </w:r>
      <w:r w:rsidR="006505C1" w:rsidRPr="00C360F9">
        <w:rPr>
          <w:szCs w:val="24"/>
          <w:lang w:val="lt-LT"/>
        </w:rPr>
        <w:t>. asmeniui išvykus gyventi į kitą savivaldybę, užsienio valstybę;</w:t>
      </w:r>
    </w:p>
    <w:p w:rsidR="006505C1" w:rsidRPr="00C360F9" w:rsidRDefault="00594444" w:rsidP="00360F80">
      <w:pPr>
        <w:tabs>
          <w:tab w:val="left" w:pos="1134"/>
        </w:tabs>
        <w:spacing w:line="276" w:lineRule="auto"/>
        <w:ind w:firstLine="1134"/>
        <w:jc w:val="both"/>
        <w:rPr>
          <w:szCs w:val="24"/>
          <w:lang w:val="lt-LT"/>
        </w:rPr>
      </w:pPr>
      <w:r w:rsidRPr="00C360F9">
        <w:rPr>
          <w:szCs w:val="24"/>
          <w:lang w:val="lt-LT"/>
        </w:rPr>
        <w:t>39</w:t>
      </w:r>
      <w:r w:rsidR="00BA2BDF" w:rsidRPr="00C360F9">
        <w:rPr>
          <w:szCs w:val="24"/>
          <w:lang w:val="lt-LT"/>
        </w:rPr>
        <w:t>.6</w:t>
      </w:r>
      <w:r w:rsidR="006505C1" w:rsidRPr="00C360F9">
        <w:rPr>
          <w:szCs w:val="24"/>
          <w:lang w:val="lt-LT"/>
        </w:rPr>
        <w:t>. asmuo dėl sveikatos pablogėjimo nukreiptas į sveikatos priežiūros, reabilitacijos ar kitą gydymo įstaigą;</w:t>
      </w:r>
    </w:p>
    <w:p w:rsidR="006505C1" w:rsidRPr="00C360F9" w:rsidRDefault="00594444" w:rsidP="00360F80">
      <w:pPr>
        <w:tabs>
          <w:tab w:val="left" w:pos="1134"/>
        </w:tabs>
        <w:spacing w:line="276" w:lineRule="auto"/>
        <w:ind w:firstLine="1134"/>
        <w:jc w:val="both"/>
        <w:rPr>
          <w:szCs w:val="24"/>
          <w:lang w:val="lt-LT"/>
        </w:rPr>
      </w:pPr>
      <w:r w:rsidRPr="00C360F9">
        <w:rPr>
          <w:szCs w:val="24"/>
          <w:lang w:val="lt-LT"/>
        </w:rPr>
        <w:t>39</w:t>
      </w:r>
      <w:r w:rsidR="00BA2BDF" w:rsidRPr="00C360F9">
        <w:rPr>
          <w:szCs w:val="24"/>
          <w:lang w:val="lt-LT"/>
        </w:rPr>
        <w:t>.7</w:t>
      </w:r>
      <w:r w:rsidR="006505C1" w:rsidRPr="00C360F9">
        <w:rPr>
          <w:szCs w:val="24"/>
          <w:lang w:val="lt-LT"/>
        </w:rPr>
        <w:t>. asmeniui išvykus paviešėti pas gimines, artimuosius, draugus ir pan.;</w:t>
      </w:r>
    </w:p>
    <w:p w:rsidR="006505C1" w:rsidRPr="00C360F9" w:rsidRDefault="00594444" w:rsidP="00360F80">
      <w:pPr>
        <w:tabs>
          <w:tab w:val="left" w:pos="1134"/>
        </w:tabs>
        <w:spacing w:line="276" w:lineRule="auto"/>
        <w:ind w:firstLine="1134"/>
        <w:jc w:val="both"/>
        <w:rPr>
          <w:szCs w:val="24"/>
          <w:lang w:val="lt-LT"/>
        </w:rPr>
      </w:pPr>
      <w:r w:rsidRPr="00C360F9">
        <w:rPr>
          <w:szCs w:val="24"/>
          <w:lang w:val="lt-LT"/>
        </w:rPr>
        <w:t>39</w:t>
      </w:r>
      <w:r w:rsidR="00BA2BDF" w:rsidRPr="00C360F9">
        <w:rPr>
          <w:szCs w:val="24"/>
          <w:lang w:val="lt-LT"/>
        </w:rPr>
        <w:t>.8</w:t>
      </w:r>
      <w:r w:rsidR="006505C1" w:rsidRPr="00C360F9">
        <w:rPr>
          <w:szCs w:val="24"/>
          <w:lang w:val="lt-LT"/>
        </w:rPr>
        <w:t>. asmeniui mirus;</w:t>
      </w:r>
    </w:p>
    <w:p w:rsidR="006505C1" w:rsidRPr="00C360F9" w:rsidRDefault="00594444" w:rsidP="00360F80">
      <w:pPr>
        <w:tabs>
          <w:tab w:val="left" w:pos="1134"/>
        </w:tabs>
        <w:spacing w:line="276" w:lineRule="auto"/>
        <w:ind w:firstLine="1134"/>
        <w:jc w:val="both"/>
        <w:rPr>
          <w:szCs w:val="24"/>
          <w:lang w:val="lt-LT"/>
        </w:rPr>
      </w:pPr>
      <w:r w:rsidRPr="00C360F9">
        <w:rPr>
          <w:szCs w:val="24"/>
          <w:lang w:val="lt-LT"/>
        </w:rPr>
        <w:t>39</w:t>
      </w:r>
      <w:r w:rsidR="00BA2BDF" w:rsidRPr="00C360F9">
        <w:rPr>
          <w:szCs w:val="24"/>
          <w:lang w:val="lt-LT"/>
        </w:rPr>
        <w:t>.9</w:t>
      </w:r>
      <w:r w:rsidR="006505C1" w:rsidRPr="00C360F9">
        <w:rPr>
          <w:szCs w:val="24"/>
          <w:lang w:val="lt-LT"/>
        </w:rPr>
        <w:t>. asmeniui atsisakius mokėti už socialines paslaugas;</w:t>
      </w:r>
    </w:p>
    <w:p w:rsidR="006505C1" w:rsidRPr="00C360F9" w:rsidRDefault="00594444" w:rsidP="00360F80">
      <w:pPr>
        <w:tabs>
          <w:tab w:val="left" w:pos="1134"/>
        </w:tabs>
        <w:spacing w:line="276" w:lineRule="auto"/>
        <w:ind w:firstLine="1134"/>
        <w:jc w:val="both"/>
        <w:rPr>
          <w:szCs w:val="24"/>
          <w:lang w:val="lt-LT"/>
        </w:rPr>
      </w:pPr>
      <w:r w:rsidRPr="00C360F9">
        <w:rPr>
          <w:szCs w:val="24"/>
          <w:lang w:val="lt-LT"/>
        </w:rPr>
        <w:t>39</w:t>
      </w:r>
      <w:r w:rsidR="00BA2BDF" w:rsidRPr="00C360F9">
        <w:rPr>
          <w:szCs w:val="24"/>
          <w:lang w:val="lt-LT"/>
        </w:rPr>
        <w:t>.10</w:t>
      </w:r>
      <w:r w:rsidR="006505C1" w:rsidRPr="00C360F9">
        <w:rPr>
          <w:szCs w:val="24"/>
          <w:lang w:val="lt-LT"/>
        </w:rPr>
        <w:t>. kai asmens pageidavimai, nurodymai prieštarauja saugos darbe reikalavimams, įstatymams, sutarties dėl socialinių paslaugų teikimo sąlygoms;</w:t>
      </w:r>
    </w:p>
    <w:p w:rsidR="006505C1" w:rsidRPr="00C360F9" w:rsidRDefault="00594444" w:rsidP="00360F80">
      <w:pPr>
        <w:tabs>
          <w:tab w:val="left" w:pos="1134"/>
        </w:tabs>
        <w:spacing w:line="276" w:lineRule="auto"/>
        <w:ind w:firstLine="1134"/>
        <w:jc w:val="both"/>
        <w:rPr>
          <w:szCs w:val="24"/>
          <w:lang w:val="lt-LT"/>
        </w:rPr>
      </w:pPr>
      <w:r w:rsidRPr="00C360F9">
        <w:rPr>
          <w:szCs w:val="24"/>
          <w:lang w:val="lt-LT"/>
        </w:rPr>
        <w:t>40</w:t>
      </w:r>
      <w:r w:rsidR="006505C1" w:rsidRPr="00C360F9">
        <w:rPr>
          <w:szCs w:val="24"/>
          <w:lang w:val="lt-LT"/>
        </w:rPr>
        <w:t>. Sprendimus dėl socialinių paslaugų sustabdymo ar nutraukimo priima:</w:t>
      </w:r>
    </w:p>
    <w:p w:rsidR="006505C1" w:rsidRPr="00C360F9" w:rsidRDefault="00594444" w:rsidP="00360F80">
      <w:pPr>
        <w:tabs>
          <w:tab w:val="left" w:pos="1134"/>
        </w:tabs>
        <w:spacing w:line="276" w:lineRule="auto"/>
        <w:ind w:firstLine="1134"/>
        <w:jc w:val="both"/>
        <w:rPr>
          <w:szCs w:val="24"/>
          <w:lang w:val="lt-LT"/>
        </w:rPr>
      </w:pPr>
      <w:r w:rsidRPr="00C360F9">
        <w:rPr>
          <w:szCs w:val="24"/>
          <w:lang w:val="lt-LT"/>
        </w:rPr>
        <w:t>40</w:t>
      </w:r>
      <w:r w:rsidR="006505C1" w:rsidRPr="00C360F9">
        <w:rPr>
          <w:szCs w:val="24"/>
          <w:lang w:val="lt-LT"/>
        </w:rPr>
        <w:t>.1. Skyriaus vedėjas – dėl socialinės priežiūros, socialinės globos asmens namuose;</w:t>
      </w:r>
    </w:p>
    <w:p w:rsidR="006505C1" w:rsidRPr="00C360F9" w:rsidRDefault="00594444" w:rsidP="00360F80">
      <w:pPr>
        <w:tabs>
          <w:tab w:val="left" w:pos="1134"/>
        </w:tabs>
        <w:spacing w:line="276" w:lineRule="auto"/>
        <w:ind w:firstLine="1134"/>
        <w:jc w:val="both"/>
        <w:rPr>
          <w:szCs w:val="24"/>
          <w:lang w:val="lt-LT"/>
        </w:rPr>
      </w:pPr>
      <w:r w:rsidRPr="00C360F9">
        <w:rPr>
          <w:szCs w:val="24"/>
          <w:lang w:val="lt-LT"/>
        </w:rPr>
        <w:t>40</w:t>
      </w:r>
      <w:r w:rsidR="006505C1" w:rsidRPr="00C360F9">
        <w:rPr>
          <w:szCs w:val="24"/>
          <w:lang w:val="lt-LT"/>
        </w:rPr>
        <w:t>.2. savivaldybės administracijos direktorius – dėl socialinės globos įstaigoje.</w:t>
      </w:r>
    </w:p>
    <w:p w:rsidR="006505C1" w:rsidRPr="00C360F9" w:rsidRDefault="00594444" w:rsidP="00360F80">
      <w:pPr>
        <w:tabs>
          <w:tab w:val="left" w:pos="1134"/>
        </w:tabs>
        <w:spacing w:line="276" w:lineRule="auto"/>
        <w:ind w:firstLine="1134"/>
        <w:jc w:val="both"/>
        <w:rPr>
          <w:szCs w:val="24"/>
          <w:lang w:val="lt-LT"/>
        </w:rPr>
      </w:pPr>
      <w:r w:rsidRPr="00C360F9">
        <w:rPr>
          <w:szCs w:val="24"/>
          <w:lang w:val="lt-LT"/>
        </w:rPr>
        <w:t>41</w:t>
      </w:r>
      <w:r w:rsidR="006505C1" w:rsidRPr="00C360F9">
        <w:rPr>
          <w:szCs w:val="24"/>
          <w:lang w:val="lt-LT"/>
        </w:rPr>
        <w:t>. Sprendimas per 5 kalendorines dienas nuo sprendimo priėmimo dienos įteikiamas (išsiunčiamas) paslaugos gavėjui. Sprendimo kopija įsegama į paslaugos gavėjo bylą.</w:t>
      </w:r>
    </w:p>
    <w:p w:rsidR="006505C1" w:rsidRPr="00C360F9" w:rsidRDefault="00594444" w:rsidP="00360F80">
      <w:pPr>
        <w:tabs>
          <w:tab w:val="left" w:pos="1134"/>
        </w:tabs>
        <w:spacing w:line="276" w:lineRule="auto"/>
        <w:ind w:firstLine="1134"/>
        <w:jc w:val="both"/>
        <w:rPr>
          <w:strike/>
          <w:szCs w:val="24"/>
          <w:lang w:val="lt-LT"/>
        </w:rPr>
      </w:pPr>
      <w:r w:rsidRPr="00C360F9">
        <w:rPr>
          <w:szCs w:val="24"/>
          <w:lang w:val="lt-LT"/>
        </w:rPr>
        <w:t>42</w:t>
      </w:r>
      <w:r w:rsidR="006505C1" w:rsidRPr="00C360F9">
        <w:rPr>
          <w:szCs w:val="24"/>
          <w:lang w:val="lt-LT"/>
        </w:rPr>
        <w:t xml:space="preserve">. </w:t>
      </w:r>
      <w:r w:rsidR="006505C1" w:rsidRPr="00C360F9">
        <w:rPr>
          <w:rFonts w:eastAsia="SimSun"/>
          <w:szCs w:val="24"/>
          <w:lang w:val="lt-LT" w:eastAsia="ar-SA"/>
        </w:rPr>
        <w:t xml:space="preserve">Socialinių paslaugų teikimas gali būti laikinai sustabdomas Skyriaus vedėjo sprendimu, paslaugos gavėjui pateikus raštišką prašymą: </w:t>
      </w:r>
    </w:p>
    <w:p w:rsidR="006505C1" w:rsidRPr="00C360F9" w:rsidRDefault="00594444" w:rsidP="00360F80">
      <w:pPr>
        <w:tabs>
          <w:tab w:val="left" w:pos="1134"/>
        </w:tabs>
        <w:suppressAutoHyphens/>
        <w:spacing w:line="276" w:lineRule="auto"/>
        <w:ind w:firstLine="1134"/>
        <w:jc w:val="both"/>
        <w:rPr>
          <w:szCs w:val="24"/>
          <w:lang w:val="lt-LT" w:eastAsia="ar-SA"/>
        </w:rPr>
      </w:pPr>
      <w:r w:rsidRPr="00C360F9">
        <w:rPr>
          <w:rFonts w:eastAsia="SimSun"/>
          <w:szCs w:val="24"/>
          <w:lang w:val="lt-LT" w:eastAsia="ar-SA"/>
        </w:rPr>
        <w:t>42</w:t>
      </w:r>
      <w:r w:rsidR="006505C1" w:rsidRPr="00C360F9">
        <w:rPr>
          <w:rFonts w:eastAsia="SimSun"/>
          <w:szCs w:val="24"/>
          <w:lang w:val="lt-LT" w:eastAsia="ar-SA"/>
        </w:rPr>
        <w:t>.1. socialinio darbuotojo padėjėjo atostogų, ligos metu, atvykus paslaugos gavėjo artimiesiems, jam išvykus pas artimuosius – iki 60 kalendorinių dienų;</w:t>
      </w:r>
    </w:p>
    <w:p w:rsidR="006505C1" w:rsidRPr="00C360F9" w:rsidRDefault="00594444" w:rsidP="00360F80">
      <w:pPr>
        <w:tabs>
          <w:tab w:val="left" w:pos="1134"/>
        </w:tabs>
        <w:suppressAutoHyphens/>
        <w:spacing w:line="276" w:lineRule="auto"/>
        <w:ind w:firstLine="1134"/>
        <w:jc w:val="both"/>
        <w:rPr>
          <w:szCs w:val="24"/>
          <w:lang w:val="lt-LT" w:eastAsia="ar-SA"/>
        </w:rPr>
      </w:pPr>
      <w:r w:rsidRPr="00C360F9">
        <w:rPr>
          <w:szCs w:val="24"/>
          <w:lang w:val="lt-LT" w:eastAsia="ar-SA"/>
        </w:rPr>
        <w:lastRenderedPageBreak/>
        <w:t>42</w:t>
      </w:r>
      <w:r w:rsidR="006505C1" w:rsidRPr="00C360F9">
        <w:rPr>
          <w:szCs w:val="24"/>
          <w:lang w:val="lt-LT" w:eastAsia="ar-SA"/>
        </w:rPr>
        <w:t>.2. gydymosi ar reabilitacijos metu – iki 4 mėn.</w:t>
      </w:r>
    </w:p>
    <w:p w:rsidR="00DF4E04" w:rsidRPr="00C360F9" w:rsidRDefault="00594444" w:rsidP="00360F80">
      <w:pPr>
        <w:pStyle w:val="Bodytext"/>
        <w:spacing w:line="276" w:lineRule="auto"/>
        <w:ind w:firstLine="1134"/>
        <w:rPr>
          <w:b/>
          <w:sz w:val="24"/>
          <w:szCs w:val="24"/>
          <w:lang w:val="lt-LT"/>
        </w:rPr>
      </w:pPr>
      <w:r w:rsidRPr="00C360F9">
        <w:rPr>
          <w:rFonts w:ascii="Times New Roman" w:hAnsi="Times New Roman"/>
          <w:sz w:val="24"/>
          <w:szCs w:val="24"/>
          <w:lang w:val="lt-LT"/>
        </w:rPr>
        <w:t>43</w:t>
      </w:r>
      <w:r w:rsidR="004D0A95" w:rsidRPr="00C360F9">
        <w:rPr>
          <w:rFonts w:ascii="Times New Roman" w:hAnsi="Times New Roman"/>
          <w:sz w:val="24"/>
          <w:szCs w:val="24"/>
          <w:lang w:val="lt-LT"/>
        </w:rPr>
        <w:t>.</w:t>
      </w:r>
      <w:r w:rsidR="00650407" w:rsidRPr="00C360F9">
        <w:rPr>
          <w:rFonts w:ascii="Times New Roman" w:hAnsi="Times New Roman"/>
          <w:sz w:val="24"/>
          <w:szCs w:val="24"/>
          <w:lang w:val="lt-LT"/>
        </w:rPr>
        <w:t xml:space="preserve"> </w:t>
      </w:r>
      <w:r w:rsidR="00DF4E04" w:rsidRPr="00C360F9">
        <w:rPr>
          <w:rFonts w:ascii="Times New Roman" w:hAnsi="Times New Roman"/>
          <w:sz w:val="24"/>
          <w:szCs w:val="24"/>
          <w:lang w:val="lt-LT"/>
        </w:rPr>
        <w:t>Likusio be tėvų globos vaiko, kuriam teisės aktų nustatyta tvarka nustatyta laikinoji ar nuolatinė globa, socialinės globos poreikis nevertinamas.</w:t>
      </w:r>
    </w:p>
    <w:p w:rsidR="00DF4E04" w:rsidRPr="00C360F9" w:rsidRDefault="00594444" w:rsidP="00360F80">
      <w:pPr>
        <w:spacing w:line="276" w:lineRule="auto"/>
        <w:ind w:firstLine="1134"/>
        <w:jc w:val="both"/>
        <w:rPr>
          <w:color w:val="000000"/>
          <w:szCs w:val="24"/>
          <w:lang w:val="lt-LT"/>
        </w:rPr>
      </w:pPr>
      <w:r w:rsidRPr="00C360F9">
        <w:rPr>
          <w:color w:val="000000"/>
          <w:szCs w:val="24"/>
          <w:lang w:val="lt-LT"/>
        </w:rPr>
        <w:t>44</w:t>
      </w:r>
      <w:r w:rsidR="004D0A95" w:rsidRPr="00C360F9">
        <w:rPr>
          <w:color w:val="000000"/>
          <w:szCs w:val="24"/>
          <w:lang w:val="lt-LT"/>
        </w:rPr>
        <w:t>.</w:t>
      </w:r>
      <w:r w:rsidR="00650407" w:rsidRPr="00C360F9">
        <w:rPr>
          <w:color w:val="000000"/>
          <w:szCs w:val="24"/>
          <w:lang w:val="lt-LT"/>
        </w:rPr>
        <w:t xml:space="preserve"> </w:t>
      </w:r>
      <w:r w:rsidR="00DF4E04" w:rsidRPr="00C360F9">
        <w:rPr>
          <w:color w:val="000000"/>
          <w:szCs w:val="24"/>
          <w:lang w:val="lt-LT"/>
        </w:rPr>
        <w:t>Priėmus sprendimą dėl socialinių paslaugų asmeniui (šeimai) skyrimo, užpildoma Socialinės apsaugos ir dar</w:t>
      </w:r>
      <w:r w:rsidR="00650407" w:rsidRPr="00C360F9">
        <w:rPr>
          <w:color w:val="000000"/>
          <w:szCs w:val="24"/>
          <w:lang w:val="lt-LT"/>
        </w:rPr>
        <w:t xml:space="preserve">bo ministro 2005 m. birželio 27 </w:t>
      </w:r>
      <w:r w:rsidR="00DF4E04" w:rsidRPr="00C360F9">
        <w:rPr>
          <w:color w:val="000000"/>
          <w:szCs w:val="24"/>
          <w:lang w:val="lt-LT"/>
        </w:rPr>
        <w:t>d. įsakymu Nr. A1-183 patvirtinta sprendimo dėl socialinių paslaugų ir specialiosios pagalbos priemonių asmeniui skyrimo forma SP-9.</w:t>
      </w:r>
    </w:p>
    <w:p w:rsidR="00073305" w:rsidRPr="00C360F9" w:rsidRDefault="00594444" w:rsidP="00360F80">
      <w:pPr>
        <w:spacing w:line="276" w:lineRule="auto"/>
        <w:ind w:firstLine="1134"/>
        <w:jc w:val="both"/>
        <w:rPr>
          <w:szCs w:val="24"/>
          <w:lang w:val="lt-LT"/>
        </w:rPr>
      </w:pPr>
      <w:r w:rsidRPr="00C360F9">
        <w:rPr>
          <w:szCs w:val="24"/>
          <w:lang w:val="lt-LT"/>
        </w:rPr>
        <w:t>45</w:t>
      </w:r>
      <w:r w:rsidR="00073305" w:rsidRPr="00C360F9">
        <w:rPr>
          <w:szCs w:val="24"/>
          <w:lang w:val="lt-LT"/>
        </w:rPr>
        <w:t>.</w:t>
      </w:r>
      <w:r w:rsidR="00650407" w:rsidRPr="00C360F9">
        <w:rPr>
          <w:szCs w:val="24"/>
          <w:lang w:val="lt-LT"/>
        </w:rPr>
        <w:t xml:space="preserve"> </w:t>
      </w:r>
      <w:r w:rsidR="00073305" w:rsidRPr="00C360F9">
        <w:rPr>
          <w:szCs w:val="24"/>
          <w:lang w:val="lt-LT"/>
        </w:rPr>
        <w:t>Jei asmeniui, gaunančiam socialines paslaugas socialinių paslaugų įstaigoje, reikia keisti paslaugų rūšį, šios įstaigos vadovas dėl socialinių paslaugų nutraukimo ir kitų socialinių paslaugų skyrimo kreipiasi į Skyrių.</w:t>
      </w:r>
    </w:p>
    <w:p w:rsidR="00DF4E04" w:rsidRPr="00C360F9" w:rsidRDefault="00594444" w:rsidP="00360F80">
      <w:pPr>
        <w:spacing w:line="276" w:lineRule="auto"/>
        <w:ind w:firstLine="1134"/>
        <w:jc w:val="both"/>
        <w:rPr>
          <w:color w:val="000000"/>
          <w:szCs w:val="24"/>
          <w:lang w:val="lt-LT"/>
        </w:rPr>
      </w:pPr>
      <w:r w:rsidRPr="00C360F9">
        <w:rPr>
          <w:color w:val="000000"/>
          <w:szCs w:val="24"/>
          <w:lang w:val="lt-LT"/>
        </w:rPr>
        <w:t>46</w:t>
      </w:r>
      <w:r w:rsidR="004D0A95" w:rsidRPr="00C360F9">
        <w:rPr>
          <w:color w:val="000000"/>
          <w:szCs w:val="24"/>
          <w:lang w:val="lt-LT"/>
        </w:rPr>
        <w:t>.</w:t>
      </w:r>
      <w:r w:rsidR="00650407" w:rsidRPr="00C360F9">
        <w:rPr>
          <w:color w:val="000000"/>
          <w:szCs w:val="24"/>
          <w:lang w:val="lt-LT"/>
        </w:rPr>
        <w:t xml:space="preserve"> </w:t>
      </w:r>
      <w:r w:rsidR="00DF4E04" w:rsidRPr="00C360F9">
        <w:rPr>
          <w:color w:val="000000"/>
          <w:szCs w:val="24"/>
          <w:lang w:val="lt-LT"/>
        </w:rPr>
        <w:t>Sprendimo dėl socialinių paslaugų asmeniui skyrimo kopija per 5 darbo dienas nuo jo priėmimo dienos įteikiama (išsiunčiama) asmeniui. Sprendimo originalas įsegamas į asmens bylą.</w:t>
      </w:r>
    </w:p>
    <w:p w:rsidR="00C3208E" w:rsidRPr="00C360F9" w:rsidRDefault="00594444" w:rsidP="00360F80">
      <w:pPr>
        <w:spacing w:line="276" w:lineRule="auto"/>
        <w:ind w:firstLine="1134"/>
        <w:jc w:val="both"/>
        <w:rPr>
          <w:color w:val="00B050"/>
          <w:szCs w:val="24"/>
          <w:lang w:val="lt-LT"/>
        </w:rPr>
      </w:pPr>
      <w:r w:rsidRPr="00C360F9">
        <w:rPr>
          <w:szCs w:val="24"/>
          <w:lang w:val="lt-LT"/>
        </w:rPr>
        <w:t>47</w:t>
      </w:r>
      <w:r w:rsidR="004D0A95" w:rsidRPr="00C360F9">
        <w:rPr>
          <w:szCs w:val="24"/>
          <w:lang w:val="lt-LT"/>
        </w:rPr>
        <w:t>.</w:t>
      </w:r>
      <w:r w:rsidR="00650407" w:rsidRPr="00C360F9">
        <w:rPr>
          <w:szCs w:val="24"/>
          <w:lang w:val="lt-LT"/>
        </w:rPr>
        <w:t xml:space="preserve"> </w:t>
      </w:r>
      <w:r w:rsidR="00DF4E04" w:rsidRPr="00C360F9">
        <w:rPr>
          <w:szCs w:val="24"/>
          <w:lang w:val="lt-LT"/>
        </w:rPr>
        <w:t>Priėmus sprendimą skirti asmeniui ilgalaikę</w:t>
      </w:r>
      <w:r w:rsidR="00E55949" w:rsidRPr="00C360F9">
        <w:rPr>
          <w:szCs w:val="24"/>
          <w:lang w:val="lt-LT"/>
        </w:rPr>
        <w:t xml:space="preserve"> arba trumpalaikę</w:t>
      </w:r>
      <w:r w:rsidR="003712A7" w:rsidRPr="00C360F9">
        <w:rPr>
          <w:szCs w:val="24"/>
          <w:lang w:val="lt-LT"/>
        </w:rPr>
        <w:t xml:space="preserve"> globą</w:t>
      </w:r>
      <w:r w:rsidR="00DF4E04" w:rsidRPr="00C360F9">
        <w:rPr>
          <w:szCs w:val="24"/>
          <w:lang w:val="lt-LT"/>
        </w:rPr>
        <w:t>, Savivald</w:t>
      </w:r>
      <w:r w:rsidR="00073305" w:rsidRPr="00C360F9">
        <w:rPr>
          <w:szCs w:val="24"/>
          <w:lang w:val="lt-LT"/>
        </w:rPr>
        <w:t>ybė ne vėliau kaip per 5</w:t>
      </w:r>
      <w:r w:rsidR="00DF4E04" w:rsidRPr="00C360F9">
        <w:rPr>
          <w:szCs w:val="24"/>
          <w:lang w:val="lt-LT"/>
        </w:rPr>
        <w:t xml:space="preserve"> darbo dienas išsiunčia šio sprendimo kopiją ir dokumentus</w:t>
      </w:r>
      <w:r w:rsidR="00073305" w:rsidRPr="00C360F9">
        <w:rPr>
          <w:szCs w:val="24"/>
          <w:lang w:val="lt-LT"/>
        </w:rPr>
        <w:t xml:space="preserve"> į Globos įstaigą.</w:t>
      </w:r>
      <w:r w:rsidR="00C3208E" w:rsidRPr="00C360F9">
        <w:rPr>
          <w:color w:val="00B050"/>
          <w:szCs w:val="24"/>
          <w:lang w:val="lt-LT"/>
        </w:rPr>
        <w:t xml:space="preserve"> </w:t>
      </w:r>
    </w:p>
    <w:p w:rsidR="00C3208E" w:rsidRPr="00C360F9" w:rsidRDefault="00594444" w:rsidP="00360F80">
      <w:pPr>
        <w:spacing w:line="276" w:lineRule="auto"/>
        <w:ind w:firstLine="1134"/>
        <w:jc w:val="both"/>
        <w:rPr>
          <w:szCs w:val="24"/>
          <w:lang w:val="lt-LT"/>
        </w:rPr>
      </w:pPr>
      <w:r w:rsidRPr="00C360F9">
        <w:rPr>
          <w:szCs w:val="24"/>
          <w:lang w:val="lt-LT"/>
        </w:rPr>
        <w:t>48</w:t>
      </w:r>
      <w:r w:rsidR="004D0A95" w:rsidRPr="00C360F9">
        <w:rPr>
          <w:szCs w:val="24"/>
          <w:lang w:val="lt-LT"/>
        </w:rPr>
        <w:t>.</w:t>
      </w:r>
      <w:r w:rsidR="00650407" w:rsidRPr="00C360F9">
        <w:rPr>
          <w:szCs w:val="24"/>
          <w:lang w:val="lt-LT"/>
        </w:rPr>
        <w:t xml:space="preserve"> </w:t>
      </w:r>
      <w:r w:rsidR="00DF4E04" w:rsidRPr="00C360F9">
        <w:rPr>
          <w:szCs w:val="24"/>
          <w:lang w:val="lt-LT"/>
        </w:rPr>
        <w:t xml:space="preserve">Kai asmuo, </w:t>
      </w:r>
      <w:r w:rsidR="00F77270" w:rsidRPr="00C360F9">
        <w:rPr>
          <w:szCs w:val="24"/>
          <w:lang w:val="lt-LT"/>
        </w:rPr>
        <w:t xml:space="preserve">kuris nori socialinės globos paslaugą gauti kitos savivaldybės įstaigoje, arba asmuo, </w:t>
      </w:r>
      <w:r w:rsidR="00DF4E04" w:rsidRPr="00C360F9">
        <w:rPr>
          <w:szCs w:val="24"/>
          <w:lang w:val="lt-LT"/>
        </w:rPr>
        <w:t xml:space="preserve">kuriam skirtos socialinės globos paslaugos jo pasirinktoje įstaigoje, prašo skirti socialinės globos paslaugas kitoje socialinės globos įstaigoje, prašymą svarsto </w:t>
      </w:r>
      <w:r w:rsidR="00107173" w:rsidRPr="00C360F9">
        <w:rPr>
          <w:szCs w:val="24"/>
          <w:lang w:val="lt-LT"/>
        </w:rPr>
        <w:t>Paslaugų komisija</w:t>
      </w:r>
      <w:r w:rsidR="00DF4E04" w:rsidRPr="00C360F9">
        <w:rPr>
          <w:szCs w:val="24"/>
          <w:lang w:val="lt-LT"/>
        </w:rPr>
        <w:t xml:space="preserve">. Atsižvelgus į </w:t>
      </w:r>
      <w:r w:rsidR="00107173" w:rsidRPr="00C360F9">
        <w:rPr>
          <w:szCs w:val="24"/>
          <w:lang w:val="lt-LT"/>
        </w:rPr>
        <w:t>Paslaugų k</w:t>
      </w:r>
      <w:r w:rsidR="00DF4E04" w:rsidRPr="00C360F9">
        <w:rPr>
          <w:szCs w:val="24"/>
          <w:lang w:val="lt-LT"/>
        </w:rPr>
        <w:t xml:space="preserve">omisijos rekomendacijas sprendimą dėl socialinių paslaugų skyrimo priima </w:t>
      </w:r>
      <w:r w:rsidR="00107173" w:rsidRPr="00C360F9">
        <w:rPr>
          <w:szCs w:val="24"/>
          <w:lang w:val="lt-LT"/>
        </w:rPr>
        <w:t>Administracijos direktorius</w:t>
      </w:r>
      <w:r w:rsidR="00DA02F1" w:rsidRPr="00C360F9">
        <w:rPr>
          <w:szCs w:val="24"/>
          <w:lang w:val="lt-LT"/>
        </w:rPr>
        <w:t>.</w:t>
      </w:r>
      <w:r w:rsidR="00DF4E04" w:rsidRPr="00C360F9">
        <w:rPr>
          <w:szCs w:val="24"/>
          <w:lang w:val="lt-LT"/>
        </w:rPr>
        <w:t xml:space="preserve"> </w:t>
      </w:r>
    </w:p>
    <w:p w:rsidR="00C3208E" w:rsidRPr="00C360F9" w:rsidRDefault="00594444" w:rsidP="00360F80">
      <w:pPr>
        <w:spacing w:line="276" w:lineRule="auto"/>
        <w:ind w:firstLine="1296"/>
        <w:jc w:val="both"/>
        <w:rPr>
          <w:szCs w:val="24"/>
          <w:lang w:val="lt-LT"/>
        </w:rPr>
      </w:pPr>
      <w:r w:rsidRPr="00C360F9">
        <w:rPr>
          <w:szCs w:val="24"/>
          <w:lang w:val="lt-LT"/>
        </w:rPr>
        <w:t>49</w:t>
      </w:r>
      <w:r w:rsidR="00C3208E" w:rsidRPr="00C360F9">
        <w:rPr>
          <w:szCs w:val="24"/>
          <w:lang w:val="lt-LT"/>
        </w:rPr>
        <w:t>.</w:t>
      </w:r>
      <w:r w:rsidR="00650407" w:rsidRPr="00C360F9">
        <w:rPr>
          <w:szCs w:val="24"/>
          <w:lang w:val="lt-LT"/>
        </w:rPr>
        <w:t xml:space="preserve"> </w:t>
      </w:r>
      <w:r w:rsidR="00C3208E" w:rsidRPr="00C360F9">
        <w:rPr>
          <w:color w:val="000000"/>
          <w:szCs w:val="24"/>
          <w:lang w:val="lt-LT"/>
        </w:rPr>
        <w:t>Poreikis</w:t>
      </w:r>
      <w:r w:rsidR="00C3208E" w:rsidRPr="00C360F9">
        <w:rPr>
          <w:szCs w:val="24"/>
          <w:lang w:val="lt-LT"/>
        </w:rPr>
        <w:t xml:space="preserve"> laikino </w:t>
      </w:r>
      <w:r w:rsidR="00C3208E" w:rsidRPr="00C360F9">
        <w:rPr>
          <w:color w:val="000000"/>
          <w:szCs w:val="24"/>
          <w:lang w:val="lt-LT"/>
        </w:rPr>
        <w:t xml:space="preserve">apnakvindinimo paslaugai Kazlų Rūdos savivaldybėje nėra nustatomas ir sprendimas skirti paslaugas nėra priimamas. </w:t>
      </w:r>
      <w:r w:rsidR="00C3208E" w:rsidRPr="00C360F9">
        <w:rPr>
          <w:szCs w:val="24"/>
          <w:lang w:val="lt-LT"/>
        </w:rPr>
        <w:t>Laikino apnakvindinimo paslaugas gaunantys asmenys registruojami pagal socialinių paslaugų įstaigos nustatytą klientų registravimo tvarką.</w:t>
      </w:r>
    </w:p>
    <w:p w:rsidR="00CA127E" w:rsidRPr="00C360F9" w:rsidRDefault="00594444" w:rsidP="00360F80">
      <w:pPr>
        <w:pStyle w:val="Bodytext"/>
        <w:spacing w:line="276" w:lineRule="auto"/>
        <w:ind w:firstLine="1134"/>
        <w:rPr>
          <w:rFonts w:ascii="Times New Roman" w:hAnsi="Times New Roman"/>
          <w:sz w:val="24"/>
          <w:szCs w:val="24"/>
          <w:lang w:val="lt-LT"/>
        </w:rPr>
      </w:pPr>
      <w:r w:rsidRPr="00C360F9">
        <w:rPr>
          <w:rFonts w:ascii="Times New Roman" w:hAnsi="Times New Roman"/>
          <w:sz w:val="24"/>
          <w:szCs w:val="24"/>
          <w:lang w:val="lt-LT"/>
        </w:rPr>
        <w:t>50</w:t>
      </w:r>
      <w:r w:rsidR="004D0A95" w:rsidRPr="00C360F9">
        <w:rPr>
          <w:rFonts w:ascii="Times New Roman" w:hAnsi="Times New Roman"/>
          <w:sz w:val="24"/>
          <w:szCs w:val="24"/>
          <w:lang w:val="lt-LT"/>
        </w:rPr>
        <w:t>.</w:t>
      </w:r>
      <w:r w:rsidR="00650407" w:rsidRPr="00C360F9">
        <w:rPr>
          <w:rFonts w:ascii="Times New Roman" w:hAnsi="Times New Roman"/>
          <w:sz w:val="24"/>
          <w:szCs w:val="24"/>
          <w:lang w:val="lt-LT"/>
        </w:rPr>
        <w:t xml:space="preserve"> </w:t>
      </w:r>
      <w:r w:rsidR="00CA127E" w:rsidRPr="00C360F9">
        <w:rPr>
          <w:rFonts w:ascii="Times New Roman" w:hAnsi="Times New Roman"/>
          <w:sz w:val="24"/>
          <w:szCs w:val="24"/>
          <w:lang w:val="lt-LT"/>
        </w:rPr>
        <w:t xml:space="preserve">Sprendimas dėl socialinių paslaugų skyrimo, sustabdymo ir nutraukimo asmeniui, grįžusiam iš laisvės atėmimo, kardomojo kalinimo vietos ar socialinės bei psichologinės reabilitacijos įstaigos, psichiatrijos ligoninės ar kito tipo stacionarios sveikatos priežiūros įstaigos, priimamas savivaldybės, kurios teritorijoje jis gyveno prieš patekdamas į laisvės atėmimo, kardomojo kalinimo vietą ar socialinės bei psichologinės reabilitacijos įstaigą, psichiatrijos ligoninę, kito tipo stacionarią sveikatos priežiūros įstaigą arba kurioje gyvena jo šeima. </w:t>
      </w:r>
    </w:p>
    <w:p w:rsidR="00CD4F13" w:rsidRPr="00C360F9" w:rsidRDefault="00594444" w:rsidP="00360F80">
      <w:pPr>
        <w:pStyle w:val="Bodytext"/>
        <w:spacing w:line="276" w:lineRule="auto"/>
        <w:ind w:firstLine="1296"/>
        <w:rPr>
          <w:rFonts w:ascii="Times New Roman" w:hAnsi="Times New Roman"/>
          <w:sz w:val="24"/>
          <w:szCs w:val="24"/>
          <w:lang w:val="lt-LT"/>
        </w:rPr>
      </w:pPr>
      <w:r w:rsidRPr="00C360F9">
        <w:rPr>
          <w:rFonts w:ascii="Times New Roman" w:hAnsi="Times New Roman"/>
          <w:sz w:val="24"/>
          <w:szCs w:val="24"/>
          <w:lang w:val="lt-LT"/>
        </w:rPr>
        <w:t>51</w:t>
      </w:r>
      <w:r w:rsidR="00CD4F13" w:rsidRPr="00C360F9">
        <w:rPr>
          <w:rFonts w:ascii="Times New Roman" w:hAnsi="Times New Roman"/>
          <w:sz w:val="24"/>
          <w:szCs w:val="24"/>
          <w:lang w:val="lt-LT"/>
        </w:rPr>
        <w:t>. Socialinės priežiūros ir globos asmens namuose</w:t>
      </w:r>
      <w:r w:rsidR="00BB27F8" w:rsidRPr="00C360F9">
        <w:rPr>
          <w:rFonts w:ascii="Times New Roman" w:hAnsi="Times New Roman"/>
          <w:sz w:val="24"/>
          <w:szCs w:val="24"/>
          <w:lang w:val="lt-LT"/>
        </w:rPr>
        <w:t xml:space="preserve"> paslaugos neskiriamos jeigu:</w:t>
      </w:r>
    </w:p>
    <w:p w:rsidR="00BB27F8" w:rsidRPr="00C360F9" w:rsidRDefault="00594444" w:rsidP="00360F80">
      <w:pPr>
        <w:pStyle w:val="Bodytext"/>
        <w:spacing w:line="276" w:lineRule="auto"/>
        <w:ind w:firstLine="1296"/>
        <w:rPr>
          <w:rFonts w:ascii="Times New Roman" w:hAnsi="Times New Roman"/>
          <w:sz w:val="24"/>
          <w:szCs w:val="24"/>
          <w:lang w:val="lt-LT"/>
        </w:rPr>
      </w:pPr>
      <w:r w:rsidRPr="00C360F9">
        <w:rPr>
          <w:rFonts w:ascii="Times New Roman" w:hAnsi="Times New Roman"/>
          <w:sz w:val="24"/>
          <w:szCs w:val="24"/>
          <w:lang w:val="lt-LT"/>
        </w:rPr>
        <w:t>51</w:t>
      </w:r>
      <w:r w:rsidR="00502ED4" w:rsidRPr="00C360F9">
        <w:rPr>
          <w:rFonts w:ascii="Times New Roman" w:hAnsi="Times New Roman"/>
          <w:sz w:val="24"/>
          <w:szCs w:val="24"/>
          <w:lang w:val="lt-LT"/>
        </w:rPr>
        <w:t>.1</w:t>
      </w:r>
      <w:r w:rsidR="00650407" w:rsidRPr="00C360F9">
        <w:rPr>
          <w:rFonts w:ascii="Times New Roman" w:hAnsi="Times New Roman"/>
          <w:sz w:val="24"/>
          <w:szCs w:val="24"/>
          <w:lang w:val="lt-LT"/>
        </w:rPr>
        <w:t>.</w:t>
      </w:r>
      <w:r w:rsidR="00BB27F8" w:rsidRPr="00C360F9">
        <w:rPr>
          <w:rFonts w:ascii="Times New Roman" w:hAnsi="Times New Roman"/>
          <w:sz w:val="24"/>
          <w:szCs w:val="24"/>
          <w:lang w:val="lt-LT"/>
        </w:rPr>
        <w:t xml:space="preserve"> asmens pageidavimai prieštarauja įstatymams, saugos darbe reikalavimams ir kitoms šių paslaugų teikimo sąlygoms;</w:t>
      </w:r>
    </w:p>
    <w:p w:rsidR="00BB27F8" w:rsidRPr="00C360F9" w:rsidRDefault="00CC0455" w:rsidP="00360F80">
      <w:pPr>
        <w:pStyle w:val="Bodytext"/>
        <w:spacing w:line="276" w:lineRule="auto"/>
        <w:ind w:firstLine="1296"/>
        <w:rPr>
          <w:rFonts w:ascii="Times New Roman" w:hAnsi="Times New Roman"/>
          <w:sz w:val="24"/>
          <w:szCs w:val="24"/>
          <w:lang w:val="lt-LT"/>
        </w:rPr>
      </w:pPr>
      <w:r w:rsidRPr="00C360F9">
        <w:rPr>
          <w:rFonts w:ascii="Times New Roman" w:hAnsi="Times New Roman"/>
          <w:sz w:val="24"/>
          <w:szCs w:val="24"/>
          <w:lang w:val="lt-LT"/>
        </w:rPr>
        <w:t>5</w:t>
      </w:r>
      <w:r w:rsidR="00594444" w:rsidRPr="00C360F9">
        <w:rPr>
          <w:rFonts w:ascii="Times New Roman" w:hAnsi="Times New Roman"/>
          <w:sz w:val="24"/>
          <w:szCs w:val="24"/>
          <w:lang w:val="lt-LT"/>
        </w:rPr>
        <w:t>1</w:t>
      </w:r>
      <w:r w:rsidR="00502ED4" w:rsidRPr="00C360F9">
        <w:rPr>
          <w:rFonts w:ascii="Times New Roman" w:hAnsi="Times New Roman"/>
          <w:sz w:val="24"/>
          <w:szCs w:val="24"/>
          <w:lang w:val="lt-LT"/>
        </w:rPr>
        <w:t>.2.</w:t>
      </w:r>
      <w:r w:rsidR="00BB27F8" w:rsidRPr="00C360F9">
        <w:rPr>
          <w:rFonts w:ascii="Times New Roman" w:hAnsi="Times New Roman"/>
          <w:sz w:val="24"/>
          <w:szCs w:val="24"/>
          <w:lang w:val="lt-LT"/>
        </w:rPr>
        <w:t xml:space="preserve"> įtariama, kad asmuo (jo šeimos narys) gali sirgti užkrečiama liga, iki tol, kol gaunama gydytojų išvada, kad asmuo nekelia pavojaus tiesioginiams paslaugų teikėjams.</w:t>
      </w:r>
    </w:p>
    <w:p w:rsidR="00BB27F8" w:rsidRPr="00C360F9" w:rsidRDefault="00594444" w:rsidP="00360F80">
      <w:pPr>
        <w:pStyle w:val="Bodytext"/>
        <w:spacing w:line="276" w:lineRule="auto"/>
        <w:ind w:firstLine="1296"/>
        <w:rPr>
          <w:rFonts w:ascii="Times New Roman" w:hAnsi="Times New Roman"/>
          <w:sz w:val="24"/>
          <w:szCs w:val="24"/>
          <w:lang w:val="lt-LT"/>
        </w:rPr>
      </w:pPr>
      <w:r w:rsidRPr="00C360F9">
        <w:rPr>
          <w:rFonts w:ascii="Times New Roman" w:hAnsi="Times New Roman"/>
          <w:sz w:val="24"/>
          <w:szCs w:val="24"/>
          <w:lang w:val="lt-LT"/>
        </w:rPr>
        <w:t>51</w:t>
      </w:r>
      <w:r w:rsidR="00CC0455" w:rsidRPr="00C360F9">
        <w:rPr>
          <w:rFonts w:ascii="Times New Roman" w:hAnsi="Times New Roman"/>
          <w:sz w:val="24"/>
          <w:szCs w:val="24"/>
          <w:lang w:val="lt-LT"/>
        </w:rPr>
        <w:t>.3</w:t>
      </w:r>
      <w:r w:rsidR="00650407" w:rsidRPr="00C360F9">
        <w:rPr>
          <w:rFonts w:ascii="Times New Roman" w:hAnsi="Times New Roman"/>
          <w:sz w:val="24"/>
          <w:szCs w:val="24"/>
          <w:lang w:val="lt-LT"/>
        </w:rPr>
        <w:t>.</w:t>
      </w:r>
      <w:r w:rsidR="00BB27F8" w:rsidRPr="00C360F9">
        <w:rPr>
          <w:rFonts w:ascii="Times New Roman" w:hAnsi="Times New Roman"/>
          <w:sz w:val="24"/>
          <w:szCs w:val="24"/>
          <w:lang w:val="lt-LT"/>
        </w:rPr>
        <w:t xml:space="preserve"> asmens namuose visiškai nesudarytos sąlygos paslaugos teikimui ( asmens namuose girtaujama, smurtaujama ir kyla grėsmė paslaugos teikėjų saugumui, namuose antisanitarinės sąlygos ir pan.)</w:t>
      </w:r>
    </w:p>
    <w:p w:rsidR="00CD4F13" w:rsidRPr="00C360F9" w:rsidRDefault="00CD4F13" w:rsidP="00360F80">
      <w:pPr>
        <w:pStyle w:val="Bodytext"/>
        <w:spacing w:line="276" w:lineRule="auto"/>
        <w:ind w:firstLine="1134"/>
        <w:rPr>
          <w:rFonts w:ascii="Times New Roman" w:hAnsi="Times New Roman"/>
          <w:color w:val="00B050"/>
          <w:sz w:val="24"/>
          <w:szCs w:val="24"/>
          <w:lang w:val="lt-LT"/>
        </w:rPr>
      </w:pPr>
    </w:p>
    <w:p w:rsidR="00D05D52" w:rsidRPr="00C360F9" w:rsidRDefault="00D05D52" w:rsidP="00360F80">
      <w:pPr>
        <w:autoSpaceDE w:val="0"/>
        <w:spacing w:line="276" w:lineRule="auto"/>
        <w:ind w:firstLine="851"/>
        <w:jc w:val="center"/>
        <w:rPr>
          <w:b/>
          <w:szCs w:val="24"/>
          <w:lang w:val="lt-LT"/>
        </w:rPr>
      </w:pPr>
      <w:r w:rsidRPr="00C360F9">
        <w:rPr>
          <w:b/>
          <w:szCs w:val="24"/>
          <w:lang w:val="lt-LT"/>
        </w:rPr>
        <w:t>V</w:t>
      </w:r>
      <w:r w:rsidR="004A721A" w:rsidRPr="00C360F9">
        <w:rPr>
          <w:b/>
          <w:szCs w:val="24"/>
          <w:lang w:val="lt-LT"/>
        </w:rPr>
        <w:t>I</w:t>
      </w:r>
      <w:r w:rsidRPr="00C360F9">
        <w:rPr>
          <w:b/>
          <w:szCs w:val="24"/>
          <w:lang w:val="lt-LT"/>
        </w:rPr>
        <w:t xml:space="preserve">. SOCIALINIŲ PASLAUGŲ ORGANIZAVIMAS IR TEIKIMAS </w:t>
      </w:r>
      <w:r w:rsidRPr="00C360F9">
        <w:rPr>
          <w:b/>
          <w:bCs/>
          <w:szCs w:val="24"/>
          <w:lang w:val="lt-LT"/>
        </w:rPr>
        <w:t xml:space="preserve">SOCIALINĖS RIZIKOS </w:t>
      </w:r>
      <w:r w:rsidRPr="00C360F9">
        <w:rPr>
          <w:b/>
          <w:szCs w:val="24"/>
          <w:lang w:val="lt-LT"/>
        </w:rPr>
        <w:t>SUAUGUSIAM ASMENIUI</w:t>
      </w:r>
    </w:p>
    <w:p w:rsidR="00D05D52" w:rsidRPr="00C360F9" w:rsidRDefault="00D05D52" w:rsidP="00360F80">
      <w:pPr>
        <w:autoSpaceDE w:val="0"/>
        <w:spacing w:line="276" w:lineRule="auto"/>
        <w:ind w:firstLine="851"/>
        <w:jc w:val="center"/>
        <w:rPr>
          <w:b/>
          <w:szCs w:val="24"/>
          <w:lang w:val="lt-LT"/>
        </w:rPr>
      </w:pPr>
    </w:p>
    <w:p w:rsidR="00D05D52" w:rsidRPr="00C360F9" w:rsidRDefault="00594444" w:rsidP="00360F80">
      <w:pPr>
        <w:spacing w:line="276" w:lineRule="auto"/>
        <w:jc w:val="both"/>
        <w:rPr>
          <w:rFonts w:eastAsia="TimesNewRomanPSMT" w:cs="TimesNewRomanPSMT"/>
          <w:szCs w:val="24"/>
          <w:lang w:val="lt-LT"/>
        </w:rPr>
      </w:pPr>
      <w:r w:rsidRPr="00C360F9">
        <w:rPr>
          <w:szCs w:val="24"/>
          <w:lang w:val="lt-LT"/>
        </w:rPr>
        <w:t xml:space="preserve">       </w:t>
      </w:r>
      <w:r w:rsidRPr="00C360F9">
        <w:rPr>
          <w:szCs w:val="24"/>
          <w:lang w:val="lt-LT"/>
        </w:rPr>
        <w:tab/>
        <w:t>52</w:t>
      </w:r>
      <w:r w:rsidR="00D05D52" w:rsidRPr="00C360F9">
        <w:rPr>
          <w:rFonts w:ascii="TimesNewRomanPSMT" w:eastAsia="TimesNewRomanPSMT" w:hAnsi="TimesNewRomanPSMT" w:cs="TimesNewRomanPSMT"/>
          <w:szCs w:val="24"/>
          <w:lang w:val="lt-LT"/>
        </w:rPr>
        <w:t>. Skyrius gavęs informaciją iš bendruomenių, medicinos įstaigų, policijos, socialinių darbuotojų ir kt., organizuoja</w:t>
      </w:r>
      <w:r w:rsidR="00D05D52" w:rsidRPr="00C360F9">
        <w:rPr>
          <w:rFonts w:eastAsia="TimesNewRomanPSMT" w:cs="TimesNewRomanPSMT"/>
          <w:szCs w:val="24"/>
          <w:lang w:val="lt-LT"/>
        </w:rPr>
        <w:t xml:space="preserve"> </w:t>
      </w:r>
      <w:r w:rsidR="00D05D52" w:rsidRPr="00C360F9">
        <w:rPr>
          <w:szCs w:val="24"/>
          <w:lang w:val="lt-LT"/>
        </w:rPr>
        <w:t xml:space="preserve">socialinių </w:t>
      </w:r>
      <w:r w:rsidR="00D05D52" w:rsidRPr="00C360F9">
        <w:rPr>
          <w:rFonts w:eastAsia="TimesNewRomanPSMT" w:cs="TimesNewRomanPSMT"/>
          <w:szCs w:val="24"/>
          <w:lang w:val="lt-LT"/>
        </w:rPr>
        <w:t xml:space="preserve">paslaugų poreikio įvertinimą socialinės rizikos </w:t>
      </w:r>
      <w:r w:rsidR="00D05D52" w:rsidRPr="00C360F9">
        <w:rPr>
          <w:szCs w:val="24"/>
          <w:lang w:val="lt-LT"/>
        </w:rPr>
        <w:t>suaugusiam asmeniui.</w:t>
      </w:r>
    </w:p>
    <w:p w:rsidR="00CC0455" w:rsidRPr="00C360F9" w:rsidRDefault="00594444" w:rsidP="00360F80">
      <w:pPr>
        <w:spacing w:line="276" w:lineRule="auto"/>
        <w:ind w:firstLine="1296"/>
        <w:jc w:val="both"/>
        <w:rPr>
          <w:szCs w:val="24"/>
          <w:lang w:val="lt-LT"/>
        </w:rPr>
      </w:pPr>
      <w:r w:rsidRPr="00C360F9">
        <w:rPr>
          <w:rFonts w:eastAsia="TimesNewRomanPSMT" w:cs="TimesNewRomanPSMT"/>
          <w:szCs w:val="24"/>
          <w:lang w:val="lt-LT"/>
        </w:rPr>
        <w:lastRenderedPageBreak/>
        <w:t>53</w:t>
      </w:r>
      <w:r w:rsidR="00D05D52" w:rsidRPr="00C360F9">
        <w:rPr>
          <w:rFonts w:eastAsia="TimesNewRomanPSMT" w:cs="TimesNewRomanPSMT"/>
          <w:szCs w:val="24"/>
          <w:lang w:val="lt-LT"/>
        </w:rPr>
        <w:t>.</w:t>
      </w:r>
      <w:r w:rsidR="00B6614B" w:rsidRPr="00C360F9">
        <w:rPr>
          <w:rFonts w:eastAsia="TimesNewRomanPSMT" w:cs="TimesNewRomanPSMT"/>
          <w:szCs w:val="24"/>
          <w:lang w:val="lt-LT"/>
        </w:rPr>
        <w:t xml:space="preserve"> Skyriaus vedėjas iš seniūnijoje dirbančio </w:t>
      </w:r>
      <w:r w:rsidR="0097615D" w:rsidRPr="00C360F9">
        <w:rPr>
          <w:rFonts w:eastAsia="TimesNewRomanPSMT" w:cs="TimesNewRomanPSMT"/>
          <w:szCs w:val="24"/>
          <w:lang w:val="lt-LT"/>
        </w:rPr>
        <w:t>socialinio darbuotojo</w:t>
      </w:r>
      <w:r w:rsidR="00B6614B" w:rsidRPr="00C360F9">
        <w:rPr>
          <w:rFonts w:eastAsia="TimesNewRomanPSMT" w:cs="TimesNewRomanPSMT"/>
          <w:szCs w:val="24"/>
          <w:lang w:val="lt-LT"/>
        </w:rPr>
        <w:t xml:space="preserve"> </w:t>
      </w:r>
      <w:r w:rsidR="00D05D52" w:rsidRPr="00C360F9">
        <w:rPr>
          <w:rFonts w:eastAsia="TimesNewRomanPSMT" w:cs="TimesNewRomanPSMT"/>
          <w:szCs w:val="24"/>
          <w:lang w:val="lt-LT"/>
        </w:rPr>
        <w:t xml:space="preserve">gavęs socialinės rizikos suaugusio asmens socialinių paslaugų poreikio vertinimo ir kitus reikalingus dokumentus, </w:t>
      </w:r>
      <w:r w:rsidR="00D05D52" w:rsidRPr="00C360F9">
        <w:rPr>
          <w:szCs w:val="24"/>
          <w:lang w:val="lt-LT"/>
        </w:rPr>
        <w:t xml:space="preserve">priima sprendimą dėl </w:t>
      </w:r>
      <w:r w:rsidR="00B6614B" w:rsidRPr="00C360F9">
        <w:rPr>
          <w:szCs w:val="24"/>
          <w:lang w:val="lt-LT"/>
        </w:rPr>
        <w:t xml:space="preserve">bendrųjų </w:t>
      </w:r>
      <w:r w:rsidR="00D05D52" w:rsidRPr="00C360F9">
        <w:rPr>
          <w:szCs w:val="24"/>
          <w:lang w:val="lt-LT"/>
        </w:rPr>
        <w:t>socialinių paslaugų skyrimo, sustabdymo ar nutraukimo socialinės rizikos suaugusiam asmeniui.</w:t>
      </w:r>
      <w:r w:rsidR="00CC0455" w:rsidRPr="00C360F9">
        <w:rPr>
          <w:szCs w:val="24"/>
          <w:lang w:val="lt-LT"/>
        </w:rPr>
        <w:t xml:space="preserve"> </w:t>
      </w:r>
    </w:p>
    <w:p w:rsidR="00CC0455" w:rsidRPr="00C360F9" w:rsidRDefault="00CC0455" w:rsidP="00360F80">
      <w:pPr>
        <w:spacing w:line="276" w:lineRule="auto"/>
        <w:ind w:firstLine="1296"/>
        <w:jc w:val="both"/>
        <w:rPr>
          <w:szCs w:val="24"/>
          <w:lang w:val="lt-LT"/>
        </w:rPr>
      </w:pPr>
      <w:r w:rsidRPr="00C360F9">
        <w:rPr>
          <w:szCs w:val="24"/>
          <w:lang w:val="lt-LT"/>
        </w:rPr>
        <w:t>5</w:t>
      </w:r>
      <w:r w:rsidR="00594444" w:rsidRPr="00C360F9">
        <w:rPr>
          <w:szCs w:val="24"/>
          <w:lang w:val="lt-LT"/>
        </w:rPr>
        <w:t>4</w:t>
      </w:r>
      <w:r w:rsidR="00D05D52" w:rsidRPr="00C360F9">
        <w:rPr>
          <w:szCs w:val="24"/>
          <w:lang w:val="lt-LT"/>
        </w:rPr>
        <w:t xml:space="preserve">. </w:t>
      </w:r>
      <w:r w:rsidR="00B6614B" w:rsidRPr="00C360F9">
        <w:rPr>
          <w:szCs w:val="24"/>
          <w:lang w:val="lt-LT"/>
        </w:rPr>
        <w:t>Bendrąsias</w:t>
      </w:r>
      <w:r w:rsidR="003712A7" w:rsidRPr="00C360F9">
        <w:rPr>
          <w:szCs w:val="24"/>
          <w:lang w:val="lt-LT"/>
        </w:rPr>
        <w:t xml:space="preserve"> socialines</w:t>
      </w:r>
      <w:r w:rsidR="00B6614B" w:rsidRPr="00C360F9">
        <w:rPr>
          <w:szCs w:val="24"/>
          <w:lang w:val="lt-LT"/>
        </w:rPr>
        <w:t xml:space="preserve"> p</w:t>
      </w:r>
      <w:r w:rsidR="00D05D52" w:rsidRPr="00C360F9">
        <w:rPr>
          <w:szCs w:val="24"/>
          <w:lang w:val="lt-LT"/>
        </w:rPr>
        <w:t>aslaugas socialinės rizikos suaugusiam asmeniui teikia s</w:t>
      </w:r>
      <w:r w:rsidR="00B6614B" w:rsidRPr="00C360F9">
        <w:rPr>
          <w:szCs w:val="24"/>
          <w:lang w:val="lt-LT"/>
        </w:rPr>
        <w:t>eniūnijose dirbantys</w:t>
      </w:r>
      <w:r w:rsidR="00D05D52" w:rsidRPr="00C360F9">
        <w:rPr>
          <w:szCs w:val="24"/>
          <w:lang w:val="lt-LT"/>
        </w:rPr>
        <w:t xml:space="preserve"> </w:t>
      </w:r>
      <w:r w:rsidR="0097615D" w:rsidRPr="00C360F9">
        <w:rPr>
          <w:szCs w:val="24"/>
          <w:lang w:val="lt-LT"/>
        </w:rPr>
        <w:t>socialiniai darbuotojai.</w:t>
      </w:r>
    </w:p>
    <w:p w:rsidR="00CC0455" w:rsidRPr="00C360F9" w:rsidRDefault="00CC0455" w:rsidP="00360F80">
      <w:pPr>
        <w:spacing w:line="276" w:lineRule="auto"/>
        <w:ind w:firstLine="1296"/>
        <w:jc w:val="both"/>
        <w:rPr>
          <w:szCs w:val="24"/>
          <w:lang w:val="lt-LT"/>
        </w:rPr>
      </w:pPr>
      <w:r w:rsidRPr="00C360F9">
        <w:rPr>
          <w:szCs w:val="24"/>
          <w:lang w:val="lt-LT"/>
        </w:rPr>
        <w:t>5</w:t>
      </w:r>
      <w:r w:rsidR="00594444" w:rsidRPr="00C360F9">
        <w:rPr>
          <w:szCs w:val="24"/>
          <w:lang w:val="lt-LT"/>
        </w:rPr>
        <w:t>5</w:t>
      </w:r>
      <w:r w:rsidR="00D05D52" w:rsidRPr="00C360F9">
        <w:rPr>
          <w:szCs w:val="24"/>
          <w:lang w:val="lt-LT"/>
        </w:rPr>
        <w:t xml:space="preserve">. </w:t>
      </w:r>
      <w:r w:rsidR="0097615D" w:rsidRPr="00C360F9">
        <w:rPr>
          <w:szCs w:val="24"/>
          <w:lang w:val="lt-LT"/>
        </w:rPr>
        <w:t>Socialinis darbuotojas</w:t>
      </w:r>
      <w:r w:rsidR="00D05D52" w:rsidRPr="00C360F9">
        <w:rPr>
          <w:szCs w:val="24"/>
          <w:lang w:val="lt-LT"/>
        </w:rPr>
        <w:t xml:space="preserve"> socialinės rizikos suaugusį asmenį lanko pagal poreikį.</w:t>
      </w:r>
    </w:p>
    <w:p w:rsidR="00917C7F" w:rsidRPr="00C360F9" w:rsidRDefault="00CC0455" w:rsidP="00360F80">
      <w:pPr>
        <w:spacing w:line="276" w:lineRule="auto"/>
        <w:ind w:firstLine="1296"/>
        <w:jc w:val="both"/>
        <w:rPr>
          <w:szCs w:val="24"/>
          <w:lang w:val="lt-LT"/>
        </w:rPr>
      </w:pPr>
      <w:r w:rsidRPr="00C360F9">
        <w:rPr>
          <w:szCs w:val="24"/>
          <w:lang w:val="lt-LT"/>
        </w:rPr>
        <w:t>5</w:t>
      </w:r>
      <w:r w:rsidR="00594444" w:rsidRPr="00C360F9">
        <w:rPr>
          <w:szCs w:val="24"/>
          <w:lang w:val="lt-LT"/>
        </w:rPr>
        <w:t>6</w:t>
      </w:r>
      <w:r w:rsidR="00D05D52" w:rsidRPr="00C360F9">
        <w:rPr>
          <w:szCs w:val="24"/>
          <w:lang w:val="lt-LT"/>
        </w:rPr>
        <w:t xml:space="preserve">. </w:t>
      </w:r>
      <w:r w:rsidR="0097615D" w:rsidRPr="00C360F9">
        <w:rPr>
          <w:szCs w:val="24"/>
          <w:lang w:val="lt-LT"/>
        </w:rPr>
        <w:t xml:space="preserve">Socialinis darbuotojas </w:t>
      </w:r>
      <w:r w:rsidR="00D05D52" w:rsidRPr="00C360F9">
        <w:rPr>
          <w:szCs w:val="24"/>
          <w:lang w:val="lt-LT"/>
        </w:rPr>
        <w:t>sudaro socialinės rizikos suaugusio asmens bylą, kurioje kaupiama:</w:t>
      </w:r>
    </w:p>
    <w:p w:rsidR="00917C7F" w:rsidRPr="00C360F9" w:rsidRDefault="00CC0455" w:rsidP="00360F80">
      <w:pPr>
        <w:spacing w:line="276" w:lineRule="auto"/>
        <w:ind w:firstLine="1296"/>
        <w:jc w:val="both"/>
        <w:rPr>
          <w:szCs w:val="24"/>
          <w:lang w:val="lt-LT"/>
        </w:rPr>
      </w:pPr>
      <w:r w:rsidRPr="00C360F9">
        <w:rPr>
          <w:szCs w:val="24"/>
          <w:lang w:val="lt-LT"/>
        </w:rPr>
        <w:t>5</w:t>
      </w:r>
      <w:r w:rsidR="00594444" w:rsidRPr="00C360F9">
        <w:rPr>
          <w:szCs w:val="24"/>
          <w:lang w:val="lt-LT"/>
        </w:rPr>
        <w:t>6</w:t>
      </w:r>
      <w:r w:rsidR="00D05D52" w:rsidRPr="00C360F9">
        <w:rPr>
          <w:szCs w:val="24"/>
          <w:lang w:val="lt-LT"/>
        </w:rPr>
        <w:t>.1. buities ir gyvenimo sąlygų patikrinimo aktus;</w:t>
      </w:r>
    </w:p>
    <w:p w:rsidR="00917C7F" w:rsidRPr="00C360F9" w:rsidRDefault="00CC0455" w:rsidP="00360F80">
      <w:pPr>
        <w:spacing w:line="276" w:lineRule="auto"/>
        <w:ind w:firstLine="1296"/>
        <w:jc w:val="both"/>
        <w:rPr>
          <w:szCs w:val="24"/>
          <w:lang w:val="lt-LT"/>
        </w:rPr>
      </w:pPr>
      <w:r w:rsidRPr="00C360F9">
        <w:rPr>
          <w:szCs w:val="24"/>
          <w:lang w:val="lt-LT"/>
        </w:rPr>
        <w:t>5</w:t>
      </w:r>
      <w:r w:rsidR="00594444" w:rsidRPr="00C360F9">
        <w:rPr>
          <w:szCs w:val="24"/>
          <w:lang w:val="lt-LT"/>
        </w:rPr>
        <w:t>6</w:t>
      </w:r>
      <w:r w:rsidR="00D05D52" w:rsidRPr="00C360F9">
        <w:rPr>
          <w:szCs w:val="24"/>
          <w:lang w:val="lt-LT"/>
        </w:rPr>
        <w:t>.2. prašymas - paraiška socialinėms paslaugoms gauti (SP-8);</w:t>
      </w:r>
    </w:p>
    <w:p w:rsidR="00917C7F" w:rsidRPr="00C360F9" w:rsidRDefault="00CC0455" w:rsidP="00360F80">
      <w:pPr>
        <w:spacing w:line="276" w:lineRule="auto"/>
        <w:ind w:firstLine="1296"/>
        <w:jc w:val="both"/>
        <w:rPr>
          <w:szCs w:val="24"/>
          <w:lang w:val="lt-LT"/>
        </w:rPr>
      </w:pPr>
      <w:r w:rsidRPr="00C360F9">
        <w:rPr>
          <w:szCs w:val="24"/>
          <w:lang w:val="lt-LT"/>
        </w:rPr>
        <w:t>5</w:t>
      </w:r>
      <w:r w:rsidR="00594444" w:rsidRPr="00C360F9">
        <w:rPr>
          <w:szCs w:val="24"/>
          <w:lang w:val="lt-LT"/>
        </w:rPr>
        <w:t>6</w:t>
      </w:r>
      <w:r w:rsidR="00D05D52" w:rsidRPr="00C360F9">
        <w:rPr>
          <w:szCs w:val="24"/>
          <w:lang w:val="lt-LT"/>
        </w:rPr>
        <w:t xml:space="preserve">.3. </w:t>
      </w:r>
      <w:r w:rsidR="00D05D52" w:rsidRPr="00C360F9">
        <w:rPr>
          <w:rFonts w:ascii="TimesNewRomanPSMT" w:hAnsi="TimesNewRomanPSMT" w:cs="TimesNewRomanPSMT"/>
          <w:szCs w:val="24"/>
          <w:lang w:val="lt-LT"/>
        </w:rPr>
        <w:t>asmens (šeimos) socialinių paslaugų poreikio vertinimas;</w:t>
      </w:r>
    </w:p>
    <w:p w:rsidR="00D05D52" w:rsidRPr="00C360F9" w:rsidRDefault="00CC0455" w:rsidP="00360F80">
      <w:pPr>
        <w:spacing w:line="276" w:lineRule="auto"/>
        <w:ind w:firstLine="1296"/>
        <w:jc w:val="both"/>
        <w:rPr>
          <w:szCs w:val="24"/>
          <w:lang w:val="lt-LT"/>
        </w:rPr>
      </w:pPr>
      <w:r w:rsidRPr="00C360F9">
        <w:rPr>
          <w:szCs w:val="24"/>
          <w:lang w:val="lt-LT"/>
        </w:rPr>
        <w:t>5</w:t>
      </w:r>
      <w:r w:rsidR="00594444" w:rsidRPr="00C360F9">
        <w:rPr>
          <w:szCs w:val="24"/>
          <w:lang w:val="lt-LT"/>
        </w:rPr>
        <w:t>6</w:t>
      </w:r>
      <w:r w:rsidR="00D05D52" w:rsidRPr="00C360F9">
        <w:rPr>
          <w:szCs w:val="24"/>
          <w:lang w:val="lt-LT"/>
        </w:rPr>
        <w:t>.4. sprendimas dėl socialinių paslaugų ir specialiosios pagalbos priemonių asmeniui skyrimo (SP-9);</w:t>
      </w:r>
    </w:p>
    <w:p w:rsidR="00D05D52" w:rsidRPr="00C360F9" w:rsidRDefault="00D05D52" w:rsidP="00360F80">
      <w:pPr>
        <w:pStyle w:val="BodyTextIndent"/>
        <w:overflowPunct w:val="0"/>
        <w:autoSpaceDE w:val="0"/>
        <w:autoSpaceDN w:val="0"/>
        <w:adjustRightInd w:val="0"/>
        <w:spacing w:after="0" w:line="276" w:lineRule="auto"/>
        <w:ind w:left="0"/>
        <w:jc w:val="both"/>
        <w:textAlignment w:val="baseline"/>
      </w:pPr>
      <w:r w:rsidRPr="00C360F9">
        <w:t xml:space="preserve">        </w:t>
      </w:r>
      <w:r w:rsidR="00917C7F" w:rsidRPr="00C360F9">
        <w:tab/>
      </w:r>
      <w:r w:rsidRPr="00C360F9">
        <w:t xml:space="preserve"> </w:t>
      </w:r>
      <w:r w:rsidR="00CC0455" w:rsidRPr="00C360F9">
        <w:t>5</w:t>
      </w:r>
      <w:r w:rsidR="00594444" w:rsidRPr="00C360F9">
        <w:t>6</w:t>
      </w:r>
      <w:r w:rsidRPr="00C360F9">
        <w:t xml:space="preserve">.5.susitarimas dėl individualaus socialinio darbo plano su asmeniu  </w:t>
      </w:r>
      <w:r w:rsidR="00D66FE4" w:rsidRPr="00C360F9">
        <w:t>(</w:t>
      </w:r>
      <w:r w:rsidR="00E94691" w:rsidRPr="00C360F9">
        <w:t>1</w:t>
      </w:r>
      <w:r w:rsidRPr="00C360F9">
        <w:t xml:space="preserve"> priedas); </w:t>
      </w:r>
    </w:p>
    <w:p w:rsidR="00D05D52" w:rsidRPr="00C360F9" w:rsidRDefault="00D05D52" w:rsidP="00360F80">
      <w:pPr>
        <w:tabs>
          <w:tab w:val="left" w:pos="567"/>
        </w:tabs>
        <w:autoSpaceDE w:val="0"/>
        <w:autoSpaceDN w:val="0"/>
        <w:adjustRightInd w:val="0"/>
        <w:spacing w:line="276" w:lineRule="auto"/>
        <w:jc w:val="both"/>
        <w:rPr>
          <w:rFonts w:ascii="TimesNewRomanPSMT" w:hAnsi="TimesNewRomanPSMT" w:cs="TimesNewRomanPSMT"/>
          <w:szCs w:val="24"/>
          <w:lang w:val="lt-LT"/>
        </w:rPr>
      </w:pPr>
      <w:r w:rsidRPr="00C360F9">
        <w:rPr>
          <w:szCs w:val="24"/>
          <w:lang w:val="lt-LT"/>
        </w:rPr>
        <w:t xml:space="preserve">         </w:t>
      </w:r>
      <w:r w:rsidR="00917C7F" w:rsidRPr="00C360F9">
        <w:rPr>
          <w:szCs w:val="24"/>
          <w:lang w:val="lt-LT"/>
        </w:rPr>
        <w:tab/>
      </w:r>
      <w:r w:rsidR="00917C7F" w:rsidRPr="00C360F9">
        <w:rPr>
          <w:szCs w:val="24"/>
          <w:lang w:val="lt-LT"/>
        </w:rPr>
        <w:tab/>
      </w:r>
      <w:r w:rsidR="00CC0455" w:rsidRPr="00C360F9">
        <w:rPr>
          <w:szCs w:val="24"/>
          <w:lang w:val="lt-LT"/>
        </w:rPr>
        <w:t>5</w:t>
      </w:r>
      <w:r w:rsidR="00594444" w:rsidRPr="00C360F9">
        <w:rPr>
          <w:szCs w:val="24"/>
          <w:lang w:val="lt-LT"/>
        </w:rPr>
        <w:t>6</w:t>
      </w:r>
      <w:r w:rsidRPr="00C360F9">
        <w:rPr>
          <w:szCs w:val="24"/>
          <w:lang w:val="lt-LT"/>
        </w:rPr>
        <w:t>.6. kiti reikalingi dokumentai.</w:t>
      </w:r>
    </w:p>
    <w:p w:rsidR="00D05D52" w:rsidRPr="00C360F9" w:rsidRDefault="00D05D52" w:rsidP="00360F80">
      <w:pPr>
        <w:pStyle w:val="BodyTextIndent"/>
        <w:tabs>
          <w:tab w:val="left" w:pos="567"/>
        </w:tabs>
        <w:overflowPunct w:val="0"/>
        <w:autoSpaceDE w:val="0"/>
        <w:autoSpaceDN w:val="0"/>
        <w:adjustRightInd w:val="0"/>
        <w:spacing w:after="0" w:line="276" w:lineRule="auto"/>
        <w:ind w:left="0"/>
        <w:jc w:val="both"/>
        <w:textAlignment w:val="baseline"/>
      </w:pPr>
      <w:r w:rsidRPr="00C360F9">
        <w:t xml:space="preserve">         </w:t>
      </w:r>
      <w:r w:rsidR="00917C7F" w:rsidRPr="00C360F9">
        <w:tab/>
      </w:r>
      <w:r w:rsidR="00917C7F" w:rsidRPr="00C360F9">
        <w:tab/>
      </w:r>
      <w:r w:rsidR="00CC0455" w:rsidRPr="00C360F9">
        <w:t>5</w:t>
      </w:r>
      <w:r w:rsidR="00594444" w:rsidRPr="00C360F9">
        <w:t>7</w:t>
      </w:r>
      <w:r w:rsidRPr="00C360F9">
        <w:t>. Esant būtinumui socialinę riziką patiriančiam asmeniui organizuojamos ilgalaikės (trumpalaikės) socialinė</w:t>
      </w:r>
      <w:r w:rsidR="00B6614B" w:rsidRPr="00C360F9">
        <w:t>s globos paslaugos, šiame tvarkos Apraše nustatyta tvarka.</w:t>
      </w:r>
    </w:p>
    <w:p w:rsidR="00D05D52" w:rsidRPr="00C360F9" w:rsidRDefault="00CC0455" w:rsidP="00360F80">
      <w:pPr>
        <w:tabs>
          <w:tab w:val="left" w:pos="567"/>
          <w:tab w:val="left" w:pos="900"/>
          <w:tab w:val="left" w:pos="1080"/>
        </w:tabs>
        <w:autoSpaceDE w:val="0"/>
        <w:spacing w:line="276" w:lineRule="auto"/>
        <w:jc w:val="both"/>
        <w:rPr>
          <w:szCs w:val="24"/>
          <w:lang w:val="lt-LT"/>
        </w:rPr>
      </w:pPr>
      <w:r w:rsidRPr="00C360F9">
        <w:rPr>
          <w:szCs w:val="24"/>
          <w:lang w:val="lt-LT"/>
        </w:rPr>
        <w:t xml:space="preserve">       </w:t>
      </w:r>
      <w:r w:rsidR="00917C7F" w:rsidRPr="00C360F9">
        <w:rPr>
          <w:szCs w:val="24"/>
          <w:lang w:val="lt-LT"/>
        </w:rPr>
        <w:tab/>
      </w:r>
      <w:r w:rsidR="00917C7F" w:rsidRPr="00C360F9">
        <w:rPr>
          <w:szCs w:val="24"/>
          <w:lang w:val="lt-LT"/>
        </w:rPr>
        <w:tab/>
      </w:r>
      <w:r w:rsidR="00594444" w:rsidRPr="00C360F9">
        <w:rPr>
          <w:szCs w:val="24"/>
          <w:lang w:val="lt-LT"/>
        </w:rPr>
        <w:t xml:space="preserve">      58</w:t>
      </w:r>
      <w:r w:rsidR="00D05D52" w:rsidRPr="00C360F9">
        <w:rPr>
          <w:szCs w:val="24"/>
          <w:lang w:val="lt-LT"/>
        </w:rPr>
        <w:t xml:space="preserve">. </w:t>
      </w:r>
      <w:r w:rsidR="0097615D" w:rsidRPr="00C360F9">
        <w:rPr>
          <w:szCs w:val="24"/>
          <w:lang w:val="lt-LT"/>
        </w:rPr>
        <w:t xml:space="preserve">Socialinis darbuotojas </w:t>
      </w:r>
      <w:r w:rsidR="00D05D52" w:rsidRPr="00C360F9">
        <w:rPr>
          <w:szCs w:val="24"/>
          <w:lang w:val="lt-LT"/>
        </w:rPr>
        <w:t xml:space="preserve">kartą per ketvirtį ir metų gale raštu informuoja Skyrių apie socialinę riziką patiriančius asmenis, kuriems teikiamos socialinės paslaugos skaičių, jiems teikiamas paslaugas, paslaugų teikimo trukmę ir kitą aktualią informaciją. </w:t>
      </w:r>
    </w:p>
    <w:p w:rsidR="00D05D52" w:rsidRPr="00C360F9" w:rsidRDefault="00D05D52" w:rsidP="00360F80">
      <w:pPr>
        <w:spacing w:line="276" w:lineRule="auto"/>
        <w:ind w:firstLine="851"/>
        <w:jc w:val="both"/>
        <w:rPr>
          <w:color w:val="000000"/>
          <w:szCs w:val="24"/>
          <w:lang w:val="lt-LT"/>
        </w:rPr>
      </w:pPr>
    </w:p>
    <w:p w:rsidR="00367BF0" w:rsidRPr="00C360F9" w:rsidRDefault="00DF4E04" w:rsidP="00360F80">
      <w:pPr>
        <w:spacing w:line="276" w:lineRule="auto"/>
        <w:jc w:val="center"/>
        <w:rPr>
          <w:b/>
          <w:color w:val="000000"/>
          <w:szCs w:val="24"/>
          <w:lang w:val="lt-LT"/>
        </w:rPr>
      </w:pPr>
      <w:r w:rsidRPr="00C360F9">
        <w:rPr>
          <w:b/>
          <w:color w:val="000000"/>
          <w:szCs w:val="24"/>
          <w:lang w:val="lt-LT"/>
        </w:rPr>
        <w:t xml:space="preserve">VII. ASMENS </w:t>
      </w:r>
      <w:r w:rsidR="00EF27A5" w:rsidRPr="00C360F9">
        <w:rPr>
          <w:b/>
          <w:color w:val="000000"/>
          <w:szCs w:val="24"/>
          <w:lang w:val="lt-LT"/>
        </w:rPr>
        <w:t>NUKREIPIMAS</w:t>
      </w:r>
      <w:r w:rsidRPr="00C360F9">
        <w:rPr>
          <w:b/>
          <w:color w:val="000000"/>
          <w:szCs w:val="24"/>
          <w:lang w:val="lt-LT"/>
        </w:rPr>
        <w:t xml:space="preserve"> Į </w:t>
      </w:r>
      <w:r w:rsidR="00EF27A5" w:rsidRPr="00C360F9">
        <w:rPr>
          <w:b/>
          <w:color w:val="000000"/>
          <w:szCs w:val="24"/>
          <w:lang w:val="lt-LT"/>
        </w:rPr>
        <w:t xml:space="preserve">SOCIALINĖS </w:t>
      </w:r>
      <w:r w:rsidRPr="00C360F9">
        <w:rPr>
          <w:b/>
          <w:color w:val="000000"/>
          <w:szCs w:val="24"/>
          <w:lang w:val="lt-LT"/>
        </w:rPr>
        <w:t>GLOBOS</w:t>
      </w:r>
      <w:r w:rsidR="00EF27A5" w:rsidRPr="00C360F9">
        <w:rPr>
          <w:b/>
          <w:color w:val="000000"/>
          <w:szCs w:val="24"/>
          <w:lang w:val="lt-LT"/>
        </w:rPr>
        <w:t xml:space="preserve"> ĮSTAIGAS </w:t>
      </w:r>
    </w:p>
    <w:p w:rsidR="00367BF0" w:rsidRPr="00C360F9" w:rsidRDefault="00367BF0" w:rsidP="00360F80">
      <w:pPr>
        <w:spacing w:line="276" w:lineRule="auto"/>
        <w:jc w:val="center"/>
        <w:rPr>
          <w:b/>
          <w:color w:val="000000"/>
          <w:szCs w:val="24"/>
          <w:lang w:val="lt-LT"/>
        </w:rPr>
      </w:pPr>
    </w:p>
    <w:p w:rsidR="00367BF0" w:rsidRPr="00C360F9" w:rsidRDefault="00594444" w:rsidP="00360F80">
      <w:pPr>
        <w:spacing w:line="276" w:lineRule="auto"/>
        <w:ind w:firstLine="1296"/>
        <w:jc w:val="both"/>
        <w:rPr>
          <w:strike/>
          <w:color w:val="00B050"/>
          <w:szCs w:val="24"/>
          <w:lang w:val="lt-LT"/>
        </w:rPr>
      </w:pPr>
      <w:r w:rsidRPr="00C360F9">
        <w:rPr>
          <w:szCs w:val="24"/>
          <w:lang w:val="lt-LT"/>
        </w:rPr>
        <w:t>59</w:t>
      </w:r>
      <w:r w:rsidR="004D0A95" w:rsidRPr="00C360F9">
        <w:rPr>
          <w:szCs w:val="24"/>
          <w:lang w:val="lt-LT"/>
        </w:rPr>
        <w:t>.</w:t>
      </w:r>
      <w:r w:rsidR="00650407" w:rsidRPr="00C360F9">
        <w:rPr>
          <w:szCs w:val="24"/>
          <w:lang w:val="lt-LT"/>
        </w:rPr>
        <w:t xml:space="preserve"> </w:t>
      </w:r>
      <w:r w:rsidR="00EF27A5" w:rsidRPr="00C360F9">
        <w:rPr>
          <w:szCs w:val="24"/>
          <w:lang w:val="lt-LT"/>
        </w:rPr>
        <w:t>Į Socialinės globos įstaigas (toliau - Globos namai) yra nukreipiami asmenys, kuriems nebegalima teikti socialinių paslaugų namuose ar nestacionariose globos įstaigose arba tos paslaugos yra neefektyvios</w:t>
      </w:r>
      <w:r w:rsidR="004F1E1F" w:rsidRPr="00C360F9">
        <w:rPr>
          <w:szCs w:val="24"/>
          <w:lang w:val="lt-LT"/>
        </w:rPr>
        <w:t>.</w:t>
      </w:r>
    </w:p>
    <w:p w:rsidR="00EF27A5" w:rsidRPr="00C360F9" w:rsidRDefault="0097615D" w:rsidP="00360F80">
      <w:pPr>
        <w:tabs>
          <w:tab w:val="left" w:pos="851"/>
        </w:tabs>
        <w:spacing w:line="276" w:lineRule="auto"/>
        <w:jc w:val="both"/>
        <w:rPr>
          <w:szCs w:val="24"/>
          <w:lang w:val="lt-LT"/>
        </w:rPr>
      </w:pPr>
      <w:r w:rsidRPr="00C360F9">
        <w:rPr>
          <w:szCs w:val="24"/>
          <w:lang w:val="lt-LT"/>
        </w:rPr>
        <w:tab/>
      </w:r>
      <w:r w:rsidR="00594444" w:rsidRPr="00C360F9">
        <w:rPr>
          <w:szCs w:val="24"/>
          <w:lang w:val="lt-LT"/>
        </w:rPr>
        <w:tab/>
        <w:t>60</w:t>
      </w:r>
      <w:r w:rsidR="00EF27A5" w:rsidRPr="00C360F9">
        <w:rPr>
          <w:szCs w:val="24"/>
          <w:lang w:val="lt-LT"/>
        </w:rPr>
        <w:t>.</w:t>
      </w:r>
      <w:r w:rsidR="00650407" w:rsidRPr="00C360F9">
        <w:rPr>
          <w:szCs w:val="24"/>
          <w:lang w:val="lt-LT"/>
        </w:rPr>
        <w:t xml:space="preserve"> </w:t>
      </w:r>
      <w:r w:rsidR="00EF27A5" w:rsidRPr="00C360F9">
        <w:rPr>
          <w:szCs w:val="24"/>
          <w:lang w:val="lt-LT"/>
        </w:rPr>
        <w:t>Į Savivaldybės įstaigas, teikiančias socialines paslaugas, skubos tvarka</w:t>
      </w:r>
      <w:r w:rsidR="00915BE1" w:rsidRPr="00C360F9">
        <w:rPr>
          <w:szCs w:val="24"/>
          <w:lang w:val="lt-LT"/>
        </w:rPr>
        <w:t xml:space="preserve"> išskyrus atvejus, kai asmuo apgyvendinamas Valstybės globos namuose,</w:t>
      </w:r>
      <w:r w:rsidR="00EF27A5" w:rsidRPr="00C360F9">
        <w:rPr>
          <w:szCs w:val="24"/>
          <w:lang w:val="lt-LT"/>
        </w:rPr>
        <w:t xml:space="preserve"> gali būti nukreipiami,</w:t>
      </w:r>
      <w:r w:rsidR="00EF27A5" w:rsidRPr="00C360F9">
        <w:rPr>
          <w:b/>
          <w:szCs w:val="24"/>
          <w:lang w:val="lt-LT"/>
        </w:rPr>
        <w:t xml:space="preserve"> </w:t>
      </w:r>
      <w:r w:rsidR="00EF27A5" w:rsidRPr="00C360F9">
        <w:rPr>
          <w:szCs w:val="24"/>
          <w:lang w:val="lt-LT"/>
        </w:rPr>
        <w:t>kai asmuo patiria fizinį ar psichologinį smurtą arba kyla grėsmė jo fiziniam ar emociniam saugumui sveikatai ar gyvybei:</w:t>
      </w:r>
    </w:p>
    <w:p w:rsidR="00EF27A5" w:rsidRPr="00C360F9" w:rsidRDefault="00594444" w:rsidP="00360F80">
      <w:pPr>
        <w:spacing w:line="276" w:lineRule="auto"/>
        <w:ind w:firstLine="851"/>
        <w:jc w:val="both"/>
        <w:rPr>
          <w:szCs w:val="24"/>
          <w:lang w:val="lt-LT"/>
        </w:rPr>
      </w:pPr>
      <w:r w:rsidRPr="00C360F9">
        <w:rPr>
          <w:szCs w:val="24"/>
          <w:lang w:val="lt-LT"/>
        </w:rPr>
        <w:t>60</w:t>
      </w:r>
      <w:r w:rsidR="004D0A95" w:rsidRPr="00C360F9">
        <w:rPr>
          <w:szCs w:val="24"/>
          <w:lang w:val="lt-LT"/>
        </w:rPr>
        <w:t>.1.</w:t>
      </w:r>
      <w:r w:rsidR="00650407" w:rsidRPr="00C360F9">
        <w:rPr>
          <w:szCs w:val="24"/>
          <w:lang w:val="lt-LT"/>
        </w:rPr>
        <w:t xml:space="preserve"> </w:t>
      </w:r>
      <w:r w:rsidR="00EF27A5" w:rsidRPr="00C360F9">
        <w:rPr>
          <w:szCs w:val="24"/>
          <w:lang w:val="lt-LT"/>
        </w:rPr>
        <w:t>likę be tėvų globos vaikai ir jų šeimos ;</w:t>
      </w:r>
    </w:p>
    <w:p w:rsidR="004D0A95" w:rsidRPr="00C360F9" w:rsidRDefault="00594444" w:rsidP="00360F80">
      <w:pPr>
        <w:spacing w:line="276" w:lineRule="auto"/>
        <w:ind w:firstLine="851"/>
        <w:jc w:val="both"/>
        <w:rPr>
          <w:szCs w:val="24"/>
          <w:lang w:val="lt-LT"/>
        </w:rPr>
      </w:pPr>
      <w:r w:rsidRPr="00C360F9">
        <w:rPr>
          <w:szCs w:val="24"/>
          <w:lang w:val="lt-LT"/>
        </w:rPr>
        <w:t>60</w:t>
      </w:r>
      <w:r w:rsidR="004D0A95" w:rsidRPr="00C360F9">
        <w:rPr>
          <w:szCs w:val="24"/>
          <w:lang w:val="lt-LT"/>
        </w:rPr>
        <w:t>.2.</w:t>
      </w:r>
      <w:r w:rsidR="00650407" w:rsidRPr="00C360F9">
        <w:rPr>
          <w:szCs w:val="24"/>
          <w:lang w:val="lt-LT"/>
        </w:rPr>
        <w:t xml:space="preserve"> </w:t>
      </w:r>
      <w:r w:rsidR="00812BAA" w:rsidRPr="00C360F9">
        <w:rPr>
          <w:szCs w:val="24"/>
          <w:lang w:val="lt-LT"/>
        </w:rPr>
        <w:t>socialinę riziką patiriančios šeimos ir vaikai;</w:t>
      </w:r>
    </w:p>
    <w:p w:rsidR="004D0A95" w:rsidRPr="00C360F9" w:rsidRDefault="00594444" w:rsidP="00360F80">
      <w:pPr>
        <w:spacing w:line="276" w:lineRule="auto"/>
        <w:ind w:firstLine="851"/>
        <w:jc w:val="both"/>
        <w:rPr>
          <w:szCs w:val="24"/>
          <w:lang w:val="lt-LT"/>
        </w:rPr>
      </w:pPr>
      <w:r w:rsidRPr="00C360F9">
        <w:rPr>
          <w:szCs w:val="24"/>
          <w:lang w:val="lt-LT"/>
        </w:rPr>
        <w:t>60</w:t>
      </w:r>
      <w:r w:rsidR="004D0A95" w:rsidRPr="00C360F9">
        <w:rPr>
          <w:szCs w:val="24"/>
          <w:lang w:val="lt-LT"/>
        </w:rPr>
        <w:t>.3.</w:t>
      </w:r>
      <w:r w:rsidR="00650407" w:rsidRPr="00C360F9">
        <w:rPr>
          <w:szCs w:val="24"/>
          <w:lang w:val="lt-LT"/>
        </w:rPr>
        <w:t xml:space="preserve"> </w:t>
      </w:r>
      <w:r w:rsidR="00EF27A5" w:rsidRPr="00C360F9">
        <w:rPr>
          <w:szCs w:val="24"/>
          <w:lang w:val="lt-LT"/>
        </w:rPr>
        <w:t xml:space="preserve">vieniši senyvo amžiaus asmenys; </w:t>
      </w:r>
    </w:p>
    <w:p w:rsidR="004D0A95" w:rsidRPr="00C360F9" w:rsidRDefault="00594444" w:rsidP="00360F80">
      <w:pPr>
        <w:spacing w:line="276" w:lineRule="auto"/>
        <w:ind w:firstLine="851"/>
        <w:jc w:val="both"/>
        <w:rPr>
          <w:szCs w:val="24"/>
          <w:lang w:val="lt-LT"/>
        </w:rPr>
      </w:pPr>
      <w:r w:rsidRPr="00C360F9">
        <w:rPr>
          <w:szCs w:val="24"/>
          <w:lang w:val="lt-LT"/>
        </w:rPr>
        <w:t>60</w:t>
      </w:r>
      <w:r w:rsidR="004D0A95" w:rsidRPr="00C360F9">
        <w:rPr>
          <w:szCs w:val="24"/>
          <w:lang w:val="lt-LT"/>
        </w:rPr>
        <w:t>.4.</w:t>
      </w:r>
      <w:r w:rsidR="00650407" w:rsidRPr="00C360F9">
        <w:rPr>
          <w:szCs w:val="24"/>
          <w:lang w:val="lt-LT"/>
        </w:rPr>
        <w:t xml:space="preserve"> </w:t>
      </w:r>
      <w:r w:rsidR="00EF27A5" w:rsidRPr="00C360F9">
        <w:rPr>
          <w:szCs w:val="24"/>
          <w:lang w:val="lt-LT"/>
        </w:rPr>
        <w:t>vieniši neįgalūs asmenys;</w:t>
      </w:r>
    </w:p>
    <w:p w:rsidR="00EF27A5" w:rsidRPr="00C360F9" w:rsidRDefault="00594444" w:rsidP="00360F80">
      <w:pPr>
        <w:spacing w:line="276" w:lineRule="auto"/>
        <w:ind w:firstLine="851"/>
        <w:jc w:val="both"/>
        <w:rPr>
          <w:szCs w:val="24"/>
          <w:lang w:val="lt-LT"/>
        </w:rPr>
      </w:pPr>
      <w:r w:rsidRPr="00C360F9">
        <w:rPr>
          <w:szCs w:val="24"/>
          <w:lang w:val="lt-LT"/>
        </w:rPr>
        <w:t>60</w:t>
      </w:r>
      <w:r w:rsidR="00EF27A5" w:rsidRPr="00C360F9">
        <w:rPr>
          <w:szCs w:val="24"/>
          <w:lang w:val="lt-LT"/>
        </w:rPr>
        <w:t>.5.</w:t>
      </w:r>
      <w:r w:rsidR="00650407" w:rsidRPr="00C360F9">
        <w:rPr>
          <w:szCs w:val="24"/>
          <w:lang w:val="lt-LT"/>
        </w:rPr>
        <w:t xml:space="preserve"> </w:t>
      </w:r>
      <w:r w:rsidR="00EF27A5" w:rsidRPr="00C360F9">
        <w:rPr>
          <w:szCs w:val="24"/>
          <w:lang w:val="lt-LT"/>
        </w:rPr>
        <w:t>neįgalūs asmenys, turintys šeimos narius, kurie dėl objektyvių priežasčių negali prižiūrėti neįgalaus asmens;</w:t>
      </w:r>
    </w:p>
    <w:p w:rsidR="00EF27A5" w:rsidRPr="00C360F9" w:rsidRDefault="00367BF0" w:rsidP="00360F80">
      <w:pPr>
        <w:tabs>
          <w:tab w:val="left" w:pos="851"/>
        </w:tabs>
        <w:spacing w:line="276" w:lineRule="auto"/>
        <w:jc w:val="both"/>
        <w:rPr>
          <w:color w:val="FF0000"/>
          <w:szCs w:val="24"/>
          <w:lang w:val="lt-LT"/>
        </w:rPr>
      </w:pPr>
      <w:r w:rsidRPr="00C360F9">
        <w:rPr>
          <w:szCs w:val="24"/>
          <w:lang w:val="lt-LT"/>
        </w:rPr>
        <w:t xml:space="preserve">         </w:t>
      </w:r>
      <w:r w:rsidR="00EF27A5" w:rsidRPr="00C360F9">
        <w:rPr>
          <w:szCs w:val="24"/>
          <w:lang w:val="lt-LT"/>
        </w:rPr>
        <w:t xml:space="preserve">  </w:t>
      </w:r>
      <w:r w:rsidR="004D0A95" w:rsidRPr="00C360F9">
        <w:rPr>
          <w:szCs w:val="24"/>
          <w:lang w:val="lt-LT"/>
        </w:rPr>
        <w:tab/>
      </w:r>
      <w:r w:rsidR="00594444" w:rsidRPr="00C360F9">
        <w:rPr>
          <w:szCs w:val="24"/>
          <w:lang w:val="lt-LT"/>
        </w:rPr>
        <w:t>60</w:t>
      </w:r>
      <w:r w:rsidR="00812BAA" w:rsidRPr="00C360F9">
        <w:rPr>
          <w:szCs w:val="24"/>
          <w:lang w:val="lt-LT"/>
        </w:rPr>
        <w:t>.6. socialinę riziką patiriantys asmenys;</w:t>
      </w:r>
      <w:r w:rsidR="00EF27A5" w:rsidRPr="00C360F9">
        <w:rPr>
          <w:color w:val="FF0000"/>
          <w:szCs w:val="24"/>
          <w:lang w:val="lt-LT"/>
        </w:rPr>
        <w:t xml:space="preserve"> </w:t>
      </w:r>
    </w:p>
    <w:p w:rsidR="004D0A95" w:rsidRPr="00C360F9" w:rsidRDefault="00E25673" w:rsidP="00360F80">
      <w:pPr>
        <w:tabs>
          <w:tab w:val="left" w:pos="851"/>
        </w:tabs>
        <w:spacing w:line="276" w:lineRule="auto"/>
        <w:jc w:val="both"/>
        <w:rPr>
          <w:szCs w:val="24"/>
          <w:lang w:val="lt-LT"/>
        </w:rPr>
      </w:pPr>
      <w:r w:rsidRPr="00C360F9">
        <w:rPr>
          <w:color w:val="FF0000"/>
          <w:szCs w:val="24"/>
          <w:lang w:val="lt-LT"/>
        </w:rPr>
        <w:t xml:space="preserve">           </w:t>
      </w:r>
      <w:r w:rsidR="00812BAA" w:rsidRPr="00C360F9">
        <w:rPr>
          <w:szCs w:val="24"/>
          <w:lang w:val="lt-LT"/>
        </w:rPr>
        <w:t xml:space="preserve">   </w:t>
      </w:r>
      <w:r w:rsidR="00594444" w:rsidRPr="00C360F9">
        <w:rPr>
          <w:szCs w:val="24"/>
          <w:lang w:val="lt-LT"/>
        </w:rPr>
        <w:t>60</w:t>
      </w:r>
      <w:r w:rsidR="002302D1" w:rsidRPr="00C360F9">
        <w:rPr>
          <w:szCs w:val="24"/>
          <w:lang w:val="lt-LT"/>
        </w:rPr>
        <w:t>.7</w:t>
      </w:r>
      <w:r w:rsidR="00EF27A5" w:rsidRPr="00C360F9">
        <w:rPr>
          <w:szCs w:val="24"/>
          <w:lang w:val="lt-LT"/>
        </w:rPr>
        <w:t>. kiti asmenys, kuriems nustatytas  sociali</w:t>
      </w:r>
      <w:r w:rsidR="004D0A95" w:rsidRPr="00C360F9">
        <w:rPr>
          <w:szCs w:val="24"/>
          <w:lang w:val="lt-LT"/>
        </w:rPr>
        <w:t>nės paslaugos poreikis.</w:t>
      </w:r>
    </w:p>
    <w:p w:rsidR="00E075AB" w:rsidRPr="00C360F9" w:rsidRDefault="00594444" w:rsidP="00360F80">
      <w:pPr>
        <w:tabs>
          <w:tab w:val="left" w:pos="851"/>
        </w:tabs>
        <w:spacing w:line="276" w:lineRule="auto"/>
        <w:jc w:val="both"/>
        <w:rPr>
          <w:b/>
          <w:szCs w:val="24"/>
          <w:lang w:val="lt-LT"/>
        </w:rPr>
      </w:pPr>
      <w:r w:rsidRPr="00C360F9">
        <w:rPr>
          <w:szCs w:val="24"/>
          <w:lang w:val="lt-LT"/>
        </w:rPr>
        <w:tab/>
        <w:t>60</w:t>
      </w:r>
      <w:r w:rsidR="002302D1" w:rsidRPr="00C360F9">
        <w:rPr>
          <w:szCs w:val="24"/>
          <w:lang w:val="lt-LT"/>
        </w:rPr>
        <w:t>.8</w:t>
      </w:r>
      <w:r w:rsidR="00E075AB" w:rsidRPr="00C360F9">
        <w:rPr>
          <w:szCs w:val="24"/>
          <w:lang w:val="lt-LT"/>
        </w:rPr>
        <w:t>. neįgalūs vaikai</w:t>
      </w:r>
      <w:r w:rsidR="002302D1" w:rsidRPr="00C360F9">
        <w:rPr>
          <w:szCs w:val="24"/>
          <w:lang w:val="lt-LT"/>
        </w:rPr>
        <w:t>.</w:t>
      </w:r>
    </w:p>
    <w:p w:rsidR="00DF4E04" w:rsidRPr="00C360F9" w:rsidRDefault="004D0A95" w:rsidP="00360F80">
      <w:pPr>
        <w:tabs>
          <w:tab w:val="left" w:pos="851"/>
        </w:tabs>
        <w:spacing w:line="276" w:lineRule="auto"/>
        <w:jc w:val="both"/>
        <w:rPr>
          <w:szCs w:val="24"/>
          <w:lang w:val="lt-LT"/>
        </w:rPr>
      </w:pPr>
      <w:r w:rsidRPr="00C360F9">
        <w:rPr>
          <w:szCs w:val="24"/>
          <w:lang w:val="lt-LT"/>
        </w:rPr>
        <w:tab/>
      </w:r>
      <w:r w:rsidR="00594444" w:rsidRPr="00C360F9">
        <w:rPr>
          <w:color w:val="000000"/>
          <w:szCs w:val="24"/>
          <w:lang w:val="lt-LT"/>
        </w:rPr>
        <w:t>61</w:t>
      </w:r>
      <w:r w:rsidRPr="00C360F9">
        <w:rPr>
          <w:color w:val="000000"/>
          <w:szCs w:val="24"/>
          <w:lang w:val="lt-LT"/>
        </w:rPr>
        <w:t>.</w:t>
      </w:r>
      <w:r w:rsidR="00650407" w:rsidRPr="00C360F9">
        <w:rPr>
          <w:color w:val="000000"/>
          <w:szCs w:val="24"/>
          <w:lang w:val="lt-LT"/>
        </w:rPr>
        <w:t xml:space="preserve"> </w:t>
      </w:r>
      <w:r w:rsidR="00DF4E04" w:rsidRPr="00C360F9">
        <w:rPr>
          <w:color w:val="000000"/>
          <w:szCs w:val="24"/>
          <w:lang w:val="lt-LT"/>
        </w:rPr>
        <w:t xml:space="preserve">Asmuo </w:t>
      </w:r>
      <w:r w:rsidR="00EF27A5" w:rsidRPr="00C360F9">
        <w:rPr>
          <w:color w:val="000000"/>
          <w:szCs w:val="24"/>
          <w:lang w:val="lt-LT"/>
        </w:rPr>
        <w:t>nukreipiamas</w:t>
      </w:r>
      <w:r w:rsidR="00DF4E04" w:rsidRPr="00C360F9">
        <w:rPr>
          <w:color w:val="000000"/>
          <w:szCs w:val="24"/>
          <w:lang w:val="lt-LT"/>
        </w:rPr>
        <w:t xml:space="preserve"> į Globos namus ilgalaikei ir trumpalaikei socialinei globai vadovaujantis šiame Apraše nustatyta tvarka priimtu sprendimu dėl socialinės globos asmeniui skyrimo Globos namuose. </w:t>
      </w:r>
    </w:p>
    <w:p w:rsidR="004D0A95" w:rsidRPr="00C360F9" w:rsidRDefault="00E25673" w:rsidP="00360F80">
      <w:pPr>
        <w:tabs>
          <w:tab w:val="left" w:pos="851"/>
        </w:tabs>
        <w:spacing w:line="276" w:lineRule="auto"/>
        <w:jc w:val="both"/>
        <w:rPr>
          <w:szCs w:val="24"/>
          <w:lang w:val="lt-LT"/>
        </w:rPr>
      </w:pPr>
      <w:r w:rsidRPr="00C360F9">
        <w:rPr>
          <w:color w:val="000000"/>
          <w:szCs w:val="24"/>
          <w:lang w:val="lt-LT"/>
        </w:rPr>
        <w:t xml:space="preserve">           </w:t>
      </w:r>
      <w:r w:rsidR="004D0A95" w:rsidRPr="00C360F9">
        <w:rPr>
          <w:color w:val="000000"/>
          <w:szCs w:val="24"/>
          <w:lang w:val="lt-LT"/>
        </w:rPr>
        <w:tab/>
      </w:r>
      <w:r w:rsidR="00594444" w:rsidRPr="00C360F9">
        <w:rPr>
          <w:color w:val="000000"/>
          <w:szCs w:val="24"/>
          <w:lang w:val="lt-LT"/>
        </w:rPr>
        <w:t>62</w:t>
      </w:r>
      <w:r w:rsidR="004D0A95" w:rsidRPr="00C360F9">
        <w:rPr>
          <w:color w:val="000000"/>
          <w:szCs w:val="24"/>
          <w:lang w:val="lt-LT"/>
        </w:rPr>
        <w:t>.</w:t>
      </w:r>
      <w:r w:rsidR="00650407" w:rsidRPr="00C360F9">
        <w:rPr>
          <w:color w:val="000000"/>
          <w:szCs w:val="24"/>
          <w:lang w:val="lt-LT"/>
        </w:rPr>
        <w:t xml:space="preserve"> </w:t>
      </w:r>
      <w:r w:rsidR="00DF4E04" w:rsidRPr="00C360F9">
        <w:rPr>
          <w:color w:val="000000"/>
          <w:szCs w:val="24"/>
          <w:lang w:val="lt-LT"/>
        </w:rPr>
        <w:t xml:space="preserve">Globos namai, į kuriuos </w:t>
      </w:r>
      <w:r w:rsidR="00EF27A5" w:rsidRPr="00C360F9">
        <w:rPr>
          <w:color w:val="000000"/>
          <w:szCs w:val="24"/>
          <w:lang w:val="lt-LT"/>
        </w:rPr>
        <w:t>nukreipiamas</w:t>
      </w:r>
      <w:r w:rsidR="00DF4E04" w:rsidRPr="00C360F9">
        <w:rPr>
          <w:color w:val="000000"/>
          <w:szCs w:val="24"/>
          <w:lang w:val="lt-LT"/>
        </w:rPr>
        <w:t xml:space="preserve"> asmuo, parenkami atsižvelgiant į Savivaldybės finansines galimybes ir į asmens (globėjo, rūpintojo) pageidavimą. </w:t>
      </w:r>
      <w:r w:rsidR="00DF4E04" w:rsidRPr="00C360F9">
        <w:rPr>
          <w:szCs w:val="24"/>
          <w:lang w:val="lt-LT"/>
        </w:rPr>
        <w:t>Apgyvendinant asmenis Globos namuose, pirmenybė teikiama tikslinių grupių, kurioms šie Globos namai skirti, asmenims.</w:t>
      </w:r>
      <w:r w:rsidR="00DD748A" w:rsidRPr="00C360F9">
        <w:rPr>
          <w:szCs w:val="24"/>
          <w:lang w:val="lt-LT"/>
        </w:rPr>
        <w:t xml:space="preserve"> </w:t>
      </w:r>
      <w:r w:rsidR="00D52803" w:rsidRPr="00C360F9">
        <w:rPr>
          <w:szCs w:val="24"/>
          <w:lang w:val="lt-LT"/>
        </w:rPr>
        <w:t xml:space="preserve"> </w:t>
      </w:r>
    </w:p>
    <w:p w:rsidR="00C3208E" w:rsidRPr="00C360F9" w:rsidRDefault="004D0A95" w:rsidP="00360F80">
      <w:pPr>
        <w:tabs>
          <w:tab w:val="left" w:pos="851"/>
        </w:tabs>
        <w:spacing w:line="276" w:lineRule="auto"/>
        <w:jc w:val="both"/>
        <w:rPr>
          <w:szCs w:val="24"/>
          <w:lang w:val="lt-LT"/>
        </w:rPr>
      </w:pPr>
      <w:r w:rsidRPr="00C360F9">
        <w:rPr>
          <w:szCs w:val="24"/>
          <w:lang w:val="lt-LT"/>
        </w:rPr>
        <w:lastRenderedPageBreak/>
        <w:tab/>
      </w:r>
      <w:r w:rsidR="00FD36C1" w:rsidRPr="00C360F9">
        <w:rPr>
          <w:szCs w:val="24"/>
          <w:lang w:val="lt-LT"/>
        </w:rPr>
        <w:t>6</w:t>
      </w:r>
      <w:r w:rsidR="00594444" w:rsidRPr="00C360F9">
        <w:rPr>
          <w:color w:val="000000"/>
          <w:szCs w:val="24"/>
          <w:lang w:val="lt-LT"/>
        </w:rPr>
        <w:t>3</w:t>
      </w:r>
      <w:r w:rsidR="00367BF0" w:rsidRPr="00C360F9">
        <w:rPr>
          <w:color w:val="000000"/>
          <w:szCs w:val="24"/>
          <w:lang w:val="lt-LT"/>
        </w:rPr>
        <w:t>.</w:t>
      </w:r>
      <w:r w:rsidR="00650407" w:rsidRPr="00C360F9">
        <w:rPr>
          <w:color w:val="000000"/>
          <w:szCs w:val="24"/>
          <w:lang w:val="lt-LT"/>
        </w:rPr>
        <w:t xml:space="preserve"> </w:t>
      </w:r>
      <w:r w:rsidR="00527D93" w:rsidRPr="00C360F9">
        <w:rPr>
          <w:color w:val="000000"/>
          <w:szCs w:val="24"/>
          <w:lang w:val="lt-LT"/>
        </w:rPr>
        <w:t>Jei</w:t>
      </w:r>
      <w:r w:rsidR="00DF4E04" w:rsidRPr="00C360F9">
        <w:rPr>
          <w:color w:val="000000"/>
          <w:szCs w:val="24"/>
          <w:lang w:val="lt-LT"/>
        </w:rPr>
        <w:t xml:space="preserve"> </w:t>
      </w:r>
      <w:r w:rsidR="00AC3E90" w:rsidRPr="00C360F9">
        <w:rPr>
          <w:color w:val="000000"/>
          <w:szCs w:val="24"/>
          <w:lang w:val="lt-LT"/>
        </w:rPr>
        <w:t>G</w:t>
      </w:r>
      <w:r w:rsidR="00DF4E04" w:rsidRPr="00C360F9">
        <w:rPr>
          <w:color w:val="000000"/>
          <w:szCs w:val="24"/>
          <w:lang w:val="lt-LT"/>
        </w:rPr>
        <w:t>lobos namuose nėra laisvų vietų, asmuo įrašomas į Savivaldybės asmenų eilę ilgalaikei socialinei globai gauti</w:t>
      </w:r>
    </w:p>
    <w:p w:rsidR="00477F2D" w:rsidRPr="00C360F9" w:rsidRDefault="00477F2D" w:rsidP="00360F80">
      <w:pPr>
        <w:tabs>
          <w:tab w:val="left" w:pos="851"/>
        </w:tabs>
        <w:spacing w:line="276" w:lineRule="auto"/>
        <w:jc w:val="both"/>
        <w:rPr>
          <w:szCs w:val="24"/>
          <w:lang w:val="lt-LT"/>
        </w:rPr>
      </w:pPr>
      <w:r w:rsidRPr="00C360F9">
        <w:rPr>
          <w:szCs w:val="24"/>
          <w:lang w:val="lt-LT"/>
        </w:rPr>
        <w:tab/>
      </w:r>
      <w:r w:rsidR="00594444" w:rsidRPr="00C360F9">
        <w:rPr>
          <w:szCs w:val="24"/>
          <w:lang w:val="lt-LT"/>
        </w:rPr>
        <w:t>64</w:t>
      </w:r>
      <w:r w:rsidR="00DF4E04" w:rsidRPr="00C360F9">
        <w:rPr>
          <w:szCs w:val="24"/>
          <w:lang w:val="lt-LT"/>
        </w:rPr>
        <w:t>. Savivaldybės</w:t>
      </w:r>
      <w:r w:rsidR="00DF4E04" w:rsidRPr="00C360F9">
        <w:rPr>
          <w:color w:val="000000"/>
          <w:szCs w:val="24"/>
          <w:lang w:val="lt-LT"/>
        </w:rPr>
        <w:t xml:space="preserve"> asmenų eilė ilgalaikei socialinei globai gauti sudaroma pagal </w:t>
      </w:r>
      <w:r w:rsidR="00527D93" w:rsidRPr="00C360F9">
        <w:rPr>
          <w:color w:val="000000"/>
          <w:szCs w:val="24"/>
          <w:lang w:val="lt-LT"/>
        </w:rPr>
        <w:t xml:space="preserve">prašymų ir kitų reikalingų dokumentų pateikimo datą. </w:t>
      </w:r>
      <w:r w:rsidR="00DF4E04" w:rsidRPr="00C360F9">
        <w:rPr>
          <w:color w:val="000000"/>
          <w:szCs w:val="24"/>
          <w:lang w:val="lt-LT"/>
        </w:rPr>
        <w:t xml:space="preserve"> </w:t>
      </w:r>
    </w:p>
    <w:p w:rsidR="00622B08" w:rsidRPr="00C360F9" w:rsidRDefault="00477F2D" w:rsidP="00360F80">
      <w:pPr>
        <w:tabs>
          <w:tab w:val="left" w:pos="851"/>
        </w:tabs>
        <w:spacing w:line="276" w:lineRule="auto"/>
        <w:jc w:val="both"/>
        <w:rPr>
          <w:szCs w:val="24"/>
          <w:lang w:val="lt-LT"/>
        </w:rPr>
      </w:pPr>
      <w:r w:rsidRPr="00C360F9">
        <w:rPr>
          <w:szCs w:val="24"/>
          <w:lang w:val="lt-LT"/>
        </w:rPr>
        <w:tab/>
      </w:r>
      <w:r w:rsidR="00594444" w:rsidRPr="00C360F9">
        <w:rPr>
          <w:szCs w:val="24"/>
          <w:lang w:val="lt-LT"/>
        </w:rPr>
        <w:t>65</w:t>
      </w:r>
      <w:r w:rsidR="00622B08" w:rsidRPr="00C360F9">
        <w:rPr>
          <w:szCs w:val="24"/>
          <w:lang w:val="lt-LT"/>
        </w:rPr>
        <w:t>.</w:t>
      </w:r>
      <w:r w:rsidR="00650407" w:rsidRPr="00C360F9">
        <w:rPr>
          <w:szCs w:val="24"/>
          <w:lang w:val="lt-LT"/>
        </w:rPr>
        <w:t xml:space="preserve"> </w:t>
      </w:r>
      <w:r w:rsidR="00DF4E04" w:rsidRPr="00C360F9">
        <w:rPr>
          <w:color w:val="000000"/>
          <w:szCs w:val="24"/>
          <w:lang w:val="lt-LT"/>
        </w:rPr>
        <w:t>Vienas asmuo gali būti įrašytas tik į vieną eilę ilgalaikei socialinei globai gauti.</w:t>
      </w:r>
    </w:p>
    <w:p w:rsidR="00622B08" w:rsidRPr="00C360F9" w:rsidRDefault="00622B08" w:rsidP="00360F80">
      <w:pPr>
        <w:tabs>
          <w:tab w:val="left" w:pos="851"/>
        </w:tabs>
        <w:spacing w:line="276" w:lineRule="auto"/>
        <w:jc w:val="both"/>
        <w:rPr>
          <w:szCs w:val="24"/>
          <w:lang w:val="lt-LT"/>
        </w:rPr>
      </w:pPr>
      <w:r w:rsidRPr="00C360F9">
        <w:rPr>
          <w:szCs w:val="24"/>
          <w:lang w:val="lt-LT"/>
        </w:rPr>
        <w:tab/>
      </w:r>
      <w:r w:rsidR="00594444" w:rsidRPr="00C360F9">
        <w:rPr>
          <w:color w:val="000000"/>
          <w:szCs w:val="24"/>
          <w:lang w:val="lt-LT"/>
        </w:rPr>
        <w:t>66</w:t>
      </w:r>
      <w:r w:rsidRPr="00C360F9">
        <w:rPr>
          <w:color w:val="000000"/>
          <w:szCs w:val="24"/>
          <w:lang w:val="lt-LT"/>
        </w:rPr>
        <w:t>.</w:t>
      </w:r>
      <w:r w:rsidR="00650407" w:rsidRPr="00C360F9">
        <w:rPr>
          <w:color w:val="000000"/>
          <w:szCs w:val="24"/>
          <w:lang w:val="lt-LT"/>
        </w:rPr>
        <w:t xml:space="preserve"> </w:t>
      </w:r>
      <w:r w:rsidR="00DF4E04" w:rsidRPr="00C360F9">
        <w:rPr>
          <w:color w:val="000000"/>
          <w:szCs w:val="24"/>
          <w:lang w:val="lt-LT"/>
        </w:rPr>
        <w:t>Savivaldybė surenka asmens bylos dokumentus ir parengia asmens bylą. Ši byla reikalinga asmenį apgyvendinant Globos namuose.</w:t>
      </w:r>
    </w:p>
    <w:p w:rsidR="002302D1" w:rsidRPr="00C360F9" w:rsidRDefault="00622B08" w:rsidP="00360F80">
      <w:pPr>
        <w:tabs>
          <w:tab w:val="left" w:pos="851"/>
        </w:tabs>
        <w:spacing w:line="276" w:lineRule="auto"/>
        <w:jc w:val="both"/>
        <w:rPr>
          <w:szCs w:val="24"/>
          <w:lang w:val="lt-LT"/>
        </w:rPr>
      </w:pPr>
      <w:r w:rsidRPr="00C360F9">
        <w:rPr>
          <w:szCs w:val="24"/>
          <w:lang w:val="lt-LT"/>
        </w:rPr>
        <w:tab/>
      </w:r>
      <w:r w:rsidR="00DF4E04" w:rsidRPr="00C360F9">
        <w:rPr>
          <w:color w:val="000000"/>
          <w:szCs w:val="24"/>
          <w:lang w:val="lt-LT"/>
        </w:rPr>
        <w:t xml:space="preserve"> </w:t>
      </w:r>
      <w:r w:rsidR="00594444" w:rsidRPr="00C360F9">
        <w:rPr>
          <w:color w:val="000000"/>
          <w:szCs w:val="24"/>
          <w:lang w:val="lt-LT"/>
        </w:rPr>
        <w:t>67</w:t>
      </w:r>
      <w:r w:rsidR="00CC0455" w:rsidRPr="00C360F9">
        <w:rPr>
          <w:color w:val="000000"/>
          <w:szCs w:val="24"/>
          <w:lang w:val="lt-LT"/>
        </w:rPr>
        <w:t>.</w:t>
      </w:r>
      <w:r w:rsidR="00650407" w:rsidRPr="00C360F9">
        <w:rPr>
          <w:color w:val="000000"/>
          <w:szCs w:val="24"/>
          <w:lang w:val="lt-LT"/>
        </w:rPr>
        <w:t xml:space="preserve"> </w:t>
      </w:r>
      <w:r w:rsidR="00C3208E" w:rsidRPr="00C360F9">
        <w:rPr>
          <w:color w:val="000000"/>
          <w:szCs w:val="24"/>
          <w:lang w:val="lt-LT"/>
        </w:rPr>
        <w:t xml:space="preserve">Tais atvejais, kai asmeniui yra nustatytas poreikis ilgalaikės socialinės globos paslaugai  </w:t>
      </w:r>
      <w:r w:rsidR="00C3208E" w:rsidRPr="00C360F9">
        <w:rPr>
          <w:szCs w:val="24"/>
          <w:lang w:val="lt-LT"/>
        </w:rPr>
        <w:t>Valstybės globos namuose gauti</w:t>
      </w:r>
      <w:r w:rsidR="00C3208E" w:rsidRPr="00C360F9">
        <w:rPr>
          <w:color w:val="000000"/>
          <w:szCs w:val="24"/>
          <w:lang w:val="lt-LT"/>
        </w:rPr>
        <w:t xml:space="preserve">, –  įrašomas į </w:t>
      </w:r>
      <w:r w:rsidR="00C3208E" w:rsidRPr="00C360F9">
        <w:rPr>
          <w:szCs w:val="24"/>
          <w:lang w:val="lt-LT"/>
        </w:rPr>
        <w:t xml:space="preserve">asmenų eilę ilgalaikei socialinei globai gauti, kurią sudaro ir tvarko </w:t>
      </w:r>
      <w:r w:rsidR="00C3208E" w:rsidRPr="00C360F9">
        <w:rPr>
          <w:color w:val="000000"/>
          <w:szCs w:val="24"/>
          <w:lang w:val="lt-LT"/>
        </w:rPr>
        <w:t>Neįgaliųjų reikalų departamentas.</w:t>
      </w:r>
    </w:p>
    <w:p w:rsidR="00915BE1" w:rsidRPr="00C360F9" w:rsidRDefault="00594444" w:rsidP="00360F80">
      <w:pPr>
        <w:tabs>
          <w:tab w:val="left" w:pos="851"/>
        </w:tabs>
        <w:spacing w:line="276" w:lineRule="auto"/>
        <w:jc w:val="both"/>
        <w:rPr>
          <w:szCs w:val="24"/>
          <w:lang w:val="lt-LT"/>
        </w:rPr>
      </w:pPr>
      <w:r w:rsidRPr="00C360F9">
        <w:rPr>
          <w:color w:val="000000"/>
          <w:szCs w:val="24"/>
          <w:lang w:val="lt-LT"/>
        </w:rPr>
        <w:tab/>
        <w:t>68</w:t>
      </w:r>
      <w:r w:rsidR="0087281C" w:rsidRPr="00C360F9">
        <w:rPr>
          <w:color w:val="000000"/>
          <w:szCs w:val="24"/>
          <w:lang w:val="lt-LT"/>
        </w:rPr>
        <w:t>.</w:t>
      </w:r>
      <w:r w:rsidR="00650407" w:rsidRPr="00C360F9">
        <w:rPr>
          <w:color w:val="000000"/>
          <w:szCs w:val="24"/>
          <w:lang w:val="lt-LT"/>
        </w:rPr>
        <w:t xml:space="preserve"> </w:t>
      </w:r>
      <w:r w:rsidR="0087281C" w:rsidRPr="00C360F9">
        <w:rPr>
          <w:color w:val="000000"/>
          <w:szCs w:val="24"/>
          <w:lang w:val="lt-LT"/>
        </w:rPr>
        <w:t>Kai priimtas sprendimas suteikti ilgalaikę socialinę globą Valstybės globos namuose, siuntimą išrašo Neįgaliųjų reikalų departamentas (senyvo amžiaus asmenims ir suaugusiems asmenims su negalia)</w:t>
      </w:r>
      <w:r w:rsidR="00915BE1" w:rsidRPr="00C360F9">
        <w:rPr>
          <w:color w:val="000000"/>
          <w:szCs w:val="24"/>
          <w:lang w:val="lt-LT"/>
        </w:rPr>
        <w:t>.</w:t>
      </w:r>
    </w:p>
    <w:p w:rsidR="0087281C" w:rsidRPr="00C360F9" w:rsidRDefault="00594444" w:rsidP="00360F80">
      <w:pPr>
        <w:tabs>
          <w:tab w:val="left" w:pos="851"/>
        </w:tabs>
        <w:spacing w:line="276" w:lineRule="auto"/>
        <w:jc w:val="both"/>
        <w:rPr>
          <w:szCs w:val="24"/>
          <w:lang w:val="lt-LT"/>
        </w:rPr>
      </w:pPr>
      <w:r w:rsidRPr="00C360F9">
        <w:rPr>
          <w:color w:val="000000"/>
          <w:szCs w:val="24"/>
          <w:lang w:val="lt-LT"/>
        </w:rPr>
        <w:tab/>
        <w:t>69</w:t>
      </w:r>
      <w:r w:rsidR="0087281C" w:rsidRPr="00C360F9">
        <w:rPr>
          <w:color w:val="000000"/>
          <w:szCs w:val="24"/>
          <w:lang w:val="lt-LT"/>
        </w:rPr>
        <w:t>.</w:t>
      </w:r>
      <w:r w:rsidR="00650407" w:rsidRPr="00C360F9">
        <w:rPr>
          <w:color w:val="000000"/>
          <w:szCs w:val="24"/>
          <w:lang w:val="lt-LT"/>
        </w:rPr>
        <w:t xml:space="preserve"> </w:t>
      </w:r>
      <w:r w:rsidR="0087281C" w:rsidRPr="00C360F9">
        <w:rPr>
          <w:color w:val="000000"/>
          <w:szCs w:val="24"/>
          <w:lang w:val="lt-LT"/>
        </w:rPr>
        <w:t>Siuntimas į Valstybės globos namus per 3 darbo dienas nuo jo išrašymo dienos pateikiamas (išsiunčiamas) asmeniui (globėjui, rūpintojui). Siuntimas pateikiamas Valstybės globos namams ir Savivaldybės administracijai.</w:t>
      </w:r>
    </w:p>
    <w:p w:rsidR="0087281C" w:rsidRPr="00C360F9" w:rsidRDefault="0087281C" w:rsidP="00360F80">
      <w:pPr>
        <w:tabs>
          <w:tab w:val="left" w:pos="851"/>
        </w:tabs>
        <w:spacing w:line="276" w:lineRule="auto"/>
        <w:jc w:val="both"/>
        <w:rPr>
          <w:color w:val="000000"/>
          <w:szCs w:val="24"/>
          <w:lang w:val="lt-LT"/>
        </w:rPr>
      </w:pPr>
      <w:r w:rsidRPr="00C360F9">
        <w:rPr>
          <w:szCs w:val="24"/>
          <w:lang w:val="lt-LT"/>
        </w:rPr>
        <w:tab/>
      </w:r>
      <w:r w:rsidR="00594444" w:rsidRPr="00C360F9">
        <w:rPr>
          <w:color w:val="000000"/>
          <w:szCs w:val="24"/>
          <w:lang w:val="lt-LT"/>
        </w:rPr>
        <w:t>70</w:t>
      </w:r>
      <w:r w:rsidRPr="00C360F9">
        <w:rPr>
          <w:color w:val="000000"/>
          <w:szCs w:val="24"/>
          <w:lang w:val="lt-LT"/>
        </w:rPr>
        <w:t>.</w:t>
      </w:r>
      <w:r w:rsidR="00650407" w:rsidRPr="00C360F9">
        <w:rPr>
          <w:color w:val="000000"/>
          <w:szCs w:val="24"/>
          <w:lang w:val="lt-LT"/>
        </w:rPr>
        <w:t xml:space="preserve"> </w:t>
      </w:r>
      <w:r w:rsidRPr="00C360F9">
        <w:rPr>
          <w:color w:val="000000"/>
          <w:szCs w:val="24"/>
          <w:lang w:val="lt-LT"/>
        </w:rPr>
        <w:t>Išrašytas siuntimas galioja 30 kalendorinių dienų nuo jo įteikimo asmeniui (globėjui, rūpintojui) dienos.</w:t>
      </w:r>
    </w:p>
    <w:p w:rsidR="0087281C" w:rsidRPr="00C360F9" w:rsidRDefault="0087281C" w:rsidP="00360F80">
      <w:pPr>
        <w:tabs>
          <w:tab w:val="left" w:pos="851"/>
        </w:tabs>
        <w:spacing w:line="276" w:lineRule="auto"/>
        <w:jc w:val="both"/>
        <w:rPr>
          <w:color w:val="000000"/>
          <w:szCs w:val="24"/>
          <w:lang w:val="lt-LT"/>
        </w:rPr>
      </w:pPr>
      <w:r w:rsidRPr="00C360F9">
        <w:rPr>
          <w:color w:val="000000"/>
          <w:szCs w:val="24"/>
          <w:lang w:val="lt-LT"/>
        </w:rPr>
        <w:t xml:space="preserve">           </w:t>
      </w:r>
      <w:r w:rsidR="00CC0455" w:rsidRPr="00C360F9">
        <w:rPr>
          <w:color w:val="000000"/>
          <w:szCs w:val="24"/>
          <w:lang w:val="lt-LT"/>
        </w:rPr>
        <w:tab/>
      </w:r>
      <w:r w:rsidR="00594444" w:rsidRPr="00C360F9">
        <w:rPr>
          <w:color w:val="000000"/>
          <w:szCs w:val="24"/>
          <w:lang w:val="lt-LT"/>
        </w:rPr>
        <w:t>71</w:t>
      </w:r>
      <w:r w:rsidRPr="00C360F9">
        <w:rPr>
          <w:color w:val="000000"/>
          <w:szCs w:val="24"/>
          <w:lang w:val="lt-LT"/>
        </w:rPr>
        <w:t>.</w:t>
      </w:r>
      <w:r w:rsidR="00650407" w:rsidRPr="00C360F9">
        <w:rPr>
          <w:color w:val="000000"/>
          <w:szCs w:val="24"/>
          <w:lang w:val="lt-LT"/>
        </w:rPr>
        <w:t xml:space="preserve"> </w:t>
      </w:r>
      <w:r w:rsidRPr="00C360F9">
        <w:rPr>
          <w:color w:val="000000"/>
          <w:szCs w:val="24"/>
          <w:lang w:val="lt-LT"/>
        </w:rPr>
        <w:t>Atsiradus aplinkybėms, dėl kurių asmuo, įrašytas į asmenų eilę ilgalaikei socialinei globai gauti Valstybės globos namuose, nebus apgyvendinamas šiuose globos namuose, sprendimą dėl socialinės globos asmeniui skyrimo priėmusi Savivaldybė per 3 darbo dienas nuo šių aplinkybių atsiradimo privalo informuoti Neįgaliųjų reikalų departamentą.</w:t>
      </w:r>
    </w:p>
    <w:p w:rsidR="00DF4E04" w:rsidRPr="00C360F9" w:rsidRDefault="00DF4E04" w:rsidP="00360F80">
      <w:pPr>
        <w:pStyle w:val="Bodytext"/>
        <w:spacing w:line="276" w:lineRule="auto"/>
        <w:ind w:firstLine="1134"/>
        <w:rPr>
          <w:rFonts w:ascii="Times New Roman" w:hAnsi="Times New Roman"/>
          <w:sz w:val="24"/>
          <w:szCs w:val="24"/>
          <w:lang w:val="lt-LT"/>
        </w:rPr>
      </w:pPr>
    </w:p>
    <w:p w:rsidR="00DF4E04" w:rsidRPr="00C360F9" w:rsidRDefault="004A721A" w:rsidP="00360F80">
      <w:pPr>
        <w:pStyle w:val="CentrBold0"/>
        <w:spacing w:line="276" w:lineRule="auto"/>
        <w:rPr>
          <w:rFonts w:ascii="Times New Roman" w:hAnsi="Times New Roman"/>
          <w:sz w:val="24"/>
          <w:szCs w:val="24"/>
          <w:lang w:val="lt-LT"/>
        </w:rPr>
      </w:pPr>
      <w:r w:rsidRPr="00C360F9">
        <w:rPr>
          <w:rFonts w:ascii="Times New Roman" w:hAnsi="Times New Roman"/>
          <w:sz w:val="24"/>
          <w:szCs w:val="24"/>
          <w:lang w:val="lt-LT"/>
        </w:rPr>
        <w:t>VIII</w:t>
      </w:r>
      <w:r w:rsidR="00DF4E04" w:rsidRPr="00C360F9">
        <w:rPr>
          <w:rFonts w:ascii="Times New Roman" w:hAnsi="Times New Roman"/>
          <w:sz w:val="24"/>
          <w:szCs w:val="24"/>
          <w:lang w:val="lt-LT"/>
        </w:rPr>
        <w:t>. INFORMACIJOS APIE ASMENĮ (ŠEIMĄ), GAUNANTĮ SOCIALINES</w:t>
      </w:r>
    </w:p>
    <w:p w:rsidR="00DF4E04" w:rsidRPr="00C360F9" w:rsidRDefault="00DF4E04" w:rsidP="00360F80">
      <w:pPr>
        <w:pStyle w:val="CentrBold0"/>
        <w:spacing w:line="276" w:lineRule="auto"/>
        <w:rPr>
          <w:rFonts w:ascii="Times New Roman" w:hAnsi="Times New Roman"/>
          <w:sz w:val="24"/>
          <w:szCs w:val="24"/>
          <w:lang w:val="lt-LT"/>
        </w:rPr>
      </w:pPr>
      <w:r w:rsidRPr="00C360F9">
        <w:rPr>
          <w:rFonts w:ascii="Times New Roman" w:hAnsi="Times New Roman"/>
          <w:sz w:val="24"/>
          <w:szCs w:val="24"/>
          <w:lang w:val="lt-LT"/>
        </w:rPr>
        <w:t>PASLAUGAS, SAUGOJIMAS</w:t>
      </w:r>
    </w:p>
    <w:p w:rsidR="00DF4E04" w:rsidRPr="00C360F9" w:rsidRDefault="00DF4E04" w:rsidP="00360F80">
      <w:pPr>
        <w:pStyle w:val="Bodytext"/>
        <w:spacing w:line="276" w:lineRule="auto"/>
        <w:ind w:firstLine="1134"/>
        <w:rPr>
          <w:rFonts w:ascii="Times New Roman" w:hAnsi="Times New Roman"/>
          <w:sz w:val="24"/>
          <w:szCs w:val="24"/>
          <w:lang w:val="lt-LT"/>
        </w:rPr>
      </w:pPr>
    </w:p>
    <w:p w:rsidR="00DF4E04" w:rsidRPr="00C360F9" w:rsidRDefault="00594444" w:rsidP="00360F80">
      <w:pPr>
        <w:pStyle w:val="Bodytext"/>
        <w:spacing w:line="276" w:lineRule="auto"/>
        <w:ind w:firstLine="851"/>
        <w:rPr>
          <w:rFonts w:ascii="Times New Roman" w:hAnsi="Times New Roman"/>
          <w:sz w:val="24"/>
          <w:szCs w:val="24"/>
          <w:lang w:val="lt-LT"/>
        </w:rPr>
      </w:pPr>
      <w:r w:rsidRPr="00C360F9">
        <w:rPr>
          <w:rFonts w:ascii="Times New Roman" w:hAnsi="Times New Roman"/>
          <w:sz w:val="24"/>
          <w:szCs w:val="24"/>
          <w:lang w:val="lt-LT"/>
        </w:rPr>
        <w:t>72</w:t>
      </w:r>
      <w:r w:rsidR="00DF4E04" w:rsidRPr="00C360F9">
        <w:rPr>
          <w:rFonts w:ascii="Times New Roman" w:hAnsi="Times New Roman"/>
          <w:sz w:val="24"/>
          <w:szCs w:val="24"/>
          <w:lang w:val="lt-LT"/>
        </w:rPr>
        <w:t xml:space="preserve">. Informacija apie socialinių paslaugų asmeniui skyrimą, socialinių paslaugų poreikio vertinimo nustatymą ir išvadas socialinių paslaugų įstaigoje kaupiama asmens byloje. Asmeniui (šeimai) pakartotinai kreipiantis dėl </w:t>
      </w:r>
      <w:r w:rsidR="00142977" w:rsidRPr="00C360F9">
        <w:rPr>
          <w:rFonts w:ascii="Times New Roman" w:hAnsi="Times New Roman"/>
          <w:sz w:val="24"/>
          <w:szCs w:val="24"/>
          <w:lang w:val="lt-LT"/>
        </w:rPr>
        <w:t xml:space="preserve"> </w:t>
      </w:r>
      <w:r w:rsidR="00DF4E04" w:rsidRPr="00C360F9">
        <w:rPr>
          <w:rFonts w:ascii="Times New Roman" w:hAnsi="Times New Roman"/>
          <w:sz w:val="24"/>
          <w:szCs w:val="24"/>
          <w:lang w:val="lt-LT"/>
        </w:rPr>
        <w:t>socialinių paslaugų skyrimo, byla papildoma, duomenys atnaujinami.</w:t>
      </w:r>
    </w:p>
    <w:p w:rsidR="00DF4E04" w:rsidRPr="00C360F9" w:rsidRDefault="00594444" w:rsidP="00360F80">
      <w:pPr>
        <w:pStyle w:val="Bodytext"/>
        <w:spacing w:line="276" w:lineRule="auto"/>
        <w:ind w:firstLine="851"/>
        <w:rPr>
          <w:rFonts w:ascii="Times New Roman" w:hAnsi="Times New Roman"/>
          <w:sz w:val="24"/>
          <w:szCs w:val="24"/>
          <w:lang w:val="lt-LT"/>
        </w:rPr>
      </w:pPr>
      <w:r w:rsidRPr="00C360F9">
        <w:rPr>
          <w:rFonts w:ascii="Times New Roman" w:hAnsi="Times New Roman"/>
          <w:sz w:val="24"/>
          <w:szCs w:val="24"/>
          <w:lang w:val="lt-LT"/>
        </w:rPr>
        <w:t>73</w:t>
      </w:r>
      <w:r w:rsidR="00DF4E04" w:rsidRPr="00C360F9">
        <w:rPr>
          <w:rFonts w:ascii="Times New Roman" w:hAnsi="Times New Roman"/>
          <w:sz w:val="24"/>
          <w:szCs w:val="24"/>
          <w:lang w:val="lt-LT"/>
        </w:rPr>
        <w:t>. Asmeniui (šeimai) pakeitus gyvenamąją vietą, bylos dokumentų kopijos asmens prašymu persiunčiamos naujos gyvenamosios vietos savivaldybei.</w:t>
      </w:r>
    </w:p>
    <w:p w:rsidR="00DF4E04" w:rsidRPr="00C360F9" w:rsidRDefault="00594444" w:rsidP="00360F80">
      <w:pPr>
        <w:pStyle w:val="Bodytext"/>
        <w:spacing w:line="276" w:lineRule="auto"/>
        <w:ind w:firstLine="851"/>
        <w:rPr>
          <w:rFonts w:ascii="Times New Roman" w:hAnsi="Times New Roman"/>
          <w:sz w:val="24"/>
          <w:szCs w:val="24"/>
          <w:lang w:val="lt-LT"/>
        </w:rPr>
      </w:pPr>
      <w:r w:rsidRPr="00C360F9">
        <w:rPr>
          <w:rFonts w:ascii="Times New Roman" w:hAnsi="Times New Roman"/>
          <w:sz w:val="24"/>
          <w:szCs w:val="24"/>
          <w:lang w:val="lt-LT"/>
        </w:rPr>
        <w:t>74</w:t>
      </w:r>
      <w:r w:rsidR="00DF4E04" w:rsidRPr="00C360F9">
        <w:rPr>
          <w:rFonts w:ascii="Times New Roman" w:hAnsi="Times New Roman"/>
          <w:sz w:val="24"/>
          <w:szCs w:val="24"/>
          <w:lang w:val="lt-LT"/>
        </w:rPr>
        <w:t xml:space="preserve">. Informacija apie asmeniui skirtas ir suteiktas socialines paslaugas kaupiama Socialinės paramos informacinėje sistemoje. </w:t>
      </w:r>
    </w:p>
    <w:p w:rsidR="00DF4E04" w:rsidRPr="00C360F9" w:rsidRDefault="00DF4E04" w:rsidP="00360F80">
      <w:pPr>
        <w:pStyle w:val="Bodytext"/>
        <w:spacing w:line="276" w:lineRule="auto"/>
        <w:ind w:firstLine="1134"/>
        <w:rPr>
          <w:rFonts w:ascii="Times New Roman" w:hAnsi="Times New Roman"/>
          <w:sz w:val="24"/>
          <w:szCs w:val="24"/>
          <w:lang w:val="lt-LT"/>
        </w:rPr>
      </w:pPr>
    </w:p>
    <w:p w:rsidR="002302D1" w:rsidRPr="00C360F9" w:rsidRDefault="004A721A" w:rsidP="00360F80">
      <w:pPr>
        <w:pStyle w:val="CentrBold0"/>
        <w:spacing w:line="276" w:lineRule="auto"/>
        <w:rPr>
          <w:rFonts w:ascii="Times New Roman" w:hAnsi="Times New Roman"/>
          <w:sz w:val="24"/>
          <w:szCs w:val="24"/>
          <w:lang w:val="lt-LT"/>
        </w:rPr>
      </w:pPr>
      <w:r w:rsidRPr="00C360F9">
        <w:rPr>
          <w:rFonts w:ascii="Times New Roman" w:hAnsi="Times New Roman"/>
          <w:sz w:val="24"/>
          <w:szCs w:val="24"/>
          <w:lang w:val="lt-LT"/>
        </w:rPr>
        <w:t>I</w:t>
      </w:r>
      <w:r w:rsidR="002302D1" w:rsidRPr="00C360F9">
        <w:rPr>
          <w:rFonts w:ascii="Times New Roman" w:hAnsi="Times New Roman"/>
          <w:sz w:val="24"/>
          <w:szCs w:val="24"/>
          <w:lang w:val="lt-LT"/>
        </w:rPr>
        <w:t>X. BAIGIAMOSIOS NUOSTATOS</w:t>
      </w:r>
    </w:p>
    <w:p w:rsidR="002302D1" w:rsidRPr="00C360F9" w:rsidRDefault="002302D1" w:rsidP="00360F80">
      <w:pPr>
        <w:pStyle w:val="MAZAS"/>
        <w:spacing w:line="276" w:lineRule="auto"/>
        <w:ind w:firstLine="1134"/>
        <w:rPr>
          <w:rFonts w:ascii="Times New Roman" w:hAnsi="Times New Roman"/>
          <w:color w:val="auto"/>
          <w:sz w:val="24"/>
          <w:szCs w:val="24"/>
          <w:lang w:val="lt-LT"/>
        </w:rPr>
      </w:pPr>
    </w:p>
    <w:p w:rsidR="002302D1" w:rsidRPr="00C360F9" w:rsidRDefault="00594444" w:rsidP="00360F80">
      <w:pPr>
        <w:pStyle w:val="Bodytext"/>
        <w:spacing w:line="276" w:lineRule="auto"/>
        <w:ind w:firstLine="851"/>
        <w:rPr>
          <w:rFonts w:ascii="Times New Roman" w:hAnsi="Times New Roman"/>
          <w:sz w:val="24"/>
          <w:szCs w:val="24"/>
          <w:lang w:val="lt-LT"/>
        </w:rPr>
      </w:pPr>
      <w:r w:rsidRPr="00C360F9">
        <w:rPr>
          <w:rFonts w:ascii="Times New Roman" w:hAnsi="Times New Roman"/>
          <w:sz w:val="24"/>
          <w:szCs w:val="24"/>
          <w:lang w:val="lt-LT"/>
        </w:rPr>
        <w:t>75</w:t>
      </w:r>
      <w:r w:rsidR="002302D1" w:rsidRPr="00C360F9">
        <w:rPr>
          <w:rFonts w:ascii="Times New Roman" w:hAnsi="Times New Roman"/>
          <w:sz w:val="24"/>
          <w:szCs w:val="24"/>
          <w:lang w:val="lt-LT"/>
        </w:rPr>
        <w:t>. Atsakingų socialinių darbuotojų išvadas dėl asmens (šeimos) socialinių paslaugų poreikio skirti socialines paslaugas nustatymo asmuo (vienas iš suaugusių šeimos narių) ar jo globėjas, rūpintojas, kiti suinteresuoti asmenys gali apskųsti Savivaldybės administracijos direktoriui.</w:t>
      </w:r>
    </w:p>
    <w:p w:rsidR="002302D1" w:rsidRPr="00C360F9" w:rsidRDefault="00594444" w:rsidP="00360F80">
      <w:pPr>
        <w:pStyle w:val="Bodytext"/>
        <w:spacing w:line="276" w:lineRule="auto"/>
        <w:ind w:firstLine="851"/>
        <w:rPr>
          <w:rFonts w:ascii="Times New Roman" w:hAnsi="Times New Roman"/>
          <w:sz w:val="24"/>
          <w:szCs w:val="24"/>
          <w:lang w:val="lt-LT"/>
        </w:rPr>
      </w:pPr>
      <w:r w:rsidRPr="00C360F9">
        <w:rPr>
          <w:rFonts w:ascii="Times New Roman" w:hAnsi="Times New Roman"/>
          <w:sz w:val="24"/>
          <w:szCs w:val="24"/>
          <w:lang w:val="lt-LT"/>
        </w:rPr>
        <w:t>76</w:t>
      </w:r>
      <w:r w:rsidR="002302D1" w:rsidRPr="00C360F9">
        <w:rPr>
          <w:rFonts w:ascii="Times New Roman" w:hAnsi="Times New Roman"/>
          <w:sz w:val="24"/>
          <w:szCs w:val="24"/>
          <w:lang w:val="lt-LT"/>
        </w:rPr>
        <w:t>. Apskundus išvadas dėl asmens (šeimos) socialinių paslaugų poreikio nustatymo Savivaldybės administracijos direktoriaus sprendimu turi būti sudaryta komisija, kuri pakartotinai nustatytų asmens (šeimos) socialinių paslaugų poreikį.</w:t>
      </w:r>
    </w:p>
    <w:p w:rsidR="002302D1" w:rsidRPr="00C360F9" w:rsidRDefault="00594444" w:rsidP="00360F80">
      <w:pPr>
        <w:pStyle w:val="Bodytext"/>
        <w:spacing w:line="276" w:lineRule="auto"/>
        <w:ind w:firstLine="851"/>
        <w:rPr>
          <w:rFonts w:ascii="Times New Roman" w:hAnsi="Times New Roman"/>
          <w:sz w:val="24"/>
          <w:szCs w:val="24"/>
          <w:lang w:val="lt-LT"/>
        </w:rPr>
      </w:pPr>
      <w:r w:rsidRPr="00C360F9">
        <w:rPr>
          <w:rFonts w:ascii="Times New Roman" w:hAnsi="Times New Roman"/>
          <w:sz w:val="24"/>
          <w:szCs w:val="24"/>
          <w:lang w:val="lt-LT"/>
        </w:rPr>
        <w:t>77</w:t>
      </w:r>
      <w:r w:rsidR="002302D1" w:rsidRPr="00C360F9">
        <w:rPr>
          <w:rFonts w:ascii="Times New Roman" w:hAnsi="Times New Roman"/>
          <w:sz w:val="24"/>
          <w:szCs w:val="24"/>
          <w:lang w:val="lt-LT"/>
        </w:rPr>
        <w:t>. Komisija, nustačiusi, kad socialinis darbuotojas neteisingai įvertino asmens (šeimos) socialinių paslaugų poreikį, teikia išvadą socialinio darbuotojo įstaigos vadovui.</w:t>
      </w:r>
    </w:p>
    <w:p w:rsidR="00AB241F" w:rsidRPr="00C360F9" w:rsidRDefault="00594444" w:rsidP="00AB241F">
      <w:pPr>
        <w:pStyle w:val="Bodytext"/>
        <w:spacing w:line="276" w:lineRule="auto"/>
        <w:ind w:firstLine="851"/>
        <w:rPr>
          <w:rFonts w:ascii="Times New Roman" w:hAnsi="Times New Roman"/>
          <w:sz w:val="24"/>
          <w:szCs w:val="24"/>
          <w:lang w:val="lt-LT"/>
        </w:rPr>
      </w:pPr>
      <w:r w:rsidRPr="00C360F9">
        <w:rPr>
          <w:rFonts w:ascii="Times New Roman" w:hAnsi="Times New Roman"/>
          <w:sz w:val="24"/>
          <w:szCs w:val="24"/>
          <w:lang w:val="lt-LT"/>
        </w:rPr>
        <w:lastRenderedPageBreak/>
        <w:t>78</w:t>
      </w:r>
      <w:r w:rsidR="002302D1" w:rsidRPr="00C360F9">
        <w:rPr>
          <w:rFonts w:ascii="Times New Roman" w:hAnsi="Times New Roman"/>
          <w:sz w:val="24"/>
          <w:szCs w:val="24"/>
          <w:lang w:val="lt-LT"/>
        </w:rPr>
        <w:t>. Ginčai dėl Savivaldybės administracijos direktoriaus</w:t>
      </w:r>
      <w:r w:rsidR="002302D1" w:rsidRPr="00C360F9">
        <w:rPr>
          <w:rFonts w:ascii="Times New Roman" w:hAnsi="Times New Roman"/>
          <w:b/>
          <w:i/>
          <w:sz w:val="24"/>
          <w:szCs w:val="24"/>
          <w:lang w:val="lt-LT"/>
        </w:rPr>
        <w:t xml:space="preserve"> </w:t>
      </w:r>
      <w:r w:rsidR="002302D1" w:rsidRPr="00C360F9">
        <w:rPr>
          <w:rFonts w:ascii="Times New Roman" w:hAnsi="Times New Roman"/>
          <w:sz w:val="24"/>
          <w:szCs w:val="24"/>
          <w:lang w:val="lt-LT"/>
        </w:rPr>
        <w:t>ar Socialinių paslaugų priežiūros departamento prie Socialinės apsaugos ir darbo ministerijos priimtų sprendimų (neveikimo) nagrinėjami Lietuvos Respublikos administracinių bylų tei</w:t>
      </w:r>
      <w:r w:rsidR="00650407" w:rsidRPr="00C360F9">
        <w:rPr>
          <w:rFonts w:ascii="Times New Roman" w:hAnsi="Times New Roman"/>
          <w:sz w:val="24"/>
          <w:szCs w:val="24"/>
          <w:lang w:val="lt-LT"/>
        </w:rPr>
        <w:t>senos įstatymo nustatyta tvarka.</w:t>
      </w:r>
    </w:p>
    <w:p w:rsidR="00AB241F" w:rsidRPr="00C360F9" w:rsidRDefault="00AB241F" w:rsidP="00AB241F">
      <w:pPr>
        <w:pStyle w:val="Bodytext"/>
        <w:spacing w:line="276" w:lineRule="auto"/>
        <w:ind w:firstLine="851"/>
        <w:jc w:val="center"/>
        <w:rPr>
          <w:rFonts w:ascii="Times New Roman" w:hAnsi="Times New Roman"/>
          <w:sz w:val="24"/>
          <w:szCs w:val="24"/>
          <w:lang w:val="lt-LT"/>
        </w:rPr>
      </w:pPr>
      <w:r w:rsidRPr="00C360F9">
        <w:rPr>
          <w:rFonts w:ascii="Times New Roman" w:hAnsi="Times New Roman"/>
          <w:sz w:val="24"/>
          <w:szCs w:val="24"/>
          <w:lang w:val="lt-LT"/>
        </w:rPr>
        <w:t>_______________________</w:t>
      </w:r>
    </w:p>
    <w:p w:rsidR="00FC0942" w:rsidRPr="00C360F9" w:rsidRDefault="00FC0942" w:rsidP="00FC0942">
      <w:pPr>
        <w:autoSpaceDE w:val="0"/>
        <w:autoSpaceDN w:val="0"/>
        <w:adjustRightInd w:val="0"/>
        <w:jc w:val="right"/>
        <w:rPr>
          <w:rFonts w:ascii="TimesNewRomanPSMT" w:hAnsi="TimesNewRomanPSMT" w:cs="TimesNewRomanPSMT"/>
          <w:szCs w:val="24"/>
          <w:lang w:val="lt-LT"/>
        </w:rPr>
      </w:pPr>
    </w:p>
    <w:p w:rsidR="002302D1" w:rsidRPr="00C360F9" w:rsidRDefault="002302D1" w:rsidP="00FC0942">
      <w:pPr>
        <w:autoSpaceDE w:val="0"/>
        <w:autoSpaceDN w:val="0"/>
        <w:adjustRightInd w:val="0"/>
        <w:jc w:val="right"/>
        <w:rPr>
          <w:rFonts w:ascii="TimesNewRomanPSMT" w:hAnsi="TimesNewRomanPSMT" w:cs="TimesNewRomanPSMT"/>
          <w:szCs w:val="24"/>
          <w:lang w:val="lt-LT"/>
        </w:rPr>
      </w:pPr>
    </w:p>
    <w:p w:rsidR="002302D1" w:rsidRPr="00C360F9" w:rsidRDefault="002302D1" w:rsidP="00FC0942">
      <w:pPr>
        <w:autoSpaceDE w:val="0"/>
        <w:autoSpaceDN w:val="0"/>
        <w:adjustRightInd w:val="0"/>
        <w:jc w:val="right"/>
        <w:rPr>
          <w:rFonts w:ascii="TimesNewRomanPSMT" w:hAnsi="TimesNewRomanPSMT" w:cs="TimesNewRomanPSMT"/>
          <w:szCs w:val="24"/>
          <w:lang w:val="lt-LT"/>
        </w:rPr>
      </w:pPr>
    </w:p>
    <w:p w:rsidR="002302D1" w:rsidRPr="00C360F9" w:rsidRDefault="002302D1" w:rsidP="00FC0942">
      <w:pPr>
        <w:autoSpaceDE w:val="0"/>
        <w:autoSpaceDN w:val="0"/>
        <w:adjustRightInd w:val="0"/>
        <w:jc w:val="right"/>
        <w:rPr>
          <w:rFonts w:ascii="TimesNewRomanPSMT" w:hAnsi="TimesNewRomanPSMT" w:cs="TimesNewRomanPSMT"/>
          <w:szCs w:val="24"/>
          <w:lang w:val="lt-LT"/>
        </w:rPr>
      </w:pPr>
    </w:p>
    <w:p w:rsidR="002302D1" w:rsidRPr="00C360F9" w:rsidRDefault="002302D1" w:rsidP="00FC0942">
      <w:pPr>
        <w:autoSpaceDE w:val="0"/>
        <w:autoSpaceDN w:val="0"/>
        <w:adjustRightInd w:val="0"/>
        <w:jc w:val="right"/>
        <w:rPr>
          <w:rFonts w:ascii="TimesNewRomanPSMT" w:hAnsi="TimesNewRomanPSMT" w:cs="TimesNewRomanPSMT"/>
          <w:szCs w:val="24"/>
          <w:lang w:val="lt-LT"/>
        </w:rPr>
      </w:pPr>
    </w:p>
    <w:p w:rsidR="002302D1" w:rsidRPr="00C360F9" w:rsidRDefault="002302D1" w:rsidP="00FC0942">
      <w:pPr>
        <w:autoSpaceDE w:val="0"/>
        <w:autoSpaceDN w:val="0"/>
        <w:adjustRightInd w:val="0"/>
        <w:jc w:val="right"/>
        <w:rPr>
          <w:rFonts w:ascii="TimesNewRomanPSMT" w:hAnsi="TimesNewRomanPSMT" w:cs="TimesNewRomanPSMT"/>
          <w:szCs w:val="24"/>
          <w:lang w:val="lt-LT"/>
        </w:rPr>
      </w:pPr>
    </w:p>
    <w:p w:rsidR="002302D1" w:rsidRPr="00C360F9" w:rsidRDefault="002302D1" w:rsidP="00FC0942">
      <w:pPr>
        <w:autoSpaceDE w:val="0"/>
        <w:autoSpaceDN w:val="0"/>
        <w:adjustRightInd w:val="0"/>
        <w:jc w:val="right"/>
        <w:rPr>
          <w:rFonts w:ascii="TimesNewRomanPSMT" w:hAnsi="TimesNewRomanPSMT" w:cs="TimesNewRomanPSMT"/>
          <w:szCs w:val="24"/>
          <w:lang w:val="lt-LT"/>
        </w:rPr>
      </w:pPr>
    </w:p>
    <w:p w:rsidR="002302D1" w:rsidRPr="00C360F9" w:rsidRDefault="002302D1" w:rsidP="00FC0942">
      <w:pPr>
        <w:autoSpaceDE w:val="0"/>
        <w:autoSpaceDN w:val="0"/>
        <w:adjustRightInd w:val="0"/>
        <w:jc w:val="right"/>
        <w:rPr>
          <w:rFonts w:ascii="TimesNewRomanPSMT" w:hAnsi="TimesNewRomanPSMT" w:cs="TimesNewRomanPSMT"/>
          <w:szCs w:val="24"/>
          <w:lang w:val="lt-LT"/>
        </w:rPr>
      </w:pPr>
    </w:p>
    <w:p w:rsidR="002302D1" w:rsidRPr="00C360F9" w:rsidRDefault="002302D1" w:rsidP="00FC0942">
      <w:pPr>
        <w:autoSpaceDE w:val="0"/>
        <w:autoSpaceDN w:val="0"/>
        <w:adjustRightInd w:val="0"/>
        <w:jc w:val="right"/>
        <w:rPr>
          <w:rFonts w:ascii="TimesNewRomanPSMT" w:hAnsi="TimesNewRomanPSMT" w:cs="TimesNewRomanPSMT"/>
          <w:szCs w:val="24"/>
          <w:lang w:val="lt-LT"/>
        </w:rPr>
      </w:pPr>
    </w:p>
    <w:p w:rsidR="002302D1" w:rsidRPr="00C360F9" w:rsidRDefault="002302D1" w:rsidP="00FC0942">
      <w:pPr>
        <w:autoSpaceDE w:val="0"/>
        <w:autoSpaceDN w:val="0"/>
        <w:adjustRightInd w:val="0"/>
        <w:jc w:val="right"/>
        <w:rPr>
          <w:rFonts w:ascii="TimesNewRomanPSMT" w:hAnsi="TimesNewRomanPSMT" w:cs="TimesNewRomanPSMT"/>
          <w:szCs w:val="24"/>
          <w:lang w:val="lt-LT"/>
        </w:rPr>
      </w:pPr>
    </w:p>
    <w:p w:rsidR="002302D1" w:rsidRPr="00C360F9" w:rsidRDefault="002302D1" w:rsidP="00FC0942">
      <w:pPr>
        <w:autoSpaceDE w:val="0"/>
        <w:autoSpaceDN w:val="0"/>
        <w:adjustRightInd w:val="0"/>
        <w:jc w:val="right"/>
        <w:rPr>
          <w:rFonts w:ascii="TimesNewRomanPSMT" w:hAnsi="TimesNewRomanPSMT" w:cs="TimesNewRomanPSMT"/>
          <w:szCs w:val="24"/>
          <w:lang w:val="lt-LT"/>
        </w:rPr>
      </w:pPr>
    </w:p>
    <w:p w:rsidR="002302D1" w:rsidRPr="00C360F9" w:rsidRDefault="002302D1" w:rsidP="00FC0942">
      <w:pPr>
        <w:autoSpaceDE w:val="0"/>
        <w:autoSpaceDN w:val="0"/>
        <w:adjustRightInd w:val="0"/>
        <w:jc w:val="right"/>
        <w:rPr>
          <w:rFonts w:ascii="TimesNewRomanPSMT" w:hAnsi="TimesNewRomanPSMT" w:cs="TimesNewRomanPSMT"/>
          <w:szCs w:val="24"/>
          <w:lang w:val="lt-LT"/>
        </w:rPr>
      </w:pPr>
    </w:p>
    <w:p w:rsidR="002302D1" w:rsidRPr="00C360F9" w:rsidRDefault="002302D1" w:rsidP="00FC0942">
      <w:pPr>
        <w:autoSpaceDE w:val="0"/>
        <w:autoSpaceDN w:val="0"/>
        <w:adjustRightInd w:val="0"/>
        <w:jc w:val="right"/>
        <w:rPr>
          <w:rFonts w:ascii="TimesNewRomanPSMT" w:hAnsi="TimesNewRomanPSMT" w:cs="TimesNewRomanPSMT"/>
          <w:szCs w:val="24"/>
          <w:lang w:val="lt-LT"/>
        </w:rPr>
      </w:pPr>
    </w:p>
    <w:p w:rsidR="002302D1" w:rsidRPr="00C360F9" w:rsidRDefault="002302D1" w:rsidP="00FC0942">
      <w:pPr>
        <w:autoSpaceDE w:val="0"/>
        <w:autoSpaceDN w:val="0"/>
        <w:adjustRightInd w:val="0"/>
        <w:jc w:val="right"/>
        <w:rPr>
          <w:rFonts w:ascii="TimesNewRomanPSMT" w:hAnsi="TimesNewRomanPSMT" w:cs="TimesNewRomanPSMT"/>
          <w:szCs w:val="24"/>
          <w:lang w:val="lt-LT"/>
        </w:rPr>
      </w:pPr>
    </w:p>
    <w:p w:rsidR="002302D1" w:rsidRPr="00C360F9" w:rsidRDefault="002302D1" w:rsidP="00FC0942">
      <w:pPr>
        <w:autoSpaceDE w:val="0"/>
        <w:autoSpaceDN w:val="0"/>
        <w:adjustRightInd w:val="0"/>
        <w:jc w:val="right"/>
        <w:rPr>
          <w:rFonts w:ascii="TimesNewRomanPSMT" w:hAnsi="TimesNewRomanPSMT" w:cs="TimesNewRomanPSMT"/>
          <w:szCs w:val="24"/>
          <w:lang w:val="lt-LT"/>
        </w:rPr>
      </w:pPr>
    </w:p>
    <w:p w:rsidR="00FC0942" w:rsidRPr="00C360F9" w:rsidRDefault="00FC0942" w:rsidP="00FC0942">
      <w:pPr>
        <w:autoSpaceDE w:val="0"/>
        <w:autoSpaceDN w:val="0"/>
        <w:adjustRightInd w:val="0"/>
        <w:jc w:val="right"/>
        <w:rPr>
          <w:rFonts w:ascii="TimesNewRomanPSMT" w:hAnsi="TimesNewRomanPSMT" w:cs="TimesNewRomanPSMT"/>
          <w:szCs w:val="24"/>
          <w:lang w:val="lt-LT"/>
        </w:rPr>
      </w:pPr>
    </w:p>
    <w:p w:rsidR="00FC0942" w:rsidRPr="00C360F9" w:rsidRDefault="00FC0942" w:rsidP="00FC0942">
      <w:pPr>
        <w:autoSpaceDE w:val="0"/>
        <w:autoSpaceDN w:val="0"/>
        <w:adjustRightInd w:val="0"/>
        <w:jc w:val="right"/>
        <w:rPr>
          <w:rFonts w:ascii="TimesNewRomanPSMT" w:hAnsi="TimesNewRomanPSMT" w:cs="TimesNewRomanPSMT"/>
          <w:szCs w:val="24"/>
          <w:lang w:val="lt-LT"/>
        </w:rPr>
      </w:pPr>
    </w:p>
    <w:p w:rsidR="00650407" w:rsidRPr="00C360F9" w:rsidRDefault="00650407" w:rsidP="0097615D">
      <w:pPr>
        <w:autoSpaceDE w:val="0"/>
        <w:autoSpaceDN w:val="0"/>
        <w:adjustRightInd w:val="0"/>
        <w:ind w:left="6480"/>
        <w:rPr>
          <w:rFonts w:ascii="TimesNewRomanPSMT" w:hAnsi="TimesNewRomanPSMT" w:cs="TimesNewRomanPSMT"/>
          <w:szCs w:val="24"/>
          <w:lang w:val="lt-LT"/>
        </w:rPr>
      </w:pPr>
    </w:p>
    <w:p w:rsidR="00650407" w:rsidRPr="00C360F9" w:rsidRDefault="00650407" w:rsidP="0097615D">
      <w:pPr>
        <w:autoSpaceDE w:val="0"/>
        <w:autoSpaceDN w:val="0"/>
        <w:adjustRightInd w:val="0"/>
        <w:ind w:left="6480"/>
        <w:rPr>
          <w:rFonts w:ascii="TimesNewRomanPSMT" w:hAnsi="TimesNewRomanPSMT" w:cs="TimesNewRomanPSMT"/>
          <w:szCs w:val="24"/>
          <w:lang w:val="lt-LT"/>
        </w:rPr>
      </w:pPr>
    </w:p>
    <w:p w:rsidR="00650407" w:rsidRPr="00C360F9" w:rsidRDefault="00650407" w:rsidP="0097615D">
      <w:pPr>
        <w:autoSpaceDE w:val="0"/>
        <w:autoSpaceDN w:val="0"/>
        <w:adjustRightInd w:val="0"/>
        <w:ind w:left="6480"/>
        <w:rPr>
          <w:rFonts w:ascii="TimesNewRomanPSMT" w:hAnsi="TimesNewRomanPSMT" w:cs="TimesNewRomanPSMT"/>
          <w:szCs w:val="24"/>
          <w:lang w:val="lt-LT"/>
        </w:rPr>
      </w:pPr>
    </w:p>
    <w:p w:rsidR="00650407" w:rsidRPr="00C360F9" w:rsidRDefault="00650407" w:rsidP="0097615D">
      <w:pPr>
        <w:autoSpaceDE w:val="0"/>
        <w:autoSpaceDN w:val="0"/>
        <w:adjustRightInd w:val="0"/>
        <w:ind w:left="6480"/>
        <w:rPr>
          <w:rFonts w:ascii="TimesNewRomanPSMT" w:hAnsi="TimesNewRomanPSMT" w:cs="TimesNewRomanPSMT"/>
          <w:szCs w:val="24"/>
          <w:lang w:val="lt-LT"/>
        </w:rPr>
      </w:pPr>
    </w:p>
    <w:p w:rsidR="00650407" w:rsidRPr="00C360F9" w:rsidRDefault="00650407" w:rsidP="0097615D">
      <w:pPr>
        <w:autoSpaceDE w:val="0"/>
        <w:autoSpaceDN w:val="0"/>
        <w:adjustRightInd w:val="0"/>
        <w:ind w:left="6480"/>
        <w:rPr>
          <w:rFonts w:ascii="TimesNewRomanPSMT" w:hAnsi="TimesNewRomanPSMT" w:cs="TimesNewRomanPSMT"/>
          <w:szCs w:val="24"/>
          <w:lang w:val="lt-LT"/>
        </w:rPr>
      </w:pPr>
    </w:p>
    <w:p w:rsidR="00DC0615" w:rsidRPr="00C360F9" w:rsidRDefault="00DC0615" w:rsidP="00DC0615">
      <w:pPr>
        <w:autoSpaceDE w:val="0"/>
        <w:autoSpaceDN w:val="0"/>
        <w:adjustRightInd w:val="0"/>
        <w:rPr>
          <w:rFonts w:ascii="TimesNewRomanPSMT" w:hAnsi="TimesNewRomanPSMT" w:cs="TimesNewRomanPSMT"/>
          <w:szCs w:val="24"/>
          <w:lang w:val="lt-LT"/>
        </w:rPr>
        <w:sectPr w:rsidR="00DC0615" w:rsidRPr="00C360F9" w:rsidSect="00AB241F">
          <w:pgSz w:w="11906" w:h="16838"/>
          <w:pgMar w:top="1134" w:right="567" w:bottom="851" w:left="1701" w:header="567" w:footer="567" w:gutter="0"/>
          <w:pgNumType w:start="1"/>
          <w:cols w:space="1296"/>
          <w:titlePg/>
          <w:docGrid w:linePitch="360"/>
        </w:sectPr>
      </w:pPr>
    </w:p>
    <w:p w:rsidR="00FC0942" w:rsidRPr="00C360F9" w:rsidRDefault="005673AE" w:rsidP="005673AE">
      <w:pPr>
        <w:autoSpaceDE w:val="0"/>
        <w:autoSpaceDN w:val="0"/>
        <w:adjustRightInd w:val="0"/>
        <w:rPr>
          <w:rFonts w:ascii="TimesNewRomanPSMT" w:hAnsi="TimesNewRomanPSMT" w:cs="TimesNewRomanPSMT"/>
          <w:szCs w:val="24"/>
          <w:lang w:val="lt-LT"/>
        </w:rPr>
      </w:pPr>
      <w:r w:rsidRPr="00C360F9">
        <w:rPr>
          <w:rFonts w:ascii="TimesNewRomanPSMT" w:hAnsi="TimesNewRomanPSMT" w:cs="TimesNewRomanPSMT"/>
          <w:szCs w:val="24"/>
          <w:lang w:val="lt-LT"/>
        </w:rPr>
        <w:lastRenderedPageBreak/>
        <w:t xml:space="preserve">                                                                 </w:t>
      </w:r>
      <w:r w:rsidR="00FC0942" w:rsidRPr="00C360F9">
        <w:rPr>
          <w:rFonts w:ascii="TimesNewRomanPSMT" w:hAnsi="TimesNewRomanPSMT" w:cs="TimesNewRomanPSMT"/>
          <w:szCs w:val="24"/>
          <w:lang w:val="lt-LT"/>
        </w:rPr>
        <w:t xml:space="preserve">Kazlų Rūdos savivaldybės                                                                                                                                                                   </w:t>
      </w:r>
      <w:r w:rsidRPr="00C360F9">
        <w:rPr>
          <w:rFonts w:ascii="TimesNewRomanPSMT" w:hAnsi="TimesNewRomanPSMT" w:cs="TimesNewRomanPSMT"/>
          <w:szCs w:val="24"/>
          <w:lang w:val="lt-LT"/>
        </w:rPr>
        <w:t xml:space="preserve">            </w:t>
      </w:r>
      <w:r w:rsidRPr="00C360F9">
        <w:rPr>
          <w:rFonts w:ascii="TimesNewRomanPSMT" w:hAnsi="TimesNewRomanPSMT" w:cs="TimesNewRomanPSMT"/>
          <w:szCs w:val="24"/>
          <w:lang w:val="lt-LT"/>
        </w:rPr>
        <w:br/>
        <w:t xml:space="preserve">                                                                 </w:t>
      </w:r>
      <w:r w:rsidRPr="00C360F9">
        <w:rPr>
          <w:szCs w:val="24"/>
          <w:lang w:val="lt-LT"/>
        </w:rPr>
        <w:t xml:space="preserve">socialinių paslaugų </w:t>
      </w:r>
      <w:r w:rsidR="0097615D" w:rsidRPr="00C360F9">
        <w:rPr>
          <w:szCs w:val="24"/>
          <w:lang w:val="lt-LT"/>
        </w:rPr>
        <w:t>organizavimo ir teikimo</w:t>
      </w:r>
      <w:r w:rsidR="00FC0942" w:rsidRPr="00C360F9">
        <w:rPr>
          <w:szCs w:val="24"/>
          <w:lang w:val="lt-LT"/>
        </w:rPr>
        <w:t xml:space="preserve"> tvarkos aprašo</w:t>
      </w:r>
      <w:r w:rsidR="00FC0942" w:rsidRPr="00C360F9">
        <w:rPr>
          <w:rFonts w:ascii="TimesNewRomanPSMT" w:hAnsi="TimesNewRomanPSMT" w:cs="TimesNewRomanPSMT"/>
          <w:szCs w:val="24"/>
          <w:lang w:val="lt-LT"/>
        </w:rPr>
        <w:t xml:space="preserve">                                                                                                                  </w:t>
      </w:r>
    </w:p>
    <w:p w:rsidR="00FC0942" w:rsidRPr="00C360F9" w:rsidRDefault="00FC0942" w:rsidP="0097615D">
      <w:pPr>
        <w:autoSpaceDE w:val="0"/>
        <w:autoSpaceDN w:val="0"/>
        <w:adjustRightInd w:val="0"/>
        <w:rPr>
          <w:szCs w:val="24"/>
          <w:lang w:val="lt-LT"/>
        </w:rPr>
      </w:pPr>
      <w:r w:rsidRPr="00C360F9">
        <w:rPr>
          <w:rFonts w:ascii="TimesNewRomanPSMT" w:hAnsi="TimesNewRomanPSMT" w:cs="TimesNewRomanPSMT"/>
          <w:szCs w:val="24"/>
          <w:lang w:val="lt-LT"/>
        </w:rPr>
        <w:t xml:space="preserve">                </w:t>
      </w:r>
      <w:r w:rsidR="005673AE" w:rsidRPr="00C360F9">
        <w:rPr>
          <w:rFonts w:ascii="TimesNewRomanPSMT" w:hAnsi="TimesNewRomanPSMT" w:cs="TimesNewRomanPSMT"/>
          <w:szCs w:val="24"/>
          <w:lang w:val="lt-LT"/>
        </w:rPr>
        <w:tab/>
        <w:t xml:space="preserve">                                           </w:t>
      </w:r>
      <w:r w:rsidRPr="00C360F9">
        <w:rPr>
          <w:rFonts w:ascii="TimesNewRomanPSMT" w:hAnsi="TimesNewRomanPSMT" w:cs="TimesNewRomanPSMT"/>
          <w:szCs w:val="24"/>
          <w:lang w:val="lt-LT"/>
        </w:rPr>
        <w:t xml:space="preserve"> priedas</w:t>
      </w:r>
      <w:r w:rsidRPr="00C360F9">
        <w:rPr>
          <w:b/>
          <w:bCs/>
          <w:szCs w:val="24"/>
          <w:lang w:val="lt-LT"/>
        </w:rPr>
        <w:t xml:space="preserve">                                                                                           </w:t>
      </w:r>
      <w:r w:rsidRPr="00C360F9">
        <w:rPr>
          <w:rFonts w:ascii="TimesNewRomanPSMT" w:hAnsi="TimesNewRomanPSMT" w:cs="TimesNewRomanPSMT"/>
          <w:szCs w:val="24"/>
          <w:lang w:val="lt-LT"/>
        </w:rPr>
        <w:t xml:space="preserve">                                                                                                                 </w:t>
      </w:r>
    </w:p>
    <w:p w:rsidR="00FC0942" w:rsidRPr="00C360F9" w:rsidRDefault="00FC0942" w:rsidP="00FC0942">
      <w:pPr>
        <w:ind w:left="5580"/>
        <w:jc w:val="right"/>
        <w:rPr>
          <w:szCs w:val="24"/>
          <w:lang w:val="lt-LT"/>
        </w:rPr>
      </w:pPr>
    </w:p>
    <w:p w:rsidR="00FC0942" w:rsidRPr="00C360F9" w:rsidRDefault="00FC0942" w:rsidP="00FC0942">
      <w:pPr>
        <w:ind w:left="960"/>
        <w:jc w:val="center"/>
        <w:rPr>
          <w:szCs w:val="24"/>
          <w:lang w:val="lt-LT"/>
        </w:rPr>
      </w:pPr>
      <w:r w:rsidRPr="00C360F9">
        <w:rPr>
          <w:rFonts w:eastAsia="TimesNewRomanPSMT"/>
          <w:szCs w:val="24"/>
          <w:lang w:val="lt-LT"/>
        </w:rPr>
        <w:t>SUSITARIMAS DĖL INDIVIDUALAUS SOCIALINIO DARBO SU ASMENIU</w:t>
      </w:r>
    </w:p>
    <w:p w:rsidR="00FC0942" w:rsidRPr="00C360F9" w:rsidRDefault="00FC0942" w:rsidP="00FC0942">
      <w:pPr>
        <w:rPr>
          <w:b/>
          <w:szCs w:val="24"/>
          <w:lang w:val="lt-LT"/>
        </w:rPr>
      </w:pPr>
      <w:r w:rsidRPr="00C360F9">
        <w:rPr>
          <w:b/>
          <w:szCs w:val="24"/>
          <w:lang w:val="lt-LT"/>
        </w:rPr>
        <w:t>1. Informacija apie asmenį: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634"/>
        <w:gridCol w:w="1643"/>
        <w:gridCol w:w="1643"/>
        <w:gridCol w:w="1643"/>
        <w:gridCol w:w="1643"/>
      </w:tblGrid>
      <w:tr w:rsidR="00FC0942" w:rsidRPr="00C360F9" w:rsidTr="002E623B">
        <w:tc>
          <w:tcPr>
            <w:tcW w:w="648" w:type="dxa"/>
          </w:tcPr>
          <w:p w:rsidR="00FC0942" w:rsidRPr="00C360F9" w:rsidRDefault="00FC0942" w:rsidP="002E623B">
            <w:pPr>
              <w:jc w:val="center"/>
              <w:rPr>
                <w:b/>
                <w:szCs w:val="24"/>
                <w:lang w:val="lt-LT"/>
              </w:rPr>
            </w:pPr>
            <w:r w:rsidRPr="00C360F9">
              <w:rPr>
                <w:b/>
                <w:szCs w:val="24"/>
                <w:lang w:val="lt-LT"/>
              </w:rPr>
              <w:t>Nr.</w:t>
            </w:r>
          </w:p>
        </w:tc>
        <w:tc>
          <w:tcPr>
            <w:tcW w:w="2634" w:type="dxa"/>
          </w:tcPr>
          <w:p w:rsidR="00FC0942" w:rsidRPr="00C360F9" w:rsidRDefault="00FC0942" w:rsidP="002E623B">
            <w:pPr>
              <w:jc w:val="center"/>
              <w:rPr>
                <w:b/>
                <w:szCs w:val="24"/>
                <w:lang w:val="lt-LT"/>
              </w:rPr>
            </w:pPr>
            <w:r w:rsidRPr="00C360F9">
              <w:rPr>
                <w:b/>
                <w:szCs w:val="24"/>
                <w:lang w:val="lt-LT"/>
              </w:rPr>
              <w:t>Vardas, pavardė</w:t>
            </w:r>
          </w:p>
        </w:tc>
        <w:tc>
          <w:tcPr>
            <w:tcW w:w="1643" w:type="dxa"/>
          </w:tcPr>
          <w:p w:rsidR="00FC0942" w:rsidRPr="00C360F9" w:rsidRDefault="00FC0942" w:rsidP="002E623B">
            <w:pPr>
              <w:jc w:val="center"/>
              <w:rPr>
                <w:b/>
                <w:szCs w:val="24"/>
                <w:lang w:val="lt-LT"/>
              </w:rPr>
            </w:pPr>
            <w:r w:rsidRPr="00C360F9">
              <w:rPr>
                <w:b/>
                <w:szCs w:val="24"/>
                <w:lang w:val="lt-LT"/>
              </w:rPr>
              <w:t>Gimimo data</w:t>
            </w:r>
          </w:p>
        </w:tc>
        <w:tc>
          <w:tcPr>
            <w:tcW w:w="1643" w:type="dxa"/>
          </w:tcPr>
          <w:p w:rsidR="00FC0942" w:rsidRPr="00C360F9" w:rsidRDefault="00FC0942" w:rsidP="002E623B">
            <w:pPr>
              <w:jc w:val="center"/>
              <w:rPr>
                <w:b/>
                <w:szCs w:val="24"/>
                <w:lang w:val="lt-LT"/>
              </w:rPr>
            </w:pPr>
            <w:r w:rsidRPr="00C360F9">
              <w:rPr>
                <w:b/>
                <w:szCs w:val="24"/>
                <w:lang w:val="lt-LT"/>
              </w:rPr>
              <w:t>Statusas šeimoje</w:t>
            </w:r>
          </w:p>
        </w:tc>
        <w:tc>
          <w:tcPr>
            <w:tcW w:w="1643" w:type="dxa"/>
          </w:tcPr>
          <w:p w:rsidR="00FC0942" w:rsidRPr="00C360F9" w:rsidRDefault="00FC0942" w:rsidP="002E623B">
            <w:pPr>
              <w:jc w:val="center"/>
              <w:rPr>
                <w:b/>
                <w:szCs w:val="24"/>
                <w:lang w:val="lt-LT"/>
              </w:rPr>
            </w:pPr>
            <w:r w:rsidRPr="00C360F9">
              <w:rPr>
                <w:b/>
                <w:szCs w:val="24"/>
                <w:lang w:val="lt-LT"/>
              </w:rPr>
              <w:t>Užimtumas</w:t>
            </w:r>
          </w:p>
        </w:tc>
        <w:tc>
          <w:tcPr>
            <w:tcW w:w="1643" w:type="dxa"/>
          </w:tcPr>
          <w:p w:rsidR="00FC0942" w:rsidRPr="00C360F9" w:rsidRDefault="00FC0942" w:rsidP="002E623B">
            <w:pPr>
              <w:jc w:val="center"/>
              <w:rPr>
                <w:b/>
                <w:szCs w:val="24"/>
                <w:lang w:val="lt-LT"/>
              </w:rPr>
            </w:pPr>
            <w:r w:rsidRPr="00C360F9">
              <w:rPr>
                <w:b/>
                <w:szCs w:val="24"/>
                <w:lang w:val="lt-LT"/>
              </w:rPr>
              <w:t>Pajamos</w:t>
            </w:r>
          </w:p>
        </w:tc>
      </w:tr>
      <w:tr w:rsidR="00FC0942" w:rsidRPr="00C360F9" w:rsidTr="002E623B">
        <w:tc>
          <w:tcPr>
            <w:tcW w:w="648" w:type="dxa"/>
          </w:tcPr>
          <w:p w:rsidR="00FC0942" w:rsidRPr="00C360F9" w:rsidRDefault="00FC0942" w:rsidP="002E623B">
            <w:pPr>
              <w:spacing w:line="360" w:lineRule="auto"/>
              <w:rPr>
                <w:b/>
                <w:szCs w:val="24"/>
                <w:lang w:val="lt-LT"/>
              </w:rPr>
            </w:pPr>
          </w:p>
        </w:tc>
        <w:tc>
          <w:tcPr>
            <w:tcW w:w="2634" w:type="dxa"/>
          </w:tcPr>
          <w:p w:rsidR="00FC0942" w:rsidRPr="00C360F9" w:rsidRDefault="00FC0942" w:rsidP="002E623B">
            <w:pPr>
              <w:spacing w:line="360" w:lineRule="auto"/>
              <w:rPr>
                <w:b/>
                <w:szCs w:val="24"/>
                <w:lang w:val="lt-LT"/>
              </w:rPr>
            </w:pPr>
          </w:p>
        </w:tc>
        <w:tc>
          <w:tcPr>
            <w:tcW w:w="1643" w:type="dxa"/>
          </w:tcPr>
          <w:p w:rsidR="00FC0942" w:rsidRPr="00C360F9" w:rsidRDefault="00FC0942" w:rsidP="002E623B">
            <w:pPr>
              <w:spacing w:line="360" w:lineRule="auto"/>
              <w:rPr>
                <w:b/>
                <w:szCs w:val="24"/>
                <w:lang w:val="lt-LT"/>
              </w:rPr>
            </w:pPr>
          </w:p>
        </w:tc>
        <w:tc>
          <w:tcPr>
            <w:tcW w:w="1643" w:type="dxa"/>
          </w:tcPr>
          <w:p w:rsidR="00FC0942" w:rsidRPr="00C360F9" w:rsidRDefault="00FC0942" w:rsidP="002E623B">
            <w:pPr>
              <w:spacing w:line="360" w:lineRule="auto"/>
              <w:rPr>
                <w:b/>
                <w:szCs w:val="24"/>
                <w:lang w:val="lt-LT"/>
              </w:rPr>
            </w:pPr>
          </w:p>
        </w:tc>
        <w:tc>
          <w:tcPr>
            <w:tcW w:w="1643" w:type="dxa"/>
          </w:tcPr>
          <w:p w:rsidR="00FC0942" w:rsidRPr="00C360F9" w:rsidRDefault="00FC0942" w:rsidP="002E623B">
            <w:pPr>
              <w:spacing w:line="360" w:lineRule="auto"/>
              <w:rPr>
                <w:b/>
                <w:szCs w:val="24"/>
                <w:lang w:val="lt-LT"/>
              </w:rPr>
            </w:pPr>
          </w:p>
        </w:tc>
        <w:tc>
          <w:tcPr>
            <w:tcW w:w="1643" w:type="dxa"/>
          </w:tcPr>
          <w:p w:rsidR="00FC0942" w:rsidRPr="00C360F9" w:rsidRDefault="00FC0942" w:rsidP="002E623B">
            <w:pPr>
              <w:spacing w:line="360" w:lineRule="auto"/>
              <w:rPr>
                <w:b/>
                <w:szCs w:val="24"/>
                <w:lang w:val="lt-LT"/>
              </w:rPr>
            </w:pPr>
          </w:p>
        </w:tc>
      </w:tr>
      <w:tr w:rsidR="00FC0942" w:rsidRPr="00C360F9" w:rsidTr="002E623B">
        <w:tc>
          <w:tcPr>
            <w:tcW w:w="648" w:type="dxa"/>
          </w:tcPr>
          <w:p w:rsidR="00FC0942" w:rsidRPr="00C360F9" w:rsidRDefault="00FC0942" w:rsidP="002E623B">
            <w:pPr>
              <w:spacing w:line="360" w:lineRule="auto"/>
              <w:rPr>
                <w:b/>
                <w:szCs w:val="24"/>
                <w:lang w:val="lt-LT"/>
              </w:rPr>
            </w:pPr>
          </w:p>
        </w:tc>
        <w:tc>
          <w:tcPr>
            <w:tcW w:w="2634" w:type="dxa"/>
          </w:tcPr>
          <w:p w:rsidR="00FC0942" w:rsidRPr="00C360F9" w:rsidRDefault="00FC0942" w:rsidP="002E623B">
            <w:pPr>
              <w:spacing w:line="360" w:lineRule="auto"/>
              <w:rPr>
                <w:b/>
                <w:szCs w:val="24"/>
                <w:lang w:val="lt-LT"/>
              </w:rPr>
            </w:pPr>
          </w:p>
        </w:tc>
        <w:tc>
          <w:tcPr>
            <w:tcW w:w="1643" w:type="dxa"/>
          </w:tcPr>
          <w:p w:rsidR="00FC0942" w:rsidRPr="00C360F9" w:rsidRDefault="00FC0942" w:rsidP="002E623B">
            <w:pPr>
              <w:spacing w:line="360" w:lineRule="auto"/>
              <w:rPr>
                <w:b/>
                <w:szCs w:val="24"/>
                <w:lang w:val="lt-LT"/>
              </w:rPr>
            </w:pPr>
          </w:p>
        </w:tc>
        <w:tc>
          <w:tcPr>
            <w:tcW w:w="1643" w:type="dxa"/>
          </w:tcPr>
          <w:p w:rsidR="00FC0942" w:rsidRPr="00C360F9" w:rsidRDefault="00FC0942" w:rsidP="002E623B">
            <w:pPr>
              <w:spacing w:line="360" w:lineRule="auto"/>
              <w:rPr>
                <w:b/>
                <w:szCs w:val="24"/>
                <w:lang w:val="lt-LT"/>
              </w:rPr>
            </w:pPr>
          </w:p>
        </w:tc>
        <w:tc>
          <w:tcPr>
            <w:tcW w:w="1643" w:type="dxa"/>
          </w:tcPr>
          <w:p w:rsidR="00FC0942" w:rsidRPr="00C360F9" w:rsidRDefault="00FC0942" w:rsidP="002E623B">
            <w:pPr>
              <w:spacing w:line="360" w:lineRule="auto"/>
              <w:rPr>
                <w:b/>
                <w:szCs w:val="24"/>
                <w:lang w:val="lt-LT"/>
              </w:rPr>
            </w:pPr>
          </w:p>
        </w:tc>
        <w:tc>
          <w:tcPr>
            <w:tcW w:w="1643" w:type="dxa"/>
          </w:tcPr>
          <w:p w:rsidR="00FC0942" w:rsidRPr="00C360F9" w:rsidRDefault="00FC0942" w:rsidP="002E623B">
            <w:pPr>
              <w:spacing w:line="360" w:lineRule="auto"/>
              <w:rPr>
                <w:b/>
                <w:szCs w:val="24"/>
                <w:lang w:val="lt-LT"/>
              </w:rPr>
            </w:pPr>
          </w:p>
        </w:tc>
      </w:tr>
      <w:tr w:rsidR="00FC0942" w:rsidRPr="00C360F9" w:rsidTr="002E623B">
        <w:tc>
          <w:tcPr>
            <w:tcW w:w="648" w:type="dxa"/>
          </w:tcPr>
          <w:p w:rsidR="00FC0942" w:rsidRPr="00C360F9" w:rsidRDefault="00FC0942" w:rsidP="002E623B">
            <w:pPr>
              <w:spacing w:line="360" w:lineRule="auto"/>
              <w:rPr>
                <w:b/>
                <w:szCs w:val="24"/>
                <w:lang w:val="lt-LT"/>
              </w:rPr>
            </w:pPr>
          </w:p>
        </w:tc>
        <w:tc>
          <w:tcPr>
            <w:tcW w:w="2634" w:type="dxa"/>
          </w:tcPr>
          <w:p w:rsidR="00FC0942" w:rsidRPr="00C360F9" w:rsidRDefault="00FC0942" w:rsidP="002E623B">
            <w:pPr>
              <w:spacing w:line="360" w:lineRule="auto"/>
              <w:rPr>
                <w:b/>
                <w:szCs w:val="24"/>
                <w:lang w:val="lt-LT"/>
              </w:rPr>
            </w:pPr>
          </w:p>
        </w:tc>
        <w:tc>
          <w:tcPr>
            <w:tcW w:w="1643" w:type="dxa"/>
          </w:tcPr>
          <w:p w:rsidR="00FC0942" w:rsidRPr="00C360F9" w:rsidRDefault="00FC0942" w:rsidP="002E623B">
            <w:pPr>
              <w:spacing w:line="360" w:lineRule="auto"/>
              <w:rPr>
                <w:b/>
                <w:szCs w:val="24"/>
                <w:lang w:val="lt-LT"/>
              </w:rPr>
            </w:pPr>
          </w:p>
        </w:tc>
        <w:tc>
          <w:tcPr>
            <w:tcW w:w="1643" w:type="dxa"/>
          </w:tcPr>
          <w:p w:rsidR="00FC0942" w:rsidRPr="00C360F9" w:rsidRDefault="00FC0942" w:rsidP="002E623B">
            <w:pPr>
              <w:spacing w:line="360" w:lineRule="auto"/>
              <w:rPr>
                <w:b/>
                <w:szCs w:val="24"/>
                <w:lang w:val="lt-LT"/>
              </w:rPr>
            </w:pPr>
          </w:p>
        </w:tc>
        <w:tc>
          <w:tcPr>
            <w:tcW w:w="1643" w:type="dxa"/>
          </w:tcPr>
          <w:p w:rsidR="00FC0942" w:rsidRPr="00C360F9" w:rsidRDefault="00FC0942" w:rsidP="002E623B">
            <w:pPr>
              <w:spacing w:line="360" w:lineRule="auto"/>
              <w:rPr>
                <w:b/>
                <w:szCs w:val="24"/>
                <w:lang w:val="lt-LT"/>
              </w:rPr>
            </w:pPr>
          </w:p>
        </w:tc>
        <w:tc>
          <w:tcPr>
            <w:tcW w:w="1643" w:type="dxa"/>
          </w:tcPr>
          <w:p w:rsidR="00FC0942" w:rsidRPr="00C360F9" w:rsidRDefault="00FC0942" w:rsidP="002E623B">
            <w:pPr>
              <w:spacing w:line="360" w:lineRule="auto"/>
              <w:rPr>
                <w:b/>
                <w:szCs w:val="24"/>
                <w:lang w:val="lt-LT"/>
              </w:rPr>
            </w:pPr>
          </w:p>
        </w:tc>
      </w:tr>
    </w:tbl>
    <w:p w:rsidR="00FC0942" w:rsidRPr="00C360F9" w:rsidRDefault="00FC0942" w:rsidP="00FC0942">
      <w:pPr>
        <w:spacing w:line="360" w:lineRule="auto"/>
        <w:rPr>
          <w:b/>
          <w:szCs w:val="24"/>
          <w:lang w:val="lt-LT"/>
        </w:rPr>
      </w:pPr>
    </w:p>
    <w:p w:rsidR="00FC0942" w:rsidRPr="00C360F9" w:rsidRDefault="00FC0942" w:rsidP="00FC0942">
      <w:pPr>
        <w:spacing w:line="360" w:lineRule="auto"/>
        <w:rPr>
          <w:b/>
          <w:szCs w:val="24"/>
          <w:lang w:val="lt-LT"/>
        </w:rPr>
      </w:pPr>
      <w:r w:rsidRPr="00C360F9">
        <w:rPr>
          <w:b/>
          <w:szCs w:val="24"/>
          <w:lang w:val="lt-LT"/>
        </w:rPr>
        <w:t>2. Problemų įvardijimas</w:t>
      </w:r>
    </w:p>
    <w:p w:rsidR="00FC0942" w:rsidRPr="00C360F9" w:rsidRDefault="00FC0942" w:rsidP="00FC0942">
      <w:pPr>
        <w:spacing w:line="360" w:lineRule="auto"/>
        <w:rPr>
          <w:b/>
          <w:szCs w:val="24"/>
          <w:lang w:val="lt-LT"/>
        </w:rPr>
      </w:pPr>
      <w:r w:rsidRPr="00C360F9">
        <w:rPr>
          <w:b/>
          <w:szCs w:val="24"/>
          <w:lang w:val="lt-LT"/>
        </w:rPr>
        <w:t>________________________________________________________________________________________________________________________________________________________________</w:t>
      </w:r>
    </w:p>
    <w:p w:rsidR="00FC0942" w:rsidRPr="00C360F9" w:rsidRDefault="00FC0942" w:rsidP="00FC0942">
      <w:pPr>
        <w:spacing w:line="360" w:lineRule="auto"/>
        <w:rPr>
          <w:b/>
          <w:szCs w:val="24"/>
          <w:lang w:val="lt-LT"/>
        </w:rPr>
      </w:pPr>
      <w:r w:rsidRPr="00C360F9">
        <w:rPr>
          <w:b/>
          <w:szCs w:val="24"/>
          <w:lang w:val="lt-LT"/>
        </w:rPr>
        <w:t>3. Tikslas</w:t>
      </w:r>
    </w:p>
    <w:p w:rsidR="00FC0942" w:rsidRPr="00C360F9" w:rsidRDefault="00FC0942" w:rsidP="00FC0942">
      <w:pPr>
        <w:spacing w:line="360" w:lineRule="auto"/>
        <w:rPr>
          <w:b/>
          <w:szCs w:val="24"/>
          <w:lang w:val="lt-LT"/>
        </w:rPr>
      </w:pPr>
      <w:r w:rsidRPr="00C360F9">
        <w:rPr>
          <w:b/>
          <w:szCs w:val="24"/>
          <w:lang w:val="lt-LT"/>
        </w:rPr>
        <w:t>________________________________________________________________________________________________________________________________________________________________</w:t>
      </w:r>
    </w:p>
    <w:p w:rsidR="00FC0942" w:rsidRPr="00C360F9" w:rsidRDefault="00FC0942" w:rsidP="00FC0942">
      <w:pPr>
        <w:spacing w:line="360" w:lineRule="auto"/>
        <w:rPr>
          <w:b/>
          <w:szCs w:val="24"/>
          <w:lang w:val="lt-LT"/>
        </w:rPr>
      </w:pPr>
      <w:r w:rsidRPr="00C360F9">
        <w:rPr>
          <w:b/>
          <w:szCs w:val="24"/>
          <w:lang w:val="lt-LT"/>
        </w:rPr>
        <w:t>4. Veiksmų planas ir išdėstymas laike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8"/>
        <w:gridCol w:w="2678"/>
        <w:gridCol w:w="3562"/>
        <w:gridCol w:w="2061"/>
      </w:tblGrid>
      <w:tr w:rsidR="00FC0942" w:rsidRPr="00C360F9" w:rsidTr="002E623B">
        <w:tc>
          <w:tcPr>
            <w:tcW w:w="948" w:type="dxa"/>
            <w:tcBorders>
              <w:top w:val="single" w:sz="4" w:space="0" w:color="auto"/>
              <w:left w:val="single" w:sz="4" w:space="0" w:color="auto"/>
              <w:bottom w:val="single" w:sz="4" w:space="0" w:color="auto"/>
              <w:right w:val="single" w:sz="4" w:space="0" w:color="auto"/>
            </w:tcBorders>
          </w:tcPr>
          <w:p w:rsidR="00FC0942" w:rsidRPr="00C360F9" w:rsidRDefault="00FC0942" w:rsidP="002E623B">
            <w:pPr>
              <w:spacing w:line="360" w:lineRule="auto"/>
              <w:rPr>
                <w:b/>
                <w:szCs w:val="24"/>
                <w:lang w:val="lt-LT"/>
              </w:rPr>
            </w:pPr>
            <w:r w:rsidRPr="00C360F9">
              <w:rPr>
                <w:b/>
                <w:szCs w:val="24"/>
                <w:lang w:val="lt-LT"/>
              </w:rPr>
              <w:t xml:space="preserve">Eil. nr. </w:t>
            </w:r>
          </w:p>
        </w:tc>
        <w:tc>
          <w:tcPr>
            <w:tcW w:w="2678" w:type="dxa"/>
            <w:tcBorders>
              <w:top w:val="single" w:sz="4" w:space="0" w:color="auto"/>
              <w:left w:val="single" w:sz="4" w:space="0" w:color="auto"/>
              <w:bottom w:val="single" w:sz="4" w:space="0" w:color="auto"/>
              <w:right w:val="single" w:sz="4" w:space="0" w:color="auto"/>
            </w:tcBorders>
          </w:tcPr>
          <w:p w:rsidR="00FC0942" w:rsidRPr="00C360F9" w:rsidRDefault="00FC0942" w:rsidP="002E623B">
            <w:pPr>
              <w:spacing w:line="360" w:lineRule="auto"/>
              <w:rPr>
                <w:b/>
                <w:szCs w:val="24"/>
                <w:lang w:val="lt-LT"/>
              </w:rPr>
            </w:pPr>
            <w:r w:rsidRPr="00C360F9">
              <w:rPr>
                <w:b/>
                <w:szCs w:val="24"/>
                <w:lang w:val="lt-LT"/>
              </w:rPr>
              <w:t>Asmens/problemos</w:t>
            </w:r>
          </w:p>
        </w:tc>
        <w:tc>
          <w:tcPr>
            <w:tcW w:w="3562" w:type="dxa"/>
            <w:tcBorders>
              <w:top w:val="single" w:sz="4" w:space="0" w:color="auto"/>
              <w:left w:val="single" w:sz="4" w:space="0" w:color="auto"/>
              <w:bottom w:val="single" w:sz="4" w:space="0" w:color="auto"/>
              <w:right w:val="single" w:sz="4" w:space="0" w:color="auto"/>
            </w:tcBorders>
          </w:tcPr>
          <w:p w:rsidR="00FC0942" w:rsidRPr="00C360F9" w:rsidRDefault="00FC0942" w:rsidP="002E623B">
            <w:pPr>
              <w:spacing w:line="360" w:lineRule="auto"/>
              <w:rPr>
                <w:b/>
                <w:szCs w:val="24"/>
                <w:lang w:val="lt-LT"/>
              </w:rPr>
            </w:pPr>
            <w:r w:rsidRPr="00C360F9">
              <w:rPr>
                <w:b/>
                <w:szCs w:val="24"/>
                <w:lang w:val="lt-LT"/>
              </w:rPr>
              <w:t>Problemos sprendimo būdai</w:t>
            </w:r>
          </w:p>
        </w:tc>
        <w:tc>
          <w:tcPr>
            <w:tcW w:w="2061" w:type="dxa"/>
            <w:tcBorders>
              <w:top w:val="single" w:sz="4" w:space="0" w:color="auto"/>
              <w:left w:val="single" w:sz="4" w:space="0" w:color="auto"/>
              <w:bottom w:val="single" w:sz="4" w:space="0" w:color="auto"/>
              <w:right w:val="single" w:sz="4" w:space="0" w:color="auto"/>
            </w:tcBorders>
          </w:tcPr>
          <w:p w:rsidR="00FC0942" w:rsidRPr="00C360F9" w:rsidRDefault="00FC0942" w:rsidP="002E623B">
            <w:pPr>
              <w:spacing w:line="360" w:lineRule="auto"/>
              <w:rPr>
                <w:b/>
                <w:szCs w:val="24"/>
                <w:lang w:val="lt-LT"/>
              </w:rPr>
            </w:pPr>
            <w:r w:rsidRPr="00C360F9">
              <w:rPr>
                <w:b/>
                <w:szCs w:val="24"/>
                <w:lang w:val="lt-LT"/>
              </w:rPr>
              <w:t>Terminas</w:t>
            </w:r>
          </w:p>
        </w:tc>
      </w:tr>
      <w:tr w:rsidR="00FC0942" w:rsidRPr="00C360F9" w:rsidTr="002E623B">
        <w:tc>
          <w:tcPr>
            <w:tcW w:w="948" w:type="dxa"/>
            <w:tcBorders>
              <w:top w:val="single" w:sz="4" w:space="0" w:color="auto"/>
              <w:left w:val="single" w:sz="4" w:space="0" w:color="auto"/>
              <w:bottom w:val="single" w:sz="4" w:space="0" w:color="auto"/>
              <w:right w:val="single" w:sz="4" w:space="0" w:color="auto"/>
            </w:tcBorders>
          </w:tcPr>
          <w:p w:rsidR="00FC0942" w:rsidRPr="00C360F9" w:rsidRDefault="00FC0942" w:rsidP="002E623B">
            <w:pPr>
              <w:spacing w:line="360" w:lineRule="auto"/>
              <w:rPr>
                <w:b/>
                <w:szCs w:val="24"/>
                <w:lang w:val="lt-LT"/>
              </w:rPr>
            </w:pPr>
          </w:p>
        </w:tc>
        <w:tc>
          <w:tcPr>
            <w:tcW w:w="2678" w:type="dxa"/>
            <w:tcBorders>
              <w:top w:val="single" w:sz="4" w:space="0" w:color="auto"/>
              <w:left w:val="single" w:sz="4" w:space="0" w:color="auto"/>
              <w:bottom w:val="single" w:sz="4" w:space="0" w:color="auto"/>
              <w:right w:val="single" w:sz="4" w:space="0" w:color="auto"/>
            </w:tcBorders>
          </w:tcPr>
          <w:p w:rsidR="00FC0942" w:rsidRPr="00C360F9" w:rsidRDefault="00FC0942" w:rsidP="002E623B">
            <w:pPr>
              <w:spacing w:line="360" w:lineRule="auto"/>
              <w:rPr>
                <w:b/>
                <w:szCs w:val="24"/>
                <w:lang w:val="lt-LT"/>
              </w:rPr>
            </w:pPr>
          </w:p>
          <w:p w:rsidR="00FC0942" w:rsidRPr="00C360F9" w:rsidRDefault="00FC0942" w:rsidP="002E623B">
            <w:pPr>
              <w:spacing w:line="360" w:lineRule="auto"/>
              <w:rPr>
                <w:b/>
                <w:szCs w:val="24"/>
                <w:lang w:val="lt-LT"/>
              </w:rPr>
            </w:pPr>
          </w:p>
        </w:tc>
        <w:tc>
          <w:tcPr>
            <w:tcW w:w="3562" w:type="dxa"/>
            <w:tcBorders>
              <w:top w:val="single" w:sz="4" w:space="0" w:color="auto"/>
              <w:left w:val="single" w:sz="4" w:space="0" w:color="auto"/>
              <w:bottom w:val="single" w:sz="4" w:space="0" w:color="auto"/>
              <w:right w:val="single" w:sz="4" w:space="0" w:color="auto"/>
            </w:tcBorders>
          </w:tcPr>
          <w:p w:rsidR="00FC0942" w:rsidRPr="00C360F9" w:rsidRDefault="00FC0942" w:rsidP="002E623B">
            <w:pPr>
              <w:spacing w:line="360" w:lineRule="auto"/>
              <w:rPr>
                <w:b/>
                <w:szCs w:val="24"/>
                <w:lang w:val="lt-LT"/>
              </w:rPr>
            </w:pPr>
          </w:p>
        </w:tc>
        <w:tc>
          <w:tcPr>
            <w:tcW w:w="2061" w:type="dxa"/>
            <w:tcBorders>
              <w:top w:val="single" w:sz="4" w:space="0" w:color="auto"/>
              <w:left w:val="single" w:sz="4" w:space="0" w:color="auto"/>
              <w:bottom w:val="single" w:sz="4" w:space="0" w:color="auto"/>
              <w:right w:val="single" w:sz="4" w:space="0" w:color="auto"/>
            </w:tcBorders>
          </w:tcPr>
          <w:p w:rsidR="00FC0942" w:rsidRPr="00C360F9" w:rsidRDefault="00FC0942" w:rsidP="002E623B">
            <w:pPr>
              <w:spacing w:line="360" w:lineRule="auto"/>
              <w:rPr>
                <w:b/>
                <w:szCs w:val="24"/>
                <w:lang w:val="lt-LT"/>
              </w:rPr>
            </w:pPr>
          </w:p>
        </w:tc>
      </w:tr>
      <w:tr w:rsidR="00FC0942" w:rsidRPr="00C360F9" w:rsidTr="002E623B">
        <w:tc>
          <w:tcPr>
            <w:tcW w:w="948" w:type="dxa"/>
            <w:tcBorders>
              <w:top w:val="single" w:sz="4" w:space="0" w:color="auto"/>
              <w:left w:val="single" w:sz="4" w:space="0" w:color="auto"/>
              <w:bottom w:val="single" w:sz="4" w:space="0" w:color="auto"/>
              <w:right w:val="single" w:sz="4" w:space="0" w:color="auto"/>
            </w:tcBorders>
          </w:tcPr>
          <w:p w:rsidR="00FC0942" w:rsidRPr="00C360F9" w:rsidRDefault="00FC0942" w:rsidP="002E623B">
            <w:pPr>
              <w:spacing w:line="360" w:lineRule="auto"/>
              <w:rPr>
                <w:b/>
                <w:szCs w:val="24"/>
                <w:lang w:val="lt-LT"/>
              </w:rPr>
            </w:pPr>
          </w:p>
        </w:tc>
        <w:tc>
          <w:tcPr>
            <w:tcW w:w="2678" w:type="dxa"/>
            <w:tcBorders>
              <w:top w:val="single" w:sz="4" w:space="0" w:color="auto"/>
              <w:left w:val="single" w:sz="4" w:space="0" w:color="auto"/>
              <w:bottom w:val="single" w:sz="4" w:space="0" w:color="auto"/>
              <w:right w:val="single" w:sz="4" w:space="0" w:color="auto"/>
            </w:tcBorders>
          </w:tcPr>
          <w:p w:rsidR="00FC0942" w:rsidRPr="00C360F9" w:rsidRDefault="00FC0942" w:rsidP="002E623B">
            <w:pPr>
              <w:spacing w:line="360" w:lineRule="auto"/>
              <w:rPr>
                <w:b/>
                <w:szCs w:val="24"/>
                <w:lang w:val="lt-LT"/>
              </w:rPr>
            </w:pPr>
          </w:p>
          <w:p w:rsidR="00FC0942" w:rsidRPr="00C360F9" w:rsidRDefault="00FC0942" w:rsidP="002E623B">
            <w:pPr>
              <w:spacing w:line="360" w:lineRule="auto"/>
              <w:rPr>
                <w:b/>
                <w:szCs w:val="24"/>
                <w:lang w:val="lt-LT"/>
              </w:rPr>
            </w:pPr>
          </w:p>
        </w:tc>
        <w:tc>
          <w:tcPr>
            <w:tcW w:w="3562" w:type="dxa"/>
            <w:tcBorders>
              <w:top w:val="single" w:sz="4" w:space="0" w:color="auto"/>
              <w:left w:val="single" w:sz="4" w:space="0" w:color="auto"/>
              <w:bottom w:val="single" w:sz="4" w:space="0" w:color="auto"/>
              <w:right w:val="single" w:sz="4" w:space="0" w:color="auto"/>
            </w:tcBorders>
          </w:tcPr>
          <w:p w:rsidR="00FC0942" w:rsidRPr="00C360F9" w:rsidRDefault="00FC0942" w:rsidP="002E623B">
            <w:pPr>
              <w:spacing w:line="360" w:lineRule="auto"/>
              <w:rPr>
                <w:b/>
                <w:szCs w:val="24"/>
                <w:lang w:val="lt-LT"/>
              </w:rPr>
            </w:pPr>
          </w:p>
        </w:tc>
        <w:tc>
          <w:tcPr>
            <w:tcW w:w="2061" w:type="dxa"/>
            <w:tcBorders>
              <w:top w:val="single" w:sz="4" w:space="0" w:color="auto"/>
              <w:left w:val="single" w:sz="4" w:space="0" w:color="auto"/>
              <w:bottom w:val="single" w:sz="4" w:space="0" w:color="auto"/>
              <w:right w:val="single" w:sz="4" w:space="0" w:color="auto"/>
            </w:tcBorders>
          </w:tcPr>
          <w:p w:rsidR="00FC0942" w:rsidRPr="00C360F9" w:rsidRDefault="00FC0942" w:rsidP="002E623B">
            <w:pPr>
              <w:spacing w:line="360" w:lineRule="auto"/>
              <w:rPr>
                <w:b/>
                <w:szCs w:val="24"/>
                <w:lang w:val="lt-LT"/>
              </w:rPr>
            </w:pPr>
          </w:p>
        </w:tc>
      </w:tr>
      <w:tr w:rsidR="00FC0942" w:rsidRPr="00C360F9" w:rsidTr="002E623B">
        <w:tc>
          <w:tcPr>
            <w:tcW w:w="948" w:type="dxa"/>
            <w:tcBorders>
              <w:top w:val="single" w:sz="4" w:space="0" w:color="auto"/>
              <w:left w:val="single" w:sz="4" w:space="0" w:color="auto"/>
              <w:bottom w:val="single" w:sz="4" w:space="0" w:color="auto"/>
              <w:right w:val="single" w:sz="4" w:space="0" w:color="auto"/>
            </w:tcBorders>
          </w:tcPr>
          <w:p w:rsidR="00FC0942" w:rsidRPr="00C360F9" w:rsidRDefault="00FC0942" w:rsidP="002E623B">
            <w:pPr>
              <w:spacing w:line="360" w:lineRule="auto"/>
              <w:rPr>
                <w:b/>
                <w:szCs w:val="24"/>
                <w:lang w:val="lt-LT"/>
              </w:rPr>
            </w:pPr>
          </w:p>
        </w:tc>
        <w:tc>
          <w:tcPr>
            <w:tcW w:w="2678" w:type="dxa"/>
            <w:tcBorders>
              <w:top w:val="single" w:sz="4" w:space="0" w:color="auto"/>
              <w:left w:val="single" w:sz="4" w:space="0" w:color="auto"/>
              <w:bottom w:val="single" w:sz="4" w:space="0" w:color="auto"/>
              <w:right w:val="single" w:sz="4" w:space="0" w:color="auto"/>
            </w:tcBorders>
          </w:tcPr>
          <w:p w:rsidR="00FC0942" w:rsidRPr="00C360F9" w:rsidRDefault="00FC0942" w:rsidP="002E623B">
            <w:pPr>
              <w:spacing w:line="360" w:lineRule="auto"/>
              <w:rPr>
                <w:b/>
                <w:szCs w:val="24"/>
                <w:lang w:val="lt-LT"/>
              </w:rPr>
            </w:pPr>
          </w:p>
          <w:p w:rsidR="00FC0942" w:rsidRPr="00C360F9" w:rsidRDefault="00FC0942" w:rsidP="002E623B">
            <w:pPr>
              <w:spacing w:line="360" w:lineRule="auto"/>
              <w:rPr>
                <w:b/>
                <w:szCs w:val="24"/>
                <w:lang w:val="lt-LT"/>
              </w:rPr>
            </w:pPr>
          </w:p>
        </w:tc>
        <w:tc>
          <w:tcPr>
            <w:tcW w:w="3562" w:type="dxa"/>
            <w:tcBorders>
              <w:top w:val="single" w:sz="4" w:space="0" w:color="auto"/>
              <w:left w:val="single" w:sz="4" w:space="0" w:color="auto"/>
              <w:bottom w:val="single" w:sz="4" w:space="0" w:color="auto"/>
              <w:right w:val="single" w:sz="4" w:space="0" w:color="auto"/>
            </w:tcBorders>
          </w:tcPr>
          <w:p w:rsidR="00FC0942" w:rsidRPr="00C360F9" w:rsidRDefault="00FC0942" w:rsidP="002E623B">
            <w:pPr>
              <w:spacing w:line="360" w:lineRule="auto"/>
              <w:rPr>
                <w:b/>
                <w:szCs w:val="24"/>
                <w:lang w:val="lt-LT"/>
              </w:rPr>
            </w:pPr>
          </w:p>
        </w:tc>
        <w:tc>
          <w:tcPr>
            <w:tcW w:w="2061" w:type="dxa"/>
            <w:tcBorders>
              <w:top w:val="single" w:sz="4" w:space="0" w:color="auto"/>
              <w:left w:val="single" w:sz="4" w:space="0" w:color="auto"/>
              <w:bottom w:val="single" w:sz="4" w:space="0" w:color="auto"/>
              <w:right w:val="single" w:sz="4" w:space="0" w:color="auto"/>
            </w:tcBorders>
          </w:tcPr>
          <w:p w:rsidR="00FC0942" w:rsidRPr="00C360F9" w:rsidRDefault="00FC0942" w:rsidP="002E623B">
            <w:pPr>
              <w:spacing w:line="360" w:lineRule="auto"/>
              <w:rPr>
                <w:b/>
                <w:szCs w:val="24"/>
                <w:lang w:val="lt-LT"/>
              </w:rPr>
            </w:pPr>
          </w:p>
        </w:tc>
      </w:tr>
    </w:tbl>
    <w:p w:rsidR="00FC0942" w:rsidRPr="00C360F9" w:rsidRDefault="00FC0942" w:rsidP="00FC0942">
      <w:pPr>
        <w:spacing w:line="360" w:lineRule="auto"/>
        <w:rPr>
          <w:b/>
          <w:szCs w:val="24"/>
          <w:lang w:val="lt-LT"/>
        </w:rPr>
      </w:pPr>
    </w:p>
    <w:p w:rsidR="00FC0942" w:rsidRPr="00C360F9" w:rsidRDefault="00FC0942" w:rsidP="00FC0942">
      <w:pPr>
        <w:spacing w:line="360" w:lineRule="auto"/>
        <w:rPr>
          <w:b/>
          <w:szCs w:val="24"/>
          <w:lang w:val="lt-LT"/>
        </w:rPr>
      </w:pPr>
      <w:r w:rsidRPr="00C360F9">
        <w:rPr>
          <w:b/>
          <w:szCs w:val="24"/>
          <w:lang w:val="lt-LT"/>
        </w:rPr>
        <w:t>5. Plano peržiūros data:__________________________________</w:t>
      </w:r>
    </w:p>
    <w:p w:rsidR="00FC0942" w:rsidRPr="00C360F9" w:rsidRDefault="00FC0942" w:rsidP="00FC0942">
      <w:pPr>
        <w:tabs>
          <w:tab w:val="left" w:pos="2145"/>
          <w:tab w:val="center" w:pos="4819"/>
          <w:tab w:val="left" w:pos="6960"/>
        </w:tabs>
        <w:rPr>
          <w:szCs w:val="24"/>
          <w:lang w:val="lt-LT"/>
        </w:rPr>
      </w:pPr>
      <w:r w:rsidRPr="00C360F9">
        <w:rPr>
          <w:szCs w:val="24"/>
          <w:lang w:val="lt-LT"/>
        </w:rPr>
        <w:t>Su Individualiu darbo planu susipažinau.</w:t>
      </w:r>
    </w:p>
    <w:p w:rsidR="00FC0942" w:rsidRPr="00C360F9" w:rsidRDefault="00FC0942" w:rsidP="00FC0942">
      <w:pPr>
        <w:rPr>
          <w:szCs w:val="24"/>
          <w:lang w:val="lt-LT"/>
        </w:rPr>
      </w:pPr>
    </w:p>
    <w:p w:rsidR="00FC0942" w:rsidRPr="00C360F9" w:rsidRDefault="00FC0942" w:rsidP="00FC0942">
      <w:pPr>
        <w:rPr>
          <w:szCs w:val="24"/>
          <w:lang w:val="lt-LT"/>
        </w:rPr>
      </w:pPr>
      <w:r w:rsidRPr="00C360F9">
        <w:rPr>
          <w:szCs w:val="24"/>
          <w:lang w:val="lt-LT"/>
        </w:rPr>
        <w:t>_________________________</w:t>
      </w:r>
    </w:p>
    <w:p w:rsidR="00FC0942" w:rsidRPr="00C360F9" w:rsidRDefault="00FC0942" w:rsidP="00FC0942">
      <w:pPr>
        <w:rPr>
          <w:szCs w:val="24"/>
          <w:lang w:val="lt-LT"/>
        </w:rPr>
      </w:pPr>
      <w:r w:rsidRPr="00C360F9">
        <w:rPr>
          <w:szCs w:val="24"/>
          <w:lang w:val="lt-LT"/>
        </w:rPr>
        <w:t>(parašas, vardas, pavardė)</w:t>
      </w:r>
    </w:p>
    <w:p w:rsidR="00FC0942" w:rsidRPr="00C360F9" w:rsidRDefault="00FC0942" w:rsidP="00FC0942">
      <w:pPr>
        <w:rPr>
          <w:szCs w:val="24"/>
          <w:lang w:val="lt-LT"/>
        </w:rPr>
      </w:pPr>
    </w:p>
    <w:p w:rsidR="00FC0942" w:rsidRPr="00C360F9" w:rsidRDefault="00FC0942" w:rsidP="00FC0942">
      <w:pPr>
        <w:tabs>
          <w:tab w:val="left" w:pos="7365"/>
        </w:tabs>
        <w:rPr>
          <w:szCs w:val="24"/>
          <w:lang w:val="lt-LT"/>
        </w:rPr>
      </w:pPr>
      <w:r w:rsidRPr="00C360F9">
        <w:rPr>
          <w:szCs w:val="24"/>
          <w:lang w:val="lt-LT"/>
        </w:rPr>
        <w:t>_____________________________________</w:t>
      </w:r>
      <w:r w:rsidRPr="00C360F9">
        <w:rPr>
          <w:szCs w:val="24"/>
          <w:lang w:val="lt-LT"/>
        </w:rPr>
        <w:tab/>
        <w:t>___________</w:t>
      </w:r>
    </w:p>
    <w:p w:rsidR="00FC0942" w:rsidRPr="00C360F9" w:rsidRDefault="00FC0942" w:rsidP="00FC0942">
      <w:pPr>
        <w:tabs>
          <w:tab w:val="left" w:pos="7365"/>
        </w:tabs>
        <w:rPr>
          <w:szCs w:val="24"/>
          <w:lang w:val="lt-LT"/>
        </w:rPr>
      </w:pPr>
      <w:r w:rsidRPr="00C360F9">
        <w:rPr>
          <w:szCs w:val="24"/>
          <w:lang w:val="lt-LT"/>
        </w:rPr>
        <w:t>(seniūnija, socialinio darbuotojo vardas, pavardė, parašas)</w:t>
      </w:r>
      <w:r w:rsidRPr="00C360F9">
        <w:rPr>
          <w:szCs w:val="24"/>
          <w:lang w:val="lt-LT"/>
        </w:rPr>
        <w:tab/>
        <w:t xml:space="preserve">         (data)</w:t>
      </w:r>
    </w:p>
    <w:p w:rsidR="002302D1" w:rsidRPr="00C360F9" w:rsidRDefault="002302D1" w:rsidP="00FC0942">
      <w:pPr>
        <w:tabs>
          <w:tab w:val="left" w:pos="7365"/>
        </w:tabs>
        <w:rPr>
          <w:szCs w:val="24"/>
          <w:lang w:val="lt-LT"/>
        </w:rPr>
      </w:pPr>
    </w:p>
    <w:p w:rsidR="002302D1" w:rsidRPr="00C360F9" w:rsidRDefault="002302D1" w:rsidP="00FC0942">
      <w:pPr>
        <w:tabs>
          <w:tab w:val="left" w:pos="7365"/>
        </w:tabs>
        <w:rPr>
          <w:szCs w:val="24"/>
          <w:lang w:val="lt-LT"/>
        </w:rPr>
      </w:pPr>
    </w:p>
    <w:p w:rsidR="002302D1" w:rsidRPr="00C360F9" w:rsidRDefault="002302D1" w:rsidP="00FC0942">
      <w:pPr>
        <w:tabs>
          <w:tab w:val="left" w:pos="7365"/>
        </w:tabs>
        <w:rPr>
          <w:szCs w:val="24"/>
          <w:lang w:val="lt-LT"/>
        </w:rPr>
      </w:pPr>
    </w:p>
    <w:p w:rsidR="002302D1" w:rsidRPr="00C360F9" w:rsidRDefault="002302D1" w:rsidP="002302D1">
      <w:pPr>
        <w:rPr>
          <w:szCs w:val="24"/>
          <w:lang w:val="lt-LT"/>
        </w:rPr>
      </w:pPr>
    </w:p>
    <w:p w:rsidR="00FC0942" w:rsidRPr="00C360F9" w:rsidRDefault="00FC0942" w:rsidP="00DC0615">
      <w:pPr>
        <w:tabs>
          <w:tab w:val="left" w:pos="900"/>
          <w:tab w:val="left" w:pos="1260"/>
        </w:tabs>
        <w:rPr>
          <w:szCs w:val="24"/>
          <w:lang w:val="lt-LT"/>
        </w:rPr>
      </w:pPr>
    </w:p>
    <w:sectPr w:rsidR="00FC0942" w:rsidRPr="00C360F9" w:rsidSect="00360F80">
      <w:pgSz w:w="11906" w:h="16838"/>
      <w:pgMar w:top="1134" w:right="567" w:bottom="851"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0C9" w:rsidRDefault="00A920C9" w:rsidP="00773DCC">
      <w:r>
        <w:separator/>
      </w:r>
    </w:p>
  </w:endnote>
  <w:endnote w:type="continuationSeparator" w:id="1">
    <w:p w:rsidR="00A920C9" w:rsidRDefault="00A920C9" w:rsidP="00773D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sig w:usb0="00000000" w:usb1="00000000" w:usb2="00000000" w:usb3="00000000" w:csb0="00000000"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sig w:usb0="00000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 w:name="DokChamp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0C9" w:rsidRDefault="00A920C9" w:rsidP="00773DCC">
      <w:r>
        <w:separator/>
      </w:r>
    </w:p>
  </w:footnote>
  <w:footnote w:type="continuationSeparator" w:id="1">
    <w:p w:rsidR="00A920C9" w:rsidRDefault="00A920C9" w:rsidP="00773D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22784"/>
      <w:docPartObj>
        <w:docPartGallery w:val="Page Numbers (Top of Page)"/>
        <w:docPartUnique/>
      </w:docPartObj>
    </w:sdtPr>
    <w:sdtContent>
      <w:p w:rsidR="00D05D52" w:rsidRDefault="00F041F8">
        <w:pPr>
          <w:pStyle w:val="Header"/>
          <w:jc w:val="center"/>
        </w:pPr>
        <w:fldSimple w:instr=" PAGE   \* MERGEFORMAT ">
          <w:r w:rsidR="00C360F9">
            <w:rPr>
              <w:noProof/>
            </w:rPr>
            <w:t>9</w:t>
          </w:r>
        </w:fldSimple>
      </w:p>
    </w:sdtContent>
  </w:sdt>
  <w:p w:rsidR="00D05D52" w:rsidRDefault="00D05D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91" w:rsidRDefault="00470B91">
    <w:pPr>
      <w:pStyle w:val="Header"/>
      <w:rPr>
        <w:lang w:val="lt-LT"/>
      </w:rPr>
    </w:pPr>
    <w:r>
      <w:rPr>
        <w:lang w:val="lt-LT"/>
      </w:rPr>
      <w:tab/>
      <w:t xml:space="preserve">                                                                                                     </w:t>
    </w:r>
  </w:p>
  <w:p w:rsidR="00D05D52" w:rsidRPr="00470B91" w:rsidRDefault="00D05D52">
    <w:pPr>
      <w:pStyle w:val="Header"/>
      <w:rPr>
        <w:lang w:val="lt-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drawingGridHorizontalSpacing w:val="120"/>
  <w:displayHorizontalDrawingGridEvery w:val="2"/>
  <w:characterSpacingControl w:val="doNotCompress"/>
  <w:footnotePr>
    <w:footnote w:id="0"/>
    <w:footnote w:id="1"/>
  </w:footnotePr>
  <w:endnotePr>
    <w:endnote w:id="0"/>
    <w:endnote w:id="1"/>
  </w:endnotePr>
  <w:compat/>
  <w:rsids>
    <w:rsidRoot w:val="00DF4E04"/>
    <w:rsid w:val="000124C9"/>
    <w:rsid w:val="000523B6"/>
    <w:rsid w:val="00073305"/>
    <w:rsid w:val="00094E5E"/>
    <w:rsid w:val="000B0382"/>
    <w:rsid w:val="000D3FE8"/>
    <w:rsid w:val="00107173"/>
    <w:rsid w:val="0011705D"/>
    <w:rsid w:val="001236C8"/>
    <w:rsid w:val="00142977"/>
    <w:rsid w:val="001663C7"/>
    <w:rsid w:val="00170815"/>
    <w:rsid w:val="00192652"/>
    <w:rsid w:val="001A5D3E"/>
    <w:rsid w:val="001A6538"/>
    <w:rsid w:val="001C223A"/>
    <w:rsid w:val="001F1309"/>
    <w:rsid w:val="001F43CE"/>
    <w:rsid w:val="00202F6C"/>
    <w:rsid w:val="0020419C"/>
    <w:rsid w:val="002043B5"/>
    <w:rsid w:val="00216EF3"/>
    <w:rsid w:val="00222F39"/>
    <w:rsid w:val="00224A4D"/>
    <w:rsid w:val="002302D1"/>
    <w:rsid w:val="00234783"/>
    <w:rsid w:val="0023685D"/>
    <w:rsid w:val="00246C63"/>
    <w:rsid w:val="00252DAB"/>
    <w:rsid w:val="00284A61"/>
    <w:rsid w:val="002C0DA3"/>
    <w:rsid w:val="002D2DC5"/>
    <w:rsid w:val="002D7565"/>
    <w:rsid w:val="0032159B"/>
    <w:rsid w:val="00332454"/>
    <w:rsid w:val="00341139"/>
    <w:rsid w:val="003476EF"/>
    <w:rsid w:val="00360F80"/>
    <w:rsid w:val="00365C13"/>
    <w:rsid w:val="00367BF0"/>
    <w:rsid w:val="003712A7"/>
    <w:rsid w:val="00381CD2"/>
    <w:rsid w:val="00397C2E"/>
    <w:rsid w:val="003B41FE"/>
    <w:rsid w:val="003D2BE7"/>
    <w:rsid w:val="003F1A95"/>
    <w:rsid w:val="003F7564"/>
    <w:rsid w:val="00411E31"/>
    <w:rsid w:val="00420FB9"/>
    <w:rsid w:val="00422259"/>
    <w:rsid w:val="00422814"/>
    <w:rsid w:val="0042450D"/>
    <w:rsid w:val="004311CD"/>
    <w:rsid w:val="00435294"/>
    <w:rsid w:val="0044192A"/>
    <w:rsid w:val="00443578"/>
    <w:rsid w:val="00455BFD"/>
    <w:rsid w:val="004678E1"/>
    <w:rsid w:val="00467FB1"/>
    <w:rsid w:val="00470B91"/>
    <w:rsid w:val="00477F2D"/>
    <w:rsid w:val="004852CE"/>
    <w:rsid w:val="0048585C"/>
    <w:rsid w:val="004926A7"/>
    <w:rsid w:val="004A721A"/>
    <w:rsid w:val="004C7682"/>
    <w:rsid w:val="004D0A95"/>
    <w:rsid w:val="004D4DDB"/>
    <w:rsid w:val="004E0199"/>
    <w:rsid w:val="004F1E1F"/>
    <w:rsid w:val="00502ED4"/>
    <w:rsid w:val="00503687"/>
    <w:rsid w:val="00523F0E"/>
    <w:rsid w:val="00527D93"/>
    <w:rsid w:val="00535F16"/>
    <w:rsid w:val="00537310"/>
    <w:rsid w:val="00546659"/>
    <w:rsid w:val="005528D7"/>
    <w:rsid w:val="005673AE"/>
    <w:rsid w:val="00594444"/>
    <w:rsid w:val="005C6060"/>
    <w:rsid w:val="0060268C"/>
    <w:rsid w:val="00605A14"/>
    <w:rsid w:val="00611B40"/>
    <w:rsid w:val="00622B08"/>
    <w:rsid w:val="00627416"/>
    <w:rsid w:val="00650407"/>
    <w:rsid w:val="006505C1"/>
    <w:rsid w:val="00653524"/>
    <w:rsid w:val="00675986"/>
    <w:rsid w:val="00676700"/>
    <w:rsid w:val="0067720F"/>
    <w:rsid w:val="006A291B"/>
    <w:rsid w:val="006B3F9F"/>
    <w:rsid w:val="006D7538"/>
    <w:rsid w:val="006E7EA3"/>
    <w:rsid w:val="006F1F2B"/>
    <w:rsid w:val="007065B8"/>
    <w:rsid w:val="00706A1B"/>
    <w:rsid w:val="00717967"/>
    <w:rsid w:val="00730CA0"/>
    <w:rsid w:val="00736C73"/>
    <w:rsid w:val="00740C72"/>
    <w:rsid w:val="007449B7"/>
    <w:rsid w:val="00762CEE"/>
    <w:rsid w:val="007675AA"/>
    <w:rsid w:val="00773DCC"/>
    <w:rsid w:val="007A180F"/>
    <w:rsid w:val="007C128E"/>
    <w:rsid w:val="007D2D7B"/>
    <w:rsid w:val="00812BAA"/>
    <w:rsid w:val="008251E4"/>
    <w:rsid w:val="00827E6E"/>
    <w:rsid w:val="0085400C"/>
    <w:rsid w:val="00855807"/>
    <w:rsid w:val="00862EB8"/>
    <w:rsid w:val="00872459"/>
    <w:rsid w:val="0087281C"/>
    <w:rsid w:val="008816D5"/>
    <w:rsid w:val="00882C7A"/>
    <w:rsid w:val="008914B9"/>
    <w:rsid w:val="008E346B"/>
    <w:rsid w:val="008F1DDF"/>
    <w:rsid w:val="008F3081"/>
    <w:rsid w:val="008F63DC"/>
    <w:rsid w:val="009065A1"/>
    <w:rsid w:val="00915BE1"/>
    <w:rsid w:val="00917A1B"/>
    <w:rsid w:val="00917C7F"/>
    <w:rsid w:val="009273E9"/>
    <w:rsid w:val="0095259E"/>
    <w:rsid w:val="00954F81"/>
    <w:rsid w:val="009623FF"/>
    <w:rsid w:val="009704CE"/>
    <w:rsid w:val="0097615D"/>
    <w:rsid w:val="00976FDB"/>
    <w:rsid w:val="00986E44"/>
    <w:rsid w:val="009F3975"/>
    <w:rsid w:val="00A00945"/>
    <w:rsid w:val="00A020F7"/>
    <w:rsid w:val="00A124C3"/>
    <w:rsid w:val="00A176ED"/>
    <w:rsid w:val="00A220A8"/>
    <w:rsid w:val="00A6266D"/>
    <w:rsid w:val="00A920C9"/>
    <w:rsid w:val="00AA11D4"/>
    <w:rsid w:val="00AA130E"/>
    <w:rsid w:val="00AA7B16"/>
    <w:rsid w:val="00AB241F"/>
    <w:rsid w:val="00AB3E6E"/>
    <w:rsid w:val="00AC3E90"/>
    <w:rsid w:val="00AD05EC"/>
    <w:rsid w:val="00AD2E4E"/>
    <w:rsid w:val="00AD3D99"/>
    <w:rsid w:val="00AD600A"/>
    <w:rsid w:val="00AE2817"/>
    <w:rsid w:val="00B12CBC"/>
    <w:rsid w:val="00B34685"/>
    <w:rsid w:val="00B6614B"/>
    <w:rsid w:val="00B70E97"/>
    <w:rsid w:val="00B92AC7"/>
    <w:rsid w:val="00BA2BDF"/>
    <w:rsid w:val="00BA40ED"/>
    <w:rsid w:val="00BB27F8"/>
    <w:rsid w:val="00BE42D1"/>
    <w:rsid w:val="00BE5554"/>
    <w:rsid w:val="00BF51D1"/>
    <w:rsid w:val="00C11EDD"/>
    <w:rsid w:val="00C17A6B"/>
    <w:rsid w:val="00C25D2A"/>
    <w:rsid w:val="00C3208E"/>
    <w:rsid w:val="00C360F9"/>
    <w:rsid w:val="00C36B37"/>
    <w:rsid w:val="00C46811"/>
    <w:rsid w:val="00C725B4"/>
    <w:rsid w:val="00CA127E"/>
    <w:rsid w:val="00CA4CA9"/>
    <w:rsid w:val="00CC00A0"/>
    <w:rsid w:val="00CC0455"/>
    <w:rsid w:val="00CD4F13"/>
    <w:rsid w:val="00CD5D92"/>
    <w:rsid w:val="00CE21B6"/>
    <w:rsid w:val="00CF07C5"/>
    <w:rsid w:val="00CF1DF9"/>
    <w:rsid w:val="00D05D52"/>
    <w:rsid w:val="00D110BE"/>
    <w:rsid w:val="00D16EA0"/>
    <w:rsid w:val="00D32DBA"/>
    <w:rsid w:val="00D40CAA"/>
    <w:rsid w:val="00D44176"/>
    <w:rsid w:val="00D52803"/>
    <w:rsid w:val="00D66FE4"/>
    <w:rsid w:val="00DA02F1"/>
    <w:rsid w:val="00DB4FE1"/>
    <w:rsid w:val="00DB51F1"/>
    <w:rsid w:val="00DC0615"/>
    <w:rsid w:val="00DD748A"/>
    <w:rsid w:val="00DD76DA"/>
    <w:rsid w:val="00DF4E04"/>
    <w:rsid w:val="00E01907"/>
    <w:rsid w:val="00E02558"/>
    <w:rsid w:val="00E075AB"/>
    <w:rsid w:val="00E1353A"/>
    <w:rsid w:val="00E25673"/>
    <w:rsid w:val="00E33659"/>
    <w:rsid w:val="00E43978"/>
    <w:rsid w:val="00E55949"/>
    <w:rsid w:val="00E72E14"/>
    <w:rsid w:val="00E93558"/>
    <w:rsid w:val="00E94691"/>
    <w:rsid w:val="00EA007D"/>
    <w:rsid w:val="00EA27C1"/>
    <w:rsid w:val="00EA29FF"/>
    <w:rsid w:val="00EA775A"/>
    <w:rsid w:val="00EB0170"/>
    <w:rsid w:val="00EB0F5D"/>
    <w:rsid w:val="00EB46DF"/>
    <w:rsid w:val="00ED0163"/>
    <w:rsid w:val="00EE2391"/>
    <w:rsid w:val="00EE30BA"/>
    <w:rsid w:val="00EF27A5"/>
    <w:rsid w:val="00F041F8"/>
    <w:rsid w:val="00F708F5"/>
    <w:rsid w:val="00F71F3B"/>
    <w:rsid w:val="00F77270"/>
    <w:rsid w:val="00F82663"/>
    <w:rsid w:val="00F85755"/>
    <w:rsid w:val="00FC0942"/>
    <w:rsid w:val="00FD10E3"/>
    <w:rsid w:val="00FD36C1"/>
    <w:rsid w:val="00FD4028"/>
    <w:rsid w:val="00FD4AD9"/>
    <w:rsid w:val="00FD51B1"/>
    <w:rsid w:val="00FE6D40"/>
    <w:rsid w:val="00FF0439"/>
    <w:rsid w:val="00FF288C"/>
  </w:rsids>
  <m:mathPr>
    <m:mathFont m:val="Cambria Math"/>
    <m:brkBin m:val="before"/>
    <m:brkBinSub m:val="--"/>
    <m:smallFrac m:val="off"/>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E04"/>
    <w:rPr>
      <w:rFonts w:ascii="Times New Roman" w:eastAsia="Times New Roman" w:hAnsi="Times New Roman"/>
      <w:sz w:val="24"/>
      <w:lang w:val="en-US"/>
    </w:rPr>
  </w:style>
  <w:style w:type="paragraph" w:styleId="Heading2">
    <w:name w:val="heading 2"/>
    <w:basedOn w:val="Normal"/>
    <w:next w:val="Normal"/>
    <w:link w:val="Heading2Char"/>
    <w:qFormat/>
    <w:rsid w:val="00B70E97"/>
    <w:pPr>
      <w:keepNext/>
      <w:spacing w:before="240" w:after="60"/>
      <w:outlineLvl w:val="1"/>
    </w:pPr>
    <w:rPr>
      <w:rFonts w:ascii="Arial" w:eastAsia="Calibri" w:hAnsi="Arial" w:cs="Arial"/>
      <w:b/>
      <w:bCs/>
      <w:i/>
      <w:iCs/>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DF4E04"/>
    <w:pPr>
      <w:spacing w:before="100" w:beforeAutospacing="1" w:after="100" w:afterAutospacing="1"/>
    </w:pPr>
    <w:rPr>
      <w:szCs w:val="24"/>
      <w:lang w:val="lt-LT"/>
    </w:rPr>
  </w:style>
  <w:style w:type="paragraph" w:customStyle="1" w:styleId="Bodytext">
    <w:name w:val="Body text"/>
    <w:rsid w:val="00DF4E04"/>
    <w:pPr>
      <w:autoSpaceDE w:val="0"/>
      <w:autoSpaceDN w:val="0"/>
      <w:adjustRightInd w:val="0"/>
      <w:ind w:firstLine="312"/>
      <w:jc w:val="both"/>
    </w:pPr>
    <w:rPr>
      <w:rFonts w:ascii="TimesLT" w:eastAsia="Times New Roman" w:hAnsi="TimesLT"/>
      <w:lang w:val="en-US" w:eastAsia="en-US"/>
    </w:rPr>
  </w:style>
  <w:style w:type="paragraph" w:customStyle="1" w:styleId="CentrBold0">
    <w:name w:val="CentrBold"/>
    <w:rsid w:val="00DF4E04"/>
    <w:pPr>
      <w:autoSpaceDE w:val="0"/>
      <w:autoSpaceDN w:val="0"/>
      <w:adjustRightInd w:val="0"/>
      <w:jc w:val="center"/>
    </w:pPr>
    <w:rPr>
      <w:rFonts w:ascii="TimesLT" w:eastAsia="Times New Roman" w:hAnsi="TimesLT"/>
      <w:b/>
      <w:bCs/>
      <w:caps/>
      <w:lang w:val="en-US" w:eastAsia="en-US"/>
    </w:rPr>
  </w:style>
  <w:style w:type="paragraph" w:customStyle="1" w:styleId="MAZAS">
    <w:name w:val="MAZAS"/>
    <w:rsid w:val="00DF4E04"/>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FontStyle314">
    <w:name w:val="Font Style314"/>
    <w:rsid w:val="00DF4E04"/>
    <w:rPr>
      <w:rFonts w:ascii="Times New Roman" w:hAnsi="Times New Roman" w:cs="Times New Roman" w:hint="default"/>
      <w:sz w:val="20"/>
      <w:szCs w:val="20"/>
    </w:rPr>
  </w:style>
  <w:style w:type="paragraph" w:styleId="BodyText2">
    <w:name w:val="Body Text 2"/>
    <w:basedOn w:val="Normal"/>
    <w:link w:val="BodyText2Char"/>
    <w:uiPriority w:val="99"/>
    <w:unhideWhenUsed/>
    <w:rsid w:val="00DF4E04"/>
    <w:pPr>
      <w:spacing w:after="120" w:line="480" w:lineRule="auto"/>
    </w:pPr>
  </w:style>
  <w:style w:type="character" w:customStyle="1" w:styleId="BodyText2Char">
    <w:name w:val="Body Text 2 Char"/>
    <w:basedOn w:val="DefaultParagraphFont"/>
    <w:link w:val="BodyText2"/>
    <w:uiPriority w:val="99"/>
    <w:rsid w:val="00DF4E04"/>
    <w:rPr>
      <w:rFonts w:ascii="Times New Roman" w:eastAsia="Times New Roman" w:hAnsi="Times New Roman" w:cs="Times New Roman"/>
      <w:sz w:val="24"/>
      <w:szCs w:val="20"/>
      <w:lang w:val="en-US" w:eastAsia="lt-LT"/>
    </w:rPr>
  </w:style>
  <w:style w:type="paragraph" w:styleId="NoSpacing">
    <w:name w:val="No Spacing"/>
    <w:uiPriority w:val="1"/>
    <w:qFormat/>
    <w:rsid w:val="00DF4E04"/>
    <w:rPr>
      <w:rFonts w:ascii="Times New Roman" w:eastAsia="Times New Roman" w:hAnsi="Times New Roman"/>
      <w:sz w:val="24"/>
      <w:lang w:val="en-US"/>
    </w:rPr>
  </w:style>
  <w:style w:type="character" w:customStyle="1" w:styleId="Heading2Char">
    <w:name w:val="Heading 2 Char"/>
    <w:basedOn w:val="DefaultParagraphFont"/>
    <w:link w:val="Heading2"/>
    <w:rsid w:val="00B70E97"/>
    <w:rPr>
      <w:rFonts w:ascii="Arial" w:hAnsi="Arial" w:cs="Arial"/>
      <w:b/>
      <w:bCs/>
      <w:i/>
      <w:iCs/>
      <w:sz w:val="28"/>
      <w:szCs w:val="28"/>
      <w:lang w:val="en-GB" w:eastAsia="en-US"/>
    </w:rPr>
  </w:style>
  <w:style w:type="paragraph" w:styleId="Header">
    <w:name w:val="header"/>
    <w:basedOn w:val="Normal"/>
    <w:link w:val="HeaderChar"/>
    <w:uiPriority w:val="99"/>
    <w:unhideWhenUsed/>
    <w:rsid w:val="00773DCC"/>
    <w:pPr>
      <w:tabs>
        <w:tab w:val="center" w:pos="4819"/>
        <w:tab w:val="right" w:pos="9638"/>
      </w:tabs>
    </w:pPr>
  </w:style>
  <w:style w:type="character" w:customStyle="1" w:styleId="HeaderChar">
    <w:name w:val="Header Char"/>
    <w:basedOn w:val="DefaultParagraphFont"/>
    <w:link w:val="Header"/>
    <w:uiPriority w:val="99"/>
    <w:rsid w:val="00773DCC"/>
    <w:rPr>
      <w:rFonts w:ascii="Times New Roman" w:eastAsia="Times New Roman" w:hAnsi="Times New Roman"/>
      <w:sz w:val="24"/>
      <w:lang w:val="en-US"/>
    </w:rPr>
  </w:style>
  <w:style w:type="paragraph" w:styleId="Footer">
    <w:name w:val="footer"/>
    <w:basedOn w:val="Normal"/>
    <w:link w:val="FooterChar"/>
    <w:uiPriority w:val="99"/>
    <w:semiHidden/>
    <w:unhideWhenUsed/>
    <w:rsid w:val="00773DCC"/>
    <w:pPr>
      <w:tabs>
        <w:tab w:val="center" w:pos="4819"/>
        <w:tab w:val="right" w:pos="9638"/>
      </w:tabs>
    </w:pPr>
  </w:style>
  <w:style w:type="character" w:customStyle="1" w:styleId="FooterChar">
    <w:name w:val="Footer Char"/>
    <w:basedOn w:val="DefaultParagraphFont"/>
    <w:link w:val="Footer"/>
    <w:uiPriority w:val="99"/>
    <w:semiHidden/>
    <w:rsid w:val="00773DCC"/>
    <w:rPr>
      <w:rFonts w:ascii="Times New Roman" w:eastAsia="Times New Roman" w:hAnsi="Times New Roman"/>
      <w:sz w:val="24"/>
      <w:lang w:val="en-US"/>
    </w:rPr>
  </w:style>
  <w:style w:type="paragraph" w:styleId="BodyTextIndent">
    <w:name w:val="Body Text Indent"/>
    <w:basedOn w:val="Normal"/>
    <w:link w:val="BodyTextIndentChar"/>
    <w:rsid w:val="00D05D52"/>
    <w:pPr>
      <w:spacing w:after="120"/>
      <w:ind w:left="283"/>
    </w:pPr>
    <w:rPr>
      <w:szCs w:val="24"/>
      <w:lang w:val="lt-LT"/>
    </w:rPr>
  </w:style>
  <w:style w:type="character" w:customStyle="1" w:styleId="BodyTextIndentChar">
    <w:name w:val="Body Text Indent Char"/>
    <w:basedOn w:val="DefaultParagraphFont"/>
    <w:link w:val="BodyTextIndent"/>
    <w:rsid w:val="00D05D52"/>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283030676">
      <w:bodyDiv w:val="1"/>
      <w:marLeft w:val="0"/>
      <w:marRight w:val="0"/>
      <w:marTop w:val="0"/>
      <w:marBottom w:val="0"/>
      <w:divBdr>
        <w:top w:val="none" w:sz="0" w:space="0" w:color="auto"/>
        <w:left w:val="none" w:sz="0" w:space="0" w:color="auto"/>
        <w:bottom w:val="none" w:sz="0" w:space="0" w:color="auto"/>
        <w:right w:val="none" w:sz="0" w:space="0" w:color="auto"/>
      </w:divBdr>
      <w:divsChild>
        <w:div w:id="152835692">
          <w:marLeft w:val="0"/>
          <w:marRight w:val="0"/>
          <w:marTop w:val="0"/>
          <w:marBottom w:val="0"/>
          <w:divBdr>
            <w:top w:val="none" w:sz="0" w:space="0" w:color="auto"/>
            <w:left w:val="none" w:sz="0" w:space="0" w:color="auto"/>
            <w:bottom w:val="none" w:sz="0" w:space="0" w:color="auto"/>
            <w:right w:val="none" w:sz="0" w:space="0" w:color="auto"/>
          </w:divBdr>
          <w:divsChild>
            <w:div w:id="5206725">
              <w:marLeft w:val="0"/>
              <w:marRight w:val="0"/>
              <w:marTop w:val="0"/>
              <w:marBottom w:val="0"/>
              <w:divBdr>
                <w:top w:val="none" w:sz="0" w:space="0" w:color="auto"/>
                <w:left w:val="none" w:sz="0" w:space="0" w:color="auto"/>
                <w:bottom w:val="none" w:sz="0" w:space="0" w:color="auto"/>
                <w:right w:val="none" w:sz="0" w:space="0" w:color="auto"/>
              </w:divBdr>
            </w:div>
            <w:div w:id="97340098">
              <w:marLeft w:val="0"/>
              <w:marRight w:val="0"/>
              <w:marTop w:val="0"/>
              <w:marBottom w:val="0"/>
              <w:divBdr>
                <w:top w:val="none" w:sz="0" w:space="0" w:color="auto"/>
                <w:left w:val="none" w:sz="0" w:space="0" w:color="auto"/>
                <w:bottom w:val="none" w:sz="0" w:space="0" w:color="auto"/>
                <w:right w:val="none" w:sz="0" w:space="0" w:color="auto"/>
              </w:divBdr>
            </w:div>
            <w:div w:id="72668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94736A-142D-4448-A32C-2CF35CE52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18529</Words>
  <Characters>10562</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Judita</dc:creator>
  <cp:lastModifiedBy>temp</cp:lastModifiedBy>
  <cp:revision>13</cp:revision>
  <cp:lastPrinted>2019-04-29T10:59:00Z</cp:lastPrinted>
  <dcterms:created xsi:type="dcterms:W3CDTF">2019-05-16T11:44:00Z</dcterms:created>
  <dcterms:modified xsi:type="dcterms:W3CDTF">2019-05-17T10:42:00Z</dcterms:modified>
</cp:coreProperties>
</file>