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Pr="00881859" w:rsidRDefault="00402BC1" w:rsidP="00A431C3">
      <w:pPr>
        <w:jc w:val="center"/>
        <w:rPr>
          <w:szCs w:val="24"/>
        </w:rPr>
      </w:pPr>
      <w:r w:rsidRPr="00881859">
        <w:rPr>
          <w:noProof/>
          <w:szCs w:val="24"/>
          <w:lang w:eastAsia="lt-LT"/>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5848" cy="646981"/>
                    </a:xfrm>
                    <a:prstGeom prst="rect">
                      <a:avLst/>
                    </a:prstGeom>
                  </pic:spPr>
                </pic:pic>
              </a:graphicData>
            </a:graphic>
          </wp:anchor>
        </w:drawing>
      </w:r>
    </w:p>
    <w:p w:rsidR="00A431C3" w:rsidRPr="00881859" w:rsidRDefault="00A431C3" w:rsidP="00A431C3">
      <w:pPr>
        <w:jc w:val="center"/>
        <w:rPr>
          <w:szCs w:val="24"/>
        </w:rPr>
      </w:pPr>
    </w:p>
    <w:p w:rsidR="00A431C3" w:rsidRPr="00881859" w:rsidRDefault="00A431C3" w:rsidP="00A431C3">
      <w:pPr>
        <w:jc w:val="center"/>
        <w:rPr>
          <w:szCs w:val="24"/>
        </w:rPr>
      </w:pPr>
    </w:p>
    <w:p w:rsidR="00A431C3" w:rsidRPr="00881859" w:rsidRDefault="00A431C3" w:rsidP="00A431C3">
      <w:pPr>
        <w:jc w:val="center"/>
        <w:rPr>
          <w:szCs w:val="24"/>
        </w:rPr>
      </w:pPr>
    </w:p>
    <w:p w:rsidR="00E92ECE" w:rsidRPr="00881859" w:rsidRDefault="00E92ECE" w:rsidP="00E92ECE">
      <w:pPr>
        <w:jc w:val="center"/>
        <w:rPr>
          <w:b/>
          <w:bCs/>
          <w:sz w:val="28"/>
          <w:szCs w:val="28"/>
        </w:rPr>
      </w:pPr>
      <w:r w:rsidRPr="00881859">
        <w:rPr>
          <w:b/>
          <w:bCs/>
          <w:sz w:val="28"/>
        </w:rPr>
        <w:t xml:space="preserve"> </w:t>
      </w:r>
      <w:r w:rsidRPr="00881859">
        <w:rPr>
          <w:b/>
          <w:bCs/>
          <w:sz w:val="28"/>
          <w:szCs w:val="28"/>
        </w:rPr>
        <w:t>KAZLŲ RŪDOS SAVIVALDYBĖS ADMINISTRACIJOS</w:t>
      </w:r>
    </w:p>
    <w:p w:rsidR="00402BC1" w:rsidRPr="00881859" w:rsidRDefault="00E92ECE" w:rsidP="00E92ECE">
      <w:pPr>
        <w:jc w:val="center"/>
        <w:rPr>
          <w:b/>
          <w:bCs/>
          <w:sz w:val="28"/>
          <w:szCs w:val="28"/>
        </w:rPr>
      </w:pPr>
      <w:r w:rsidRPr="00881859">
        <w:rPr>
          <w:b/>
          <w:bCs/>
          <w:sz w:val="28"/>
          <w:szCs w:val="28"/>
        </w:rPr>
        <w:t>DIREKTORIUS</w:t>
      </w:r>
    </w:p>
    <w:p w:rsidR="00484A2D" w:rsidRPr="00881859" w:rsidRDefault="00484A2D" w:rsidP="00E92ECE">
      <w:pPr>
        <w:jc w:val="center"/>
        <w:rPr>
          <w:b/>
          <w:bCs/>
          <w:sz w:val="28"/>
          <w:szCs w:val="28"/>
        </w:rPr>
      </w:pPr>
    </w:p>
    <w:p w:rsidR="00484A2D" w:rsidRPr="00881859" w:rsidRDefault="00484A2D" w:rsidP="00E92ECE">
      <w:pPr>
        <w:jc w:val="center"/>
        <w:rPr>
          <w:b/>
          <w:bCs/>
          <w:szCs w:val="24"/>
        </w:rPr>
        <w:sectPr w:rsidR="00484A2D" w:rsidRPr="00881859" w:rsidSect="004B4DAC">
          <w:headerReference w:type="first" r:id="rId9"/>
          <w:type w:val="continuous"/>
          <w:pgSz w:w="11906" w:h="16838" w:code="9"/>
          <w:pgMar w:top="1134" w:right="567" w:bottom="1134" w:left="1701" w:header="567" w:footer="510" w:gutter="0"/>
          <w:cols w:space="1296"/>
          <w:titlePg/>
          <w:docGrid w:linePitch="326"/>
        </w:sectPr>
      </w:pPr>
    </w:p>
    <w:p w:rsidR="004B4DAC" w:rsidRPr="00881859" w:rsidRDefault="004B4DAC" w:rsidP="00466D1C">
      <w:pPr>
        <w:jc w:val="both"/>
        <w:rPr>
          <w:szCs w:val="24"/>
        </w:rPr>
      </w:pPr>
    </w:p>
    <w:p w:rsidR="003D39B0" w:rsidRPr="00881859" w:rsidRDefault="003D39B0" w:rsidP="003D39B0">
      <w:pPr>
        <w:jc w:val="center"/>
        <w:rPr>
          <w:b/>
        </w:rPr>
      </w:pPr>
      <w:r w:rsidRPr="00881859">
        <w:rPr>
          <w:b/>
        </w:rPr>
        <w:t>ĮSAKYMAS</w:t>
      </w:r>
    </w:p>
    <w:p w:rsidR="00984559" w:rsidRPr="00881859" w:rsidRDefault="00984559" w:rsidP="00984559">
      <w:pPr>
        <w:tabs>
          <w:tab w:val="left" w:pos="9070"/>
        </w:tabs>
        <w:ind w:right="-2"/>
        <w:jc w:val="center"/>
        <w:rPr>
          <w:rFonts w:ascii="Times New Roman Bold" w:hAnsi="Times New Roman Bold"/>
          <w:b/>
          <w:caps/>
          <w:szCs w:val="24"/>
        </w:rPr>
      </w:pPr>
      <w:r w:rsidRPr="00881859">
        <w:rPr>
          <w:rFonts w:ascii="Times New Roman Bold" w:hAnsi="Times New Roman Bold"/>
          <w:b/>
          <w:caps/>
          <w:szCs w:val="24"/>
        </w:rPr>
        <w:t>Dėl KAZLŲ RŪDOS savivaldybės bendrųjų socialinių paslaugų ir socialinės priežiūros kokybės kontrolės tvarkos aprašo patvirtinimo</w:t>
      </w:r>
    </w:p>
    <w:p w:rsidR="003D39B0" w:rsidRPr="00881859" w:rsidRDefault="003D39B0" w:rsidP="003D39B0">
      <w:pPr>
        <w:jc w:val="center"/>
        <w:rPr>
          <w:b/>
        </w:rPr>
      </w:pPr>
    </w:p>
    <w:p w:rsidR="003D39B0" w:rsidRPr="00881859" w:rsidRDefault="003D39B0" w:rsidP="003D39B0">
      <w:pPr>
        <w:jc w:val="center"/>
      </w:pPr>
      <w:r w:rsidRPr="00881859">
        <w:t xml:space="preserve">2020 m. </w:t>
      </w:r>
      <w:r w:rsidR="00984559" w:rsidRPr="00881859">
        <w:t>lapkričio</w:t>
      </w:r>
      <w:r w:rsidRPr="00881859">
        <w:t xml:space="preserve">       </w:t>
      </w:r>
      <w:r w:rsidR="0054544D" w:rsidRPr="00881859">
        <w:t xml:space="preserve">   </w:t>
      </w:r>
      <w:r w:rsidRPr="00881859">
        <w:t xml:space="preserve">   </w:t>
      </w:r>
      <w:r w:rsidR="0054544D" w:rsidRPr="00881859">
        <w:t xml:space="preserve">    </w:t>
      </w:r>
      <w:r w:rsidRPr="00881859">
        <w:t>d. Nr. AT-</w:t>
      </w:r>
    </w:p>
    <w:p w:rsidR="003D39B0" w:rsidRPr="00881859" w:rsidRDefault="003D39B0" w:rsidP="003D39B0">
      <w:pPr>
        <w:jc w:val="center"/>
      </w:pPr>
      <w:r w:rsidRPr="00881859">
        <w:t>Kazlų Rūda</w:t>
      </w:r>
    </w:p>
    <w:p w:rsidR="00DE0721" w:rsidRPr="00881859" w:rsidRDefault="00DE0721" w:rsidP="003D39B0">
      <w:pPr>
        <w:jc w:val="both"/>
      </w:pPr>
    </w:p>
    <w:p w:rsidR="00DE0721" w:rsidRPr="00881859" w:rsidRDefault="00330C3C" w:rsidP="00984559">
      <w:pPr>
        <w:ind w:firstLine="851"/>
        <w:jc w:val="both"/>
        <w:rPr>
          <w:szCs w:val="24"/>
        </w:rPr>
      </w:pPr>
      <w:r>
        <w:t>Vadovaudamasi Lietuvos</w:t>
      </w:r>
      <w:r w:rsidR="00DE0721" w:rsidRPr="00881859">
        <w:t xml:space="preserve"> Respublikos vietos savivaldos įstatymo 29 straipsnio 8 dalies 2 punktu</w:t>
      </w:r>
      <w:r w:rsidR="00984559" w:rsidRPr="00881859">
        <w:rPr>
          <w:rFonts w:eastAsia="Calibri"/>
          <w:szCs w:val="24"/>
        </w:rPr>
        <w:t xml:space="preserve">, </w:t>
      </w:r>
      <w:r w:rsidR="00984559" w:rsidRPr="00881859">
        <w:rPr>
          <w:szCs w:val="24"/>
        </w:rPr>
        <w:t>Lietuvos Respublikos socialinių paslaugų įstatymo 13 straipsnio 1, 6 ir 8 dalimis</w:t>
      </w:r>
      <w:r w:rsidR="007F5B1A" w:rsidRPr="00881859">
        <w:rPr>
          <w:szCs w:val="24"/>
        </w:rPr>
        <w:t>,</w:t>
      </w:r>
    </w:p>
    <w:p w:rsidR="00DE0721" w:rsidRPr="00881859" w:rsidRDefault="007F5B1A" w:rsidP="00DE0721">
      <w:pPr>
        <w:ind w:firstLine="851"/>
        <w:jc w:val="both"/>
        <w:rPr>
          <w:szCs w:val="24"/>
        </w:rPr>
      </w:pPr>
      <w:r w:rsidRPr="00881859">
        <w:rPr>
          <w:szCs w:val="24"/>
        </w:rPr>
        <w:t>t v i r t i n u</w:t>
      </w:r>
      <w:r w:rsidR="00984559" w:rsidRPr="00881859">
        <w:rPr>
          <w:szCs w:val="24"/>
        </w:rPr>
        <w:t xml:space="preserve"> Kazlų Rūdos savivaldybės bendrųjų socialinių paslaugų ir socialinės priežiūros kokybės kontrolės tvarkos aprašą (pridedama).</w:t>
      </w:r>
    </w:p>
    <w:p w:rsidR="00984559" w:rsidRPr="00881859" w:rsidRDefault="00984559" w:rsidP="00DE0721">
      <w:pPr>
        <w:ind w:firstLine="851"/>
        <w:jc w:val="both"/>
        <w:rPr>
          <w:szCs w:val="24"/>
        </w:rPr>
      </w:pPr>
      <w:r w:rsidRPr="00881859">
        <w:rPr>
          <w:szCs w:val="24"/>
        </w:rPr>
        <w:t xml:space="preserve">Šis </w:t>
      </w:r>
      <w:r w:rsidR="007F5B1A" w:rsidRPr="00881859">
        <w:rPr>
          <w:iCs/>
          <w:szCs w:val="24"/>
        </w:rPr>
        <w:t>įsakymas</w:t>
      </w:r>
      <w:r w:rsidRPr="00881859">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rsidR="00984559" w:rsidRPr="00881859" w:rsidRDefault="00984559" w:rsidP="00984559">
      <w:pPr>
        <w:rPr>
          <w:rFonts w:ascii="TimesLT" w:hAnsi="TimesLT"/>
        </w:rPr>
      </w:pPr>
    </w:p>
    <w:p w:rsidR="00984559" w:rsidRPr="00881859" w:rsidRDefault="00984559" w:rsidP="00984559">
      <w:pPr>
        <w:rPr>
          <w:rFonts w:ascii="TimesLT" w:hAnsi="TimesLT"/>
        </w:rPr>
      </w:pPr>
    </w:p>
    <w:p w:rsidR="00984559" w:rsidRPr="00881859" w:rsidRDefault="00DE0721" w:rsidP="00984559">
      <w:pPr>
        <w:rPr>
          <w:rFonts w:ascii="TimesLT" w:hAnsi="TimesLT"/>
        </w:rPr>
      </w:pPr>
      <w:r w:rsidRPr="00881859">
        <w:rPr>
          <w:rFonts w:ascii="TimesLT" w:hAnsi="TimesLT"/>
        </w:rPr>
        <w:t>Administracijos direktorė</w:t>
      </w:r>
      <w:r w:rsidR="00984559" w:rsidRPr="00881859">
        <w:rPr>
          <w:rFonts w:ascii="TimesLT" w:hAnsi="TimesLT"/>
        </w:rPr>
        <w:tab/>
      </w:r>
      <w:r w:rsidR="00984559" w:rsidRPr="00881859">
        <w:rPr>
          <w:rFonts w:ascii="TimesLT" w:hAnsi="TimesLT"/>
        </w:rPr>
        <w:tab/>
      </w:r>
      <w:r w:rsidR="00984559" w:rsidRPr="00881859">
        <w:rPr>
          <w:rFonts w:ascii="TimesLT" w:hAnsi="TimesLT"/>
        </w:rPr>
        <w:tab/>
      </w:r>
      <w:r w:rsidR="00984559" w:rsidRPr="00881859">
        <w:rPr>
          <w:rFonts w:ascii="TimesLT" w:hAnsi="TimesLT"/>
        </w:rPr>
        <w:tab/>
        <w:t xml:space="preserve">                                           </w:t>
      </w:r>
      <w:r w:rsidRPr="00881859">
        <w:rPr>
          <w:rFonts w:ascii="TimesLT" w:hAnsi="TimesLT"/>
        </w:rPr>
        <w:t xml:space="preserve">                          </w:t>
      </w:r>
      <w:r w:rsidR="00984559" w:rsidRPr="00881859">
        <w:rPr>
          <w:rFonts w:ascii="TimesLT" w:hAnsi="TimesLT"/>
        </w:rPr>
        <w:t xml:space="preserve"> </w:t>
      </w:r>
      <w:r w:rsidRPr="00881859">
        <w:rPr>
          <w:rFonts w:ascii="TimesLT" w:hAnsi="TimesLT"/>
        </w:rPr>
        <w:t>Edita Lukoševičienė</w:t>
      </w:r>
    </w:p>
    <w:p w:rsidR="00984559" w:rsidRPr="00881859" w:rsidRDefault="00984559" w:rsidP="00984559">
      <w:pPr>
        <w:ind w:firstLine="709"/>
        <w:jc w:val="both"/>
        <w:rPr>
          <w:rFonts w:ascii="TimesLT" w:hAnsi="TimesLT"/>
        </w:rPr>
      </w:pPr>
    </w:p>
    <w:p w:rsidR="00D32D0A" w:rsidRPr="00881859" w:rsidRDefault="00D32D0A" w:rsidP="00984559">
      <w:pPr>
        <w:ind w:firstLine="709"/>
        <w:jc w:val="both"/>
        <w:rPr>
          <w:rFonts w:ascii="TimesLT" w:hAnsi="TimesLT"/>
        </w:rPr>
        <w:sectPr w:rsidR="00D32D0A" w:rsidRPr="00881859" w:rsidSect="00984559">
          <w:type w:val="continuous"/>
          <w:pgSz w:w="11906" w:h="16838"/>
          <w:pgMar w:top="1134" w:right="567" w:bottom="1134" w:left="1701" w:header="0" w:footer="567" w:gutter="0"/>
          <w:cols w:space="1296"/>
          <w:formProt w:val="0"/>
        </w:sectPr>
      </w:pPr>
    </w:p>
    <w:p w:rsidR="00DE0721" w:rsidRPr="00881859" w:rsidRDefault="007F5B1A" w:rsidP="00DE0721">
      <w:pPr>
        <w:ind w:left="3888" w:right="239"/>
        <w:jc w:val="both"/>
      </w:pPr>
      <w:r w:rsidRPr="00881859">
        <w:lastRenderedPageBreak/>
        <w:t xml:space="preserve">                      </w:t>
      </w:r>
      <w:r w:rsidR="00DE0721" w:rsidRPr="00881859">
        <w:t>PATVIRTINTA</w:t>
      </w:r>
    </w:p>
    <w:p w:rsidR="007F5B1A" w:rsidRPr="00881859" w:rsidRDefault="00DE0721" w:rsidP="00DE0721">
      <w:pPr>
        <w:jc w:val="both"/>
      </w:pPr>
      <w:r w:rsidRPr="00881859">
        <w:t xml:space="preserve">                                                                                   </w:t>
      </w:r>
      <w:r w:rsidR="007F5B1A" w:rsidRPr="00881859">
        <w:t>Kazlų Rūdos savivaldybės</w:t>
      </w:r>
    </w:p>
    <w:p w:rsidR="00DE0721" w:rsidRPr="00881859" w:rsidRDefault="007F5B1A" w:rsidP="00DE0721">
      <w:pPr>
        <w:jc w:val="both"/>
      </w:pPr>
      <w:r w:rsidRPr="00881859">
        <w:t xml:space="preserve">                                                                                   </w:t>
      </w:r>
      <w:r w:rsidR="00DE0721" w:rsidRPr="00881859">
        <w:t xml:space="preserve">administracijos </w:t>
      </w:r>
      <w:r w:rsidRPr="00881859">
        <w:t>direktoriaus</w:t>
      </w:r>
    </w:p>
    <w:p w:rsidR="00DE0721" w:rsidRPr="00881859" w:rsidRDefault="00DE0721" w:rsidP="00DE0721">
      <w:pPr>
        <w:ind w:left="4320"/>
        <w:jc w:val="both"/>
      </w:pPr>
      <w:r w:rsidRPr="00881859">
        <w:t xml:space="preserve">            </w:t>
      </w:r>
      <w:r w:rsidR="007F5B1A" w:rsidRPr="00881859">
        <w:t xml:space="preserve">   </w:t>
      </w:r>
      <w:r w:rsidRPr="00881859">
        <w:t xml:space="preserve">2020 m.             </w:t>
      </w:r>
      <w:r w:rsidR="007F5B1A" w:rsidRPr="00881859">
        <w:t xml:space="preserve"> </w:t>
      </w:r>
      <w:r w:rsidRPr="00881859">
        <w:t xml:space="preserve">d. </w:t>
      </w:r>
      <w:r w:rsidR="007F5B1A" w:rsidRPr="00881859">
        <w:t>įsakymu</w:t>
      </w:r>
    </w:p>
    <w:p w:rsidR="00DE0721" w:rsidRPr="00881859" w:rsidRDefault="00DE0721" w:rsidP="007F5B1A">
      <w:pPr>
        <w:ind w:left="4320"/>
        <w:jc w:val="both"/>
      </w:pPr>
      <w:r w:rsidRPr="00881859">
        <w:t xml:space="preserve">               Nr. AT-</w:t>
      </w:r>
    </w:p>
    <w:p w:rsidR="00984559" w:rsidRPr="00881859" w:rsidRDefault="00984559" w:rsidP="00984559">
      <w:pPr>
        <w:tabs>
          <w:tab w:val="right" w:pos="0"/>
          <w:tab w:val="right" w:pos="540"/>
        </w:tabs>
        <w:jc w:val="both"/>
        <w:rPr>
          <w:szCs w:val="24"/>
        </w:rPr>
      </w:pPr>
    </w:p>
    <w:p w:rsidR="00984559" w:rsidRPr="00881859" w:rsidRDefault="00984559" w:rsidP="00984559">
      <w:pPr>
        <w:jc w:val="center"/>
        <w:rPr>
          <w:b/>
          <w:szCs w:val="24"/>
        </w:rPr>
      </w:pPr>
      <w:r w:rsidRPr="00881859">
        <w:rPr>
          <w:b/>
          <w:szCs w:val="24"/>
        </w:rPr>
        <w:t>KAZLŲ RŪDOS SAVIVALDYBĖS BENDRŲJŲ SOCIALINIŲ PASLAUGŲ IR SOCIALINĖS PRIEŽIŪROS KOKYBĖS</w:t>
      </w:r>
      <w:r w:rsidR="00086D38" w:rsidRPr="00881859">
        <w:rPr>
          <w:b/>
          <w:szCs w:val="24"/>
        </w:rPr>
        <w:t xml:space="preserve"> </w:t>
      </w:r>
      <w:r w:rsidRPr="00881859">
        <w:rPr>
          <w:b/>
          <w:szCs w:val="24"/>
        </w:rPr>
        <w:t>KONTROLĖS TVARKOS APRAŠAS</w:t>
      </w:r>
    </w:p>
    <w:p w:rsidR="00984559" w:rsidRPr="00881859" w:rsidRDefault="00984559" w:rsidP="00984559">
      <w:pPr>
        <w:jc w:val="center"/>
        <w:rPr>
          <w:b/>
          <w:szCs w:val="24"/>
        </w:rPr>
      </w:pPr>
    </w:p>
    <w:p w:rsidR="00984559" w:rsidRPr="00881859" w:rsidRDefault="00984559" w:rsidP="00984559">
      <w:pPr>
        <w:jc w:val="center"/>
        <w:rPr>
          <w:b/>
          <w:szCs w:val="24"/>
        </w:rPr>
      </w:pPr>
      <w:r w:rsidRPr="00881859">
        <w:rPr>
          <w:b/>
          <w:szCs w:val="24"/>
        </w:rPr>
        <w:t>I. BENDROSIOS NUOSTATOS</w:t>
      </w:r>
    </w:p>
    <w:p w:rsidR="00984559" w:rsidRPr="00881859" w:rsidRDefault="00984559" w:rsidP="00984559">
      <w:pPr>
        <w:jc w:val="center"/>
        <w:rPr>
          <w:szCs w:val="24"/>
        </w:rPr>
      </w:pPr>
    </w:p>
    <w:p w:rsidR="00984559" w:rsidRPr="00881859" w:rsidRDefault="00984559" w:rsidP="00984559">
      <w:pPr>
        <w:tabs>
          <w:tab w:val="left" w:pos="993"/>
        </w:tabs>
        <w:ind w:firstLine="709"/>
        <w:jc w:val="both"/>
        <w:rPr>
          <w:szCs w:val="24"/>
        </w:rPr>
      </w:pPr>
      <w:r w:rsidRPr="00881859">
        <w:rPr>
          <w:szCs w:val="24"/>
        </w:rPr>
        <w:t>1.</w:t>
      </w:r>
      <w:r w:rsidRPr="00881859">
        <w:rPr>
          <w:szCs w:val="24"/>
        </w:rPr>
        <w:tab/>
        <w:t>Kazlų Rūdos savivaldybės bendrųjų socialinių paslaugų ir socialinės priežiūros kokybės kontrolės tvarkos aprašas (toliau – Aprašas) reglamentuoja bendrųjų socialinių paslaugų ir socialinės priežiūros kokybės kontrolės vykdymo procedūras socialines paslaugas teikiančiose įstaigose ir organizacijose (toliau – paslaugų teikėjai), kurių veiklos reguliavimas yra priskirtas Kazlų Rūdos savivaldybei.</w:t>
      </w:r>
    </w:p>
    <w:p w:rsidR="00984559" w:rsidRPr="00881859" w:rsidRDefault="00984559" w:rsidP="00984559">
      <w:pPr>
        <w:tabs>
          <w:tab w:val="left" w:pos="993"/>
        </w:tabs>
        <w:ind w:firstLine="709"/>
        <w:jc w:val="both"/>
        <w:rPr>
          <w:szCs w:val="24"/>
        </w:rPr>
      </w:pPr>
      <w:r w:rsidRPr="00881859">
        <w:rPr>
          <w:szCs w:val="24"/>
        </w:rPr>
        <w:t>2.</w:t>
      </w:r>
      <w:r w:rsidRPr="00881859">
        <w:rPr>
          <w:szCs w:val="24"/>
        </w:rPr>
        <w:tab/>
        <w:t>Aprašas parengtas vadovaujantis Socialinių paslaugų priežiūros departamento prie Socialinės apsaugos ir darbo ministerijos rekomendacijomis dėl socialinės priežiūros kokybės kontrolės, Lietuvos Respublikos socialinių paslaugų įstatymu, kitais teisės aktais.</w:t>
      </w:r>
    </w:p>
    <w:p w:rsidR="00984559" w:rsidRPr="00881859" w:rsidRDefault="003C6CD1" w:rsidP="00984559">
      <w:pPr>
        <w:tabs>
          <w:tab w:val="left" w:pos="993"/>
        </w:tabs>
        <w:ind w:firstLine="709"/>
        <w:jc w:val="both"/>
        <w:rPr>
          <w:szCs w:val="24"/>
        </w:rPr>
      </w:pPr>
      <w:r w:rsidRPr="00881859">
        <w:rPr>
          <w:szCs w:val="24"/>
        </w:rPr>
        <w:t>3</w:t>
      </w:r>
      <w:r w:rsidR="00881859" w:rsidRPr="00881859">
        <w:rPr>
          <w:szCs w:val="24"/>
        </w:rPr>
        <w:t>.</w:t>
      </w:r>
      <w:r w:rsidR="00A80BEA" w:rsidRPr="00881859">
        <w:rPr>
          <w:szCs w:val="24"/>
        </w:rPr>
        <w:t xml:space="preserve"> Kazlų Rūdos savivaldybės administracijos </w:t>
      </w:r>
      <w:r w:rsidR="00984559" w:rsidRPr="00881859">
        <w:rPr>
          <w:szCs w:val="24"/>
        </w:rPr>
        <w:t>Socialinės paramos skyrius</w:t>
      </w:r>
      <w:r w:rsidR="00A80BEA" w:rsidRPr="00881859">
        <w:rPr>
          <w:szCs w:val="24"/>
        </w:rPr>
        <w:t xml:space="preserve"> (toliau tekste – Skyrius)</w:t>
      </w:r>
      <w:r w:rsidR="00984559" w:rsidRPr="00881859">
        <w:rPr>
          <w:szCs w:val="24"/>
        </w:rPr>
        <w:t xml:space="preserve"> apibendrintus kokybės vertinimo duomenis už praėjusius kalendorinius metus pateikia Kazlų Rūdos savivaldybės socialinių paslaugų plane. </w:t>
      </w:r>
    </w:p>
    <w:p w:rsidR="00984559" w:rsidRPr="00881859" w:rsidRDefault="00984559" w:rsidP="00984559">
      <w:pPr>
        <w:tabs>
          <w:tab w:val="left" w:pos="993"/>
        </w:tabs>
        <w:ind w:left="709" w:firstLine="993"/>
        <w:jc w:val="both"/>
        <w:rPr>
          <w:szCs w:val="24"/>
        </w:rPr>
      </w:pPr>
    </w:p>
    <w:p w:rsidR="00984559" w:rsidRPr="00881859" w:rsidRDefault="00984559" w:rsidP="00984559">
      <w:pPr>
        <w:tabs>
          <w:tab w:val="left" w:pos="709"/>
        </w:tabs>
        <w:jc w:val="center"/>
        <w:rPr>
          <w:b/>
          <w:szCs w:val="24"/>
        </w:rPr>
      </w:pPr>
      <w:r w:rsidRPr="00881859">
        <w:rPr>
          <w:b/>
          <w:szCs w:val="24"/>
        </w:rPr>
        <w:t>II. BENDRŲJŲ SOCIALINIŲ PASLAUGŲ IR SOCIALINĖS PRIEŽIŪROS  KOKYBĖS VERTINIM</w:t>
      </w:r>
      <w:r w:rsidR="00520257" w:rsidRPr="00881859">
        <w:rPr>
          <w:b/>
          <w:szCs w:val="24"/>
        </w:rPr>
        <w:t>O TIKSLAS, UŽDAVINIAI IR ETIKOS</w:t>
      </w:r>
      <w:r w:rsidRPr="00881859">
        <w:rPr>
          <w:b/>
          <w:szCs w:val="24"/>
        </w:rPr>
        <w:t xml:space="preserve"> PRINCIPAI</w:t>
      </w:r>
    </w:p>
    <w:p w:rsidR="00984559" w:rsidRPr="00881859" w:rsidRDefault="00984559" w:rsidP="00984559">
      <w:pPr>
        <w:tabs>
          <w:tab w:val="left" w:pos="709"/>
        </w:tabs>
        <w:jc w:val="center"/>
        <w:rPr>
          <w:b/>
          <w:szCs w:val="24"/>
        </w:rPr>
      </w:pPr>
    </w:p>
    <w:p w:rsidR="00984559" w:rsidRPr="00881859" w:rsidRDefault="00984559" w:rsidP="00984559">
      <w:pPr>
        <w:tabs>
          <w:tab w:val="left" w:pos="709"/>
        </w:tabs>
        <w:jc w:val="both"/>
        <w:rPr>
          <w:bCs/>
          <w:szCs w:val="24"/>
        </w:rPr>
      </w:pPr>
      <w:r w:rsidRPr="00881859">
        <w:rPr>
          <w:b/>
          <w:szCs w:val="24"/>
        </w:rPr>
        <w:tab/>
      </w:r>
      <w:r w:rsidR="003C6CD1" w:rsidRPr="00881859">
        <w:rPr>
          <w:bCs/>
          <w:szCs w:val="24"/>
        </w:rPr>
        <w:t>4</w:t>
      </w:r>
      <w:r w:rsidRPr="00881859">
        <w:rPr>
          <w:bCs/>
          <w:szCs w:val="24"/>
        </w:rPr>
        <w:t xml:space="preserve">. </w:t>
      </w:r>
      <w:r w:rsidRPr="00881859">
        <w:rPr>
          <w:szCs w:val="24"/>
        </w:rPr>
        <w:t xml:space="preserve">Bendrųjų socialinių paslaugų ir socialinės priežiūros </w:t>
      </w:r>
      <w:r w:rsidRPr="00881859">
        <w:rPr>
          <w:bCs/>
          <w:szCs w:val="24"/>
        </w:rPr>
        <w:t xml:space="preserve">kokybės vertinimo tikslas – </w:t>
      </w:r>
      <w:r w:rsidRPr="00881859">
        <w:rPr>
          <w:szCs w:val="24"/>
        </w:rPr>
        <w:t xml:space="preserve">išsiaiškinti paslaugų gavėjų poreikių patenkinimą, nuomonę apie teikiamų bendrųjų socialinių paslaugų ir socialinės priežiūros kokybę iš kliento </w:t>
      </w:r>
      <w:r w:rsidR="00C80DEA" w:rsidRPr="00881859">
        <w:rPr>
          <w:szCs w:val="24"/>
        </w:rPr>
        <w:t>ir</w:t>
      </w:r>
      <w:r w:rsidRPr="00881859">
        <w:rPr>
          <w:szCs w:val="24"/>
        </w:rPr>
        <w:t xml:space="preserve"> </w:t>
      </w:r>
      <w:r w:rsidR="003C6CD1" w:rsidRPr="00881859">
        <w:rPr>
          <w:szCs w:val="24"/>
        </w:rPr>
        <w:t xml:space="preserve">darbuotojo </w:t>
      </w:r>
      <w:r w:rsidRPr="00881859">
        <w:rPr>
          <w:szCs w:val="24"/>
        </w:rPr>
        <w:t>pusės bei identifikuoti kylančias su paslaugų teikimu susijusias problemas.</w:t>
      </w:r>
    </w:p>
    <w:p w:rsidR="00984559" w:rsidRPr="00881859" w:rsidRDefault="00984559" w:rsidP="00984559">
      <w:pPr>
        <w:tabs>
          <w:tab w:val="left" w:pos="709"/>
        </w:tabs>
        <w:jc w:val="both"/>
        <w:rPr>
          <w:bCs/>
          <w:szCs w:val="24"/>
        </w:rPr>
      </w:pPr>
      <w:r w:rsidRPr="00881859">
        <w:rPr>
          <w:b/>
          <w:szCs w:val="24"/>
        </w:rPr>
        <w:tab/>
      </w:r>
      <w:r w:rsidR="003C6CD1" w:rsidRPr="00881859">
        <w:rPr>
          <w:bCs/>
          <w:szCs w:val="24"/>
        </w:rPr>
        <w:t>5</w:t>
      </w:r>
      <w:r w:rsidRPr="00881859">
        <w:rPr>
          <w:bCs/>
          <w:szCs w:val="24"/>
        </w:rPr>
        <w:t>. Socialinių paslaugų kokybės vertinimo uždaviniai:</w:t>
      </w:r>
    </w:p>
    <w:p w:rsidR="00984559" w:rsidRPr="00881859" w:rsidRDefault="003C6CD1" w:rsidP="00984559">
      <w:pPr>
        <w:tabs>
          <w:tab w:val="left" w:pos="709"/>
        </w:tabs>
        <w:jc w:val="both"/>
        <w:rPr>
          <w:bCs/>
          <w:szCs w:val="24"/>
        </w:rPr>
      </w:pPr>
      <w:r w:rsidRPr="00881859">
        <w:rPr>
          <w:bCs/>
          <w:szCs w:val="24"/>
        </w:rPr>
        <w:tab/>
        <w:t>5</w:t>
      </w:r>
      <w:r w:rsidR="00984559" w:rsidRPr="00881859">
        <w:rPr>
          <w:bCs/>
          <w:szCs w:val="24"/>
        </w:rPr>
        <w:t>.1. rinkti duomenis apie klientų poreikių patenkinimą bei paslaugų efektyvumą;</w:t>
      </w:r>
    </w:p>
    <w:p w:rsidR="00881859" w:rsidRPr="00881859" w:rsidRDefault="003C6CD1" w:rsidP="00984559">
      <w:pPr>
        <w:tabs>
          <w:tab w:val="left" w:pos="709"/>
        </w:tabs>
        <w:jc w:val="both"/>
        <w:rPr>
          <w:bCs/>
          <w:szCs w:val="24"/>
        </w:rPr>
      </w:pPr>
      <w:r w:rsidRPr="00881859">
        <w:rPr>
          <w:bCs/>
          <w:szCs w:val="24"/>
        </w:rPr>
        <w:tab/>
        <w:t>5</w:t>
      </w:r>
      <w:r w:rsidR="00984559" w:rsidRPr="00881859">
        <w:rPr>
          <w:bCs/>
          <w:szCs w:val="24"/>
        </w:rPr>
        <w:t>.2. identifikuoti kylančias problemas, susijusias su socialinių paslaugų teikimu;</w:t>
      </w:r>
    </w:p>
    <w:p w:rsidR="00881859" w:rsidRPr="00881859" w:rsidRDefault="00881859" w:rsidP="00984559">
      <w:pPr>
        <w:tabs>
          <w:tab w:val="left" w:pos="709"/>
        </w:tabs>
        <w:jc w:val="both"/>
        <w:rPr>
          <w:bCs/>
          <w:szCs w:val="24"/>
        </w:rPr>
      </w:pPr>
      <w:r w:rsidRPr="00881859">
        <w:rPr>
          <w:bCs/>
          <w:szCs w:val="24"/>
        </w:rPr>
        <w:tab/>
      </w:r>
      <w:r w:rsidR="003C6CD1" w:rsidRPr="00881859">
        <w:rPr>
          <w:bCs/>
          <w:szCs w:val="24"/>
        </w:rPr>
        <w:t>5</w:t>
      </w:r>
      <w:r w:rsidR="00984559" w:rsidRPr="00881859">
        <w:rPr>
          <w:bCs/>
          <w:szCs w:val="24"/>
        </w:rPr>
        <w:t>.3. planuoti kokybės tobulinimo priemones ir jų įgyvendinimą atsižvelgian</w:t>
      </w:r>
      <w:r w:rsidR="00551C20" w:rsidRPr="00881859">
        <w:rPr>
          <w:bCs/>
          <w:szCs w:val="24"/>
        </w:rPr>
        <w:t>t į gautus vertinimo rezultatus;</w:t>
      </w:r>
    </w:p>
    <w:p w:rsidR="00551C20" w:rsidRPr="00881859" w:rsidRDefault="00881859" w:rsidP="00984559">
      <w:pPr>
        <w:tabs>
          <w:tab w:val="left" w:pos="709"/>
        </w:tabs>
        <w:jc w:val="both"/>
        <w:rPr>
          <w:bCs/>
          <w:szCs w:val="24"/>
        </w:rPr>
      </w:pPr>
      <w:r w:rsidRPr="00881859">
        <w:rPr>
          <w:bCs/>
          <w:szCs w:val="24"/>
        </w:rPr>
        <w:tab/>
      </w:r>
      <w:r w:rsidR="003C6CD1" w:rsidRPr="00881859">
        <w:rPr>
          <w:bCs/>
          <w:szCs w:val="24"/>
        </w:rPr>
        <w:t>5</w:t>
      </w:r>
      <w:r w:rsidR="006936A1" w:rsidRPr="00881859">
        <w:rPr>
          <w:bCs/>
          <w:szCs w:val="24"/>
        </w:rPr>
        <w:t>.4. vertinti akredituotu</w:t>
      </w:r>
      <w:r w:rsidR="00551C20" w:rsidRPr="00881859">
        <w:rPr>
          <w:bCs/>
          <w:szCs w:val="24"/>
        </w:rPr>
        <w:t xml:space="preserve">s </w:t>
      </w:r>
      <w:r w:rsidR="006936A1" w:rsidRPr="00881859">
        <w:rPr>
          <w:bCs/>
          <w:szCs w:val="24"/>
        </w:rPr>
        <w:t>paslaugų teikėjus</w:t>
      </w:r>
      <w:r w:rsidR="00551C20" w:rsidRPr="00881859">
        <w:rPr>
          <w:bCs/>
          <w:szCs w:val="24"/>
        </w:rPr>
        <w:t>, jų teikiamų paslaugų atitikimą rekomendacijoms.</w:t>
      </w:r>
    </w:p>
    <w:p w:rsidR="00984559" w:rsidRPr="00881859" w:rsidRDefault="00881859" w:rsidP="00984559">
      <w:pPr>
        <w:tabs>
          <w:tab w:val="left" w:pos="709"/>
        </w:tabs>
        <w:jc w:val="both"/>
        <w:rPr>
          <w:bCs/>
          <w:szCs w:val="24"/>
        </w:rPr>
      </w:pPr>
      <w:r w:rsidRPr="00881859">
        <w:rPr>
          <w:bCs/>
          <w:szCs w:val="24"/>
        </w:rPr>
        <w:tab/>
      </w:r>
      <w:r w:rsidR="003C6CD1" w:rsidRPr="00881859">
        <w:rPr>
          <w:bCs/>
          <w:szCs w:val="24"/>
        </w:rPr>
        <w:t>6</w:t>
      </w:r>
      <w:r w:rsidR="00984559" w:rsidRPr="00881859">
        <w:rPr>
          <w:bCs/>
          <w:szCs w:val="24"/>
        </w:rPr>
        <w:t xml:space="preserve">. </w:t>
      </w:r>
      <w:r w:rsidR="003C6CD1" w:rsidRPr="00881859">
        <w:rPr>
          <w:bCs/>
          <w:szCs w:val="24"/>
        </w:rPr>
        <w:t>Specialistas</w:t>
      </w:r>
      <w:r w:rsidR="00984559" w:rsidRPr="00881859">
        <w:rPr>
          <w:bCs/>
          <w:szCs w:val="24"/>
        </w:rPr>
        <w:t>, atlikdamas anketinę apklausą, privalo laikytis šių pagrindinių etikos principų:</w:t>
      </w:r>
    </w:p>
    <w:p w:rsidR="00984559" w:rsidRPr="00881859" w:rsidRDefault="003C6CD1" w:rsidP="00984559">
      <w:pPr>
        <w:tabs>
          <w:tab w:val="left" w:pos="709"/>
        </w:tabs>
        <w:jc w:val="both"/>
        <w:rPr>
          <w:bCs/>
          <w:szCs w:val="24"/>
        </w:rPr>
      </w:pPr>
      <w:r w:rsidRPr="00881859">
        <w:rPr>
          <w:bCs/>
          <w:szCs w:val="24"/>
        </w:rPr>
        <w:tab/>
        <w:t>6</w:t>
      </w:r>
      <w:r w:rsidR="00984559" w:rsidRPr="00881859">
        <w:rPr>
          <w:bCs/>
          <w:szCs w:val="24"/>
        </w:rPr>
        <w:t xml:space="preserve">.1. saugios aplinkos sukūrimas – specialistas turi kurti pasitikėjimu grįstą santykį su asmeniu ir sukurti saugią, skatinančią aplinką asmeniui, kurioje asmuo jaustųsi įgalintas išsakyti savo nuoširdžią nuomonę, nebijotų </w:t>
      </w:r>
      <w:r w:rsidR="00C80DEA" w:rsidRPr="00881859">
        <w:rPr>
          <w:bCs/>
          <w:szCs w:val="24"/>
        </w:rPr>
        <w:t>kalbėti apie kylančius sunkumus</w:t>
      </w:r>
      <w:r w:rsidR="00984559" w:rsidRPr="00881859">
        <w:rPr>
          <w:bCs/>
          <w:szCs w:val="24"/>
        </w:rPr>
        <w:t xml:space="preserve"> </w:t>
      </w:r>
      <w:r w:rsidR="00C80DEA" w:rsidRPr="00881859">
        <w:rPr>
          <w:bCs/>
          <w:szCs w:val="24"/>
        </w:rPr>
        <w:t>(s</w:t>
      </w:r>
      <w:r w:rsidR="00984559" w:rsidRPr="00881859">
        <w:rPr>
          <w:bCs/>
          <w:szCs w:val="24"/>
        </w:rPr>
        <w:t>pecialistas privalo vengti bet kokio spaudimo, bauginimo, grasinimų, naudojimosi savo tarnybine padėtimi ir (ar) bet kokio netinkamo poveikio asmeniui ir jo nuomonei ir (ar) galimybei ją išsakyti</w:t>
      </w:r>
      <w:r w:rsidR="00C80DEA" w:rsidRPr="00881859">
        <w:rPr>
          <w:bCs/>
          <w:szCs w:val="24"/>
        </w:rPr>
        <w:t>)</w:t>
      </w:r>
      <w:r w:rsidR="00984559" w:rsidRPr="00881859">
        <w:rPr>
          <w:bCs/>
          <w:szCs w:val="24"/>
        </w:rPr>
        <w:t>;</w:t>
      </w:r>
    </w:p>
    <w:p w:rsidR="00984559" w:rsidRPr="00881859" w:rsidRDefault="003C6CD1" w:rsidP="00984559">
      <w:pPr>
        <w:tabs>
          <w:tab w:val="left" w:pos="709"/>
        </w:tabs>
        <w:jc w:val="both"/>
        <w:rPr>
          <w:bCs/>
          <w:szCs w:val="24"/>
        </w:rPr>
      </w:pPr>
      <w:r w:rsidRPr="00881859">
        <w:rPr>
          <w:bCs/>
          <w:szCs w:val="24"/>
        </w:rPr>
        <w:tab/>
        <w:t>6</w:t>
      </w:r>
      <w:r w:rsidR="00881859" w:rsidRPr="00881859">
        <w:rPr>
          <w:bCs/>
          <w:szCs w:val="24"/>
        </w:rPr>
        <w:t>.2. konfidencialumo principas –</w:t>
      </w:r>
      <w:r w:rsidR="00984559" w:rsidRPr="00881859">
        <w:rPr>
          <w:bCs/>
          <w:szCs w:val="24"/>
        </w:rPr>
        <w:t xml:space="preserve"> specialistas privalo užtikrinti vertinimo metu surinktos informacijos konfidencialumą, tik darbo ir pagalbos asmeniui užtikrinimo tikslams;</w:t>
      </w:r>
    </w:p>
    <w:p w:rsidR="00984559" w:rsidRPr="00881859" w:rsidRDefault="003C6CD1" w:rsidP="00984559">
      <w:pPr>
        <w:tabs>
          <w:tab w:val="left" w:pos="709"/>
        </w:tabs>
        <w:jc w:val="both"/>
        <w:rPr>
          <w:bCs/>
          <w:szCs w:val="24"/>
        </w:rPr>
      </w:pPr>
      <w:r w:rsidRPr="00881859">
        <w:rPr>
          <w:bCs/>
          <w:szCs w:val="24"/>
        </w:rPr>
        <w:tab/>
        <w:t>6</w:t>
      </w:r>
      <w:r w:rsidR="00984559" w:rsidRPr="00881859">
        <w:rPr>
          <w:bCs/>
          <w:szCs w:val="24"/>
        </w:rPr>
        <w:t>.3. geranoriškumo ir nusiteikimo nekenkti vertinamam asmeniui principas – specialistas turi būti korektiškas, vengti, kad jo atliekamas vertinimas sukeltų asmeniui emocinį diskomfortą, pablogintų jo situaciją;</w:t>
      </w:r>
    </w:p>
    <w:p w:rsidR="00984559" w:rsidRPr="00881859" w:rsidRDefault="003C6CD1" w:rsidP="00984559">
      <w:pPr>
        <w:tabs>
          <w:tab w:val="left" w:pos="709"/>
        </w:tabs>
        <w:jc w:val="both"/>
        <w:rPr>
          <w:bCs/>
          <w:szCs w:val="24"/>
        </w:rPr>
      </w:pPr>
      <w:r w:rsidRPr="00881859">
        <w:rPr>
          <w:bCs/>
          <w:szCs w:val="24"/>
        </w:rPr>
        <w:tab/>
        <w:t>6</w:t>
      </w:r>
      <w:r w:rsidR="00984559" w:rsidRPr="00881859">
        <w:rPr>
          <w:bCs/>
          <w:szCs w:val="24"/>
        </w:rPr>
        <w:t>.4. teisingumo principas – vertinamas asmuo turi jaustis esantis lygiavertis su specialistu;</w:t>
      </w:r>
    </w:p>
    <w:p w:rsidR="00984559" w:rsidRPr="00881859" w:rsidRDefault="003C6CD1" w:rsidP="00984559">
      <w:pPr>
        <w:tabs>
          <w:tab w:val="left" w:pos="709"/>
        </w:tabs>
        <w:jc w:val="both"/>
        <w:rPr>
          <w:bCs/>
          <w:szCs w:val="24"/>
        </w:rPr>
      </w:pPr>
      <w:r w:rsidRPr="00881859">
        <w:rPr>
          <w:bCs/>
          <w:szCs w:val="24"/>
        </w:rPr>
        <w:tab/>
        <w:t>6</w:t>
      </w:r>
      <w:r w:rsidR="00984559" w:rsidRPr="00881859">
        <w:rPr>
          <w:bCs/>
          <w:szCs w:val="24"/>
        </w:rPr>
        <w:t>.5</w:t>
      </w:r>
      <w:r w:rsidR="00881859" w:rsidRPr="00881859">
        <w:rPr>
          <w:bCs/>
          <w:szCs w:val="24"/>
        </w:rPr>
        <w:t xml:space="preserve">. </w:t>
      </w:r>
      <w:proofErr w:type="spellStart"/>
      <w:r w:rsidR="00881859" w:rsidRPr="00881859">
        <w:rPr>
          <w:bCs/>
          <w:szCs w:val="24"/>
        </w:rPr>
        <w:t>nediskriminacijos</w:t>
      </w:r>
      <w:proofErr w:type="spellEnd"/>
      <w:r w:rsidR="00881859" w:rsidRPr="00881859">
        <w:rPr>
          <w:bCs/>
          <w:szCs w:val="24"/>
        </w:rPr>
        <w:t xml:space="preserve"> principas –</w:t>
      </w:r>
      <w:r w:rsidR="00984559" w:rsidRPr="00881859">
        <w:rPr>
          <w:bCs/>
          <w:szCs w:val="24"/>
        </w:rPr>
        <w:t xml:space="preserve"> specialistas privalo vienodai gerbti ir vienodai elgtis su visais asmenimis, nepriklausomai nuo jų lyties, rasės, pilietybės, kalbos, kilmės, socialinės padėties, įsitikinimų ar pažiūrų, amžiaus, sveikatos būklės, religijos, etninės priklausomybės ar kitų aplinkybių;</w:t>
      </w:r>
    </w:p>
    <w:p w:rsidR="00984559" w:rsidRPr="00881859" w:rsidRDefault="003C6CD1" w:rsidP="00984559">
      <w:pPr>
        <w:tabs>
          <w:tab w:val="left" w:pos="709"/>
        </w:tabs>
        <w:jc w:val="both"/>
        <w:rPr>
          <w:bCs/>
          <w:szCs w:val="24"/>
        </w:rPr>
      </w:pPr>
      <w:r w:rsidRPr="00881859">
        <w:rPr>
          <w:bCs/>
          <w:szCs w:val="24"/>
        </w:rPr>
        <w:lastRenderedPageBreak/>
        <w:tab/>
        <w:t>6</w:t>
      </w:r>
      <w:r w:rsidR="00984559" w:rsidRPr="00881859">
        <w:rPr>
          <w:bCs/>
          <w:szCs w:val="24"/>
        </w:rPr>
        <w:t>.6. geriausių asmens interesų užtikrinimo principas – visa informacija turi būti vertinama asmens geriausių interesų užtikrinimo aspektu;</w:t>
      </w:r>
    </w:p>
    <w:p w:rsidR="00984559" w:rsidRPr="00881859" w:rsidRDefault="003C6CD1" w:rsidP="00984559">
      <w:pPr>
        <w:tabs>
          <w:tab w:val="left" w:pos="709"/>
        </w:tabs>
        <w:jc w:val="both"/>
        <w:rPr>
          <w:bCs/>
          <w:szCs w:val="24"/>
        </w:rPr>
      </w:pPr>
      <w:r w:rsidRPr="00881859">
        <w:rPr>
          <w:bCs/>
          <w:szCs w:val="24"/>
        </w:rPr>
        <w:tab/>
        <w:t>6</w:t>
      </w:r>
      <w:r w:rsidR="00984559" w:rsidRPr="00881859">
        <w:rPr>
          <w:bCs/>
          <w:szCs w:val="24"/>
        </w:rPr>
        <w:t>.7. objektyvumo principas – specialistas privalo atskirti faktus nuo nuomonių, išankstinių nusistatymų ar pažiūrų;</w:t>
      </w:r>
    </w:p>
    <w:p w:rsidR="00984559" w:rsidRPr="00881859" w:rsidRDefault="003C6CD1" w:rsidP="00984559">
      <w:pPr>
        <w:tabs>
          <w:tab w:val="left" w:pos="709"/>
        </w:tabs>
        <w:jc w:val="both"/>
        <w:rPr>
          <w:bCs/>
          <w:szCs w:val="24"/>
        </w:rPr>
      </w:pPr>
      <w:r w:rsidRPr="00881859">
        <w:rPr>
          <w:bCs/>
          <w:szCs w:val="24"/>
        </w:rPr>
        <w:tab/>
        <w:t>6</w:t>
      </w:r>
      <w:r w:rsidR="00984559" w:rsidRPr="00881859">
        <w:rPr>
          <w:bCs/>
          <w:szCs w:val="24"/>
        </w:rPr>
        <w:t xml:space="preserve">.8. atsakingumo principas – specialistas privalo prisiimti asmeninę atsakomybę už surinktų duomenų teisingumą ir tikrumą. </w:t>
      </w:r>
      <w:r w:rsidRPr="00881859">
        <w:rPr>
          <w:bCs/>
          <w:szCs w:val="24"/>
        </w:rPr>
        <w:t>Specialistas</w:t>
      </w:r>
      <w:r w:rsidR="00984559" w:rsidRPr="00881859">
        <w:rPr>
          <w:bCs/>
          <w:szCs w:val="24"/>
        </w:rPr>
        <w:t xml:space="preserve"> privalo visais būdais vengti nuslėpti, suklastoti ar kokiu nors būdu iškreipti iš vertinamo asmens gautą informaciją.</w:t>
      </w:r>
    </w:p>
    <w:p w:rsidR="00984559" w:rsidRPr="00881859" w:rsidRDefault="00984559" w:rsidP="00984559">
      <w:pPr>
        <w:tabs>
          <w:tab w:val="left" w:pos="709"/>
        </w:tabs>
        <w:jc w:val="both"/>
        <w:rPr>
          <w:b/>
          <w:szCs w:val="24"/>
        </w:rPr>
      </w:pPr>
      <w:r w:rsidRPr="00881859">
        <w:rPr>
          <w:bCs/>
          <w:szCs w:val="24"/>
        </w:rPr>
        <w:tab/>
      </w:r>
    </w:p>
    <w:p w:rsidR="00984559" w:rsidRPr="00881859" w:rsidRDefault="00984559" w:rsidP="00984559">
      <w:pPr>
        <w:tabs>
          <w:tab w:val="left" w:pos="709"/>
        </w:tabs>
        <w:jc w:val="center"/>
        <w:rPr>
          <w:b/>
          <w:szCs w:val="24"/>
        </w:rPr>
      </w:pPr>
      <w:r w:rsidRPr="00881859">
        <w:rPr>
          <w:b/>
          <w:szCs w:val="24"/>
        </w:rPr>
        <w:t>III. BENDRŲJŲ SOCIALINIŲ PASLAUGŲ IR SOCIALINĖS PRIEŽIŪROS KOKYBĖS VERTINIMO ORGANIZAVIMAS</w:t>
      </w:r>
    </w:p>
    <w:p w:rsidR="00984559" w:rsidRPr="00881859" w:rsidRDefault="00984559" w:rsidP="00984559">
      <w:pPr>
        <w:tabs>
          <w:tab w:val="left" w:pos="709"/>
        </w:tabs>
        <w:jc w:val="both"/>
        <w:rPr>
          <w:szCs w:val="24"/>
        </w:rPr>
      </w:pPr>
    </w:p>
    <w:p w:rsidR="00984559" w:rsidRPr="00881859" w:rsidRDefault="003C6CD1" w:rsidP="00984559">
      <w:pPr>
        <w:tabs>
          <w:tab w:val="left" w:pos="993"/>
        </w:tabs>
        <w:ind w:firstLine="709"/>
        <w:jc w:val="both"/>
        <w:rPr>
          <w:szCs w:val="24"/>
        </w:rPr>
      </w:pPr>
      <w:r w:rsidRPr="00881859">
        <w:rPr>
          <w:szCs w:val="24"/>
        </w:rPr>
        <w:t>7</w:t>
      </w:r>
      <w:r w:rsidR="00984559" w:rsidRPr="00881859">
        <w:rPr>
          <w:szCs w:val="24"/>
        </w:rPr>
        <w:t>.</w:t>
      </w:r>
      <w:r w:rsidR="00984559" w:rsidRPr="00881859">
        <w:rPr>
          <w:szCs w:val="24"/>
        </w:rPr>
        <w:tab/>
        <w:t>Bendrųjų socialinių paslaugų ir socialinės priežiūros kokybės vertinime naudoja</w:t>
      </w:r>
      <w:r w:rsidR="003C6744" w:rsidRPr="00881859">
        <w:rPr>
          <w:szCs w:val="24"/>
        </w:rPr>
        <w:t>mas anketinės apklausos metodas:</w:t>
      </w:r>
      <w:r w:rsidR="00984559" w:rsidRPr="00881859">
        <w:rPr>
          <w:szCs w:val="24"/>
        </w:rPr>
        <w:t xml:space="preserve"> </w:t>
      </w:r>
    </w:p>
    <w:p w:rsidR="00984559" w:rsidRPr="00881859" w:rsidRDefault="003C6CD1" w:rsidP="00984559">
      <w:pPr>
        <w:tabs>
          <w:tab w:val="left" w:pos="993"/>
        </w:tabs>
        <w:ind w:firstLine="709"/>
        <w:jc w:val="both"/>
        <w:rPr>
          <w:szCs w:val="24"/>
        </w:rPr>
      </w:pPr>
      <w:r w:rsidRPr="00881859">
        <w:rPr>
          <w:szCs w:val="24"/>
        </w:rPr>
        <w:t>7</w:t>
      </w:r>
      <w:r w:rsidR="00860199" w:rsidRPr="00881859">
        <w:rPr>
          <w:szCs w:val="24"/>
        </w:rPr>
        <w:t>.1. a</w:t>
      </w:r>
      <w:r w:rsidR="00984559" w:rsidRPr="00881859">
        <w:rPr>
          <w:szCs w:val="24"/>
        </w:rPr>
        <w:t>nketinė apklausa atliekama apklausiant telefonu ar betarpiškai bendraujant su socialinių paslaugų gavėju, jo šeimos nariais (artimaisiais) ar kitais suinteresuotais asmenimis (</w:t>
      </w:r>
      <w:r w:rsidR="00860199" w:rsidRPr="00881859">
        <w:rPr>
          <w:szCs w:val="24"/>
        </w:rPr>
        <w:t>1 ir 2 priedai</w:t>
      </w:r>
      <w:r w:rsidR="00984559" w:rsidRPr="00881859">
        <w:rPr>
          <w:szCs w:val="24"/>
        </w:rPr>
        <w:t>). Anketos gali būti skelbiamos Kazlų Rūdos savivaldybės arba paslaugų teikėjų</w:t>
      </w:r>
      <w:r w:rsidR="00860199" w:rsidRPr="00881859">
        <w:rPr>
          <w:szCs w:val="24"/>
        </w:rPr>
        <w:t xml:space="preserve"> interneto svetainėse</w:t>
      </w:r>
      <w:r w:rsidR="00DF51D9" w:rsidRPr="00881859">
        <w:rPr>
          <w:szCs w:val="24"/>
        </w:rPr>
        <w:t>;</w:t>
      </w:r>
    </w:p>
    <w:p w:rsidR="00984559" w:rsidRPr="00881859" w:rsidRDefault="003C6CD1" w:rsidP="00984559">
      <w:pPr>
        <w:tabs>
          <w:tab w:val="left" w:pos="993"/>
        </w:tabs>
        <w:ind w:firstLine="709"/>
        <w:jc w:val="both"/>
        <w:rPr>
          <w:szCs w:val="24"/>
        </w:rPr>
      </w:pPr>
      <w:r w:rsidRPr="00881859">
        <w:rPr>
          <w:szCs w:val="24"/>
        </w:rPr>
        <w:t>7</w:t>
      </w:r>
      <w:r w:rsidR="00860199" w:rsidRPr="00881859">
        <w:rPr>
          <w:szCs w:val="24"/>
        </w:rPr>
        <w:t>.2. s</w:t>
      </w:r>
      <w:r w:rsidR="00984559" w:rsidRPr="00881859">
        <w:rPr>
          <w:szCs w:val="24"/>
        </w:rPr>
        <w:t>ocialiniai darbuotojai</w:t>
      </w:r>
      <w:r w:rsidR="00860199" w:rsidRPr="00881859">
        <w:rPr>
          <w:szCs w:val="24"/>
        </w:rPr>
        <w:t xml:space="preserve"> </w:t>
      </w:r>
      <w:r w:rsidR="00984559" w:rsidRPr="00881859">
        <w:rPr>
          <w:szCs w:val="24"/>
        </w:rPr>
        <w:t>/</w:t>
      </w:r>
      <w:r w:rsidR="00860199" w:rsidRPr="00881859">
        <w:rPr>
          <w:szCs w:val="24"/>
        </w:rPr>
        <w:t xml:space="preserve"> </w:t>
      </w:r>
      <w:r w:rsidR="00984559" w:rsidRPr="00881859">
        <w:rPr>
          <w:szCs w:val="24"/>
        </w:rPr>
        <w:t>socialinio darbuotojo padėjėjai (toliau – Darbuotojai) apklausiami užpildant anoniminę anketą (</w:t>
      </w:r>
      <w:r w:rsidR="00860199" w:rsidRPr="00881859">
        <w:rPr>
          <w:szCs w:val="24"/>
        </w:rPr>
        <w:t>3 ir 4 priedai</w:t>
      </w:r>
      <w:r w:rsidRPr="00881859">
        <w:rPr>
          <w:szCs w:val="24"/>
        </w:rPr>
        <w:t>). Užpildytą anketą D</w:t>
      </w:r>
      <w:r w:rsidR="00984559" w:rsidRPr="00881859">
        <w:rPr>
          <w:szCs w:val="24"/>
        </w:rPr>
        <w:t>arbuotojai grąžina užklijuotame vo</w:t>
      </w:r>
      <w:r w:rsidR="00DF51D9" w:rsidRPr="00881859">
        <w:rPr>
          <w:szCs w:val="24"/>
        </w:rPr>
        <w:t>ke.</w:t>
      </w:r>
      <w:r w:rsidR="00984559" w:rsidRPr="00881859">
        <w:rPr>
          <w:szCs w:val="24"/>
        </w:rPr>
        <w:t xml:space="preserve"> </w:t>
      </w:r>
    </w:p>
    <w:p w:rsidR="00984559" w:rsidRPr="00881859" w:rsidRDefault="003C6CD1" w:rsidP="00984559">
      <w:pPr>
        <w:tabs>
          <w:tab w:val="left" w:pos="993"/>
        </w:tabs>
        <w:ind w:firstLine="709"/>
        <w:jc w:val="both"/>
        <w:rPr>
          <w:szCs w:val="24"/>
        </w:rPr>
      </w:pPr>
      <w:r w:rsidRPr="00881859">
        <w:rPr>
          <w:szCs w:val="24"/>
        </w:rPr>
        <w:t>8</w:t>
      </w:r>
      <w:r w:rsidR="00860199" w:rsidRPr="00881859">
        <w:rPr>
          <w:szCs w:val="24"/>
        </w:rPr>
        <w:t>.</w:t>
      </w:r>
      <w:r w:rsidR="00860199" w:rsidRPr="00881859">
        <w:rPr>
          <w:szCs w:val="24"/>
        </w:rPr>
        <w:tab/>
        <w:t>Re</w:t>
      </w:r>
      <w:r w:rsidR="00984559" w:rsidRPr="00881859">
        <w:rPr>
          <w:szCs w:val="24"/>
        </w:rPr>
        <w:t xml:space="preserve">spondentų imtis apklausoje – ne mažiau kaip </w:t>
      </w:r>
      <w:r w:rsidR="007D3437" w:rsidRPr="00881859">
        <w:rPr>
          <w:szCs w:val="24"/>
        </w:rPr>
        <w:t>1</w:t>
      </w:r>
      <w:r w:rsidR="00984559" w:rsidRPr="00881859">
        <w:rPr>
          <w:szCs w:val="24"/>
        </w:rPr>
        <w:t xml:space="preserve">0 procentų bendrųjų socialinių paslaugų ir socialinės priežiūros paslaugų gavėjų ir Darbuotojų iš vienos įstaigos ar organizacijos. Apklausiamų artimųjų skaičius – pagal galimybes. Respondentai atrenkami atsitiktine tvarka. </w:t>
      </w:r>
    </w:p>
    <w:p w:rsidR="00984559" w:rsidRPr="00881859" w:rsidRDefault="00F638AE" w:rsidP="00984559">
      <w:pPr>
        <w:tabs>
          <w:tab w:val="left" w:pos="993"/>
          <w:tab w:val="left" w:pos="1134"/>
        </w:tabs>
        <w:ind w:firstLine="709"/>
        <w:jc w:val="both"/>
        <w:rPr>
          <w:szCs w:val="24"/>
        </w:rPr>
      </w:pPr>
      <w:r w:rsidRPr="00881859">
        <w:rPr>
          <w:szCs w:val="24"/>
        </w:rPr>
        <w:t>9</w:t>
      </w:r>
      <w:r w:rsidR="00984559" w:rsidRPr="00881859">
        <w:rPr>
          <w:szCs w:val="24"/>
        </w:rPr>
        <w:t>.</w:t>
      </w:r>
      <w:r w:rsidR="00984559" w:rsidRPr="00881859">
        <w:rPr>
          <w:szCs w:val="24"/>
        </w:rPr>
        <w:tab/>
        <w:t xml:space="preserve">Anketinę apklausą inicijuoja </w:t>
      </w:r>
      <w:r w:rsidR="003C6CD1" w:rsidRPr="00881859">
        <w:rPr>
          <w:szCs w:val="24"/>
        </w:rPr>
        <w:t>Skyrius</w:t>
      </w:r>
      <w:r w:rsidR="00551C20" w:rsidRPr="00881859">
        <w:rPr>
          <w:szCs w:val="24"/>
        </w:rPr>
        <w:t xml:space="preserve"> kartą per metus, atlieka </w:t>
      </w:r>
      <w:r w:rsidR="00A80BEA" w:rsidRPr="00881859">
        <w:rPr>
          <w:szCs w:val="24"/>
        </w:rPr>
        <w:t>S</w:t>
      </w:r>
      <w:r w:rsidR="00551C20" w:rsidRPr="00881859">
        <w:rPr>
          <w:szCs w:val="24"/>
        </w:rPr>
        <w:t>kyriaus darbuotojas</w:t>
      </w:r>
      <w:r w:rsidR="003C6CD1" w:rsidRPr="00881859">
        <w:rPr>
          <w:szCs w:val="24"/>
        </w:rPr>
        <w:t xml:space="preserve"> (toliau tekste – Specialistas)</w:t>
      </w:r>
      <w:r w:rsidR="00551C20" w:rsidRPr="00881859">
        <w:rPr>
          <w:szCs w:val="24"/>
        </w:rPr>
        <w:t>.</w:t>
      </w:r>
      <w:r w:rsidR="00984559" w:rsidRPr="00881859">
        <w:rPr>
          <w:szCs w:val="24"/>
        </w:rPr>
        <w:t xml:space="preserve"> </w:t>
      </w:r>
    </w:p>
    <w:p w:rsidR="00984559" w:rsidRPr="00881859" w:rsidRDefault="00F638AE" w:rsidP="00984559">
      <w:pPr>
        <w:tabs>
          <w:tab w:val="left" w:pos="993"/>
          <w:tab w:val="left" w:pos="1134"/>
        </w:tabs>
        <w:ind w:firstLine="709"/>
        <w:jc w:val="both"/>
        <w:rPr>
          <w:szCs w:val="24"/>
        </w:rPr>
      </w:pPr>
      <w:r w:rsidRPr="00881859">
        <w:rPr>
          <w:szCs w:val="24"/>
        </w:rPr>
        <w:t>10</w:t>
      </w:r>
      <w:r w:rsidR="00984559" w:rsidRPr="00881859">
        <w:rPr>
          <w:szCs w:val="24"/>
        </w:rPr>
        <w:t>.</w:t>
      </w:r>
      <w:r w:rsidR="00984559" w:rsidRPr="00881859">
        <w:rPr>
          <w:szCs w:val="24"/>
        </w:rPr>
        <w:tab/>
        <w:t xml:space="preserve">Informaciją apie bendrųjų socialinių paslaugų ir socialinės priežiūros paslaugų kokybės kontrolę kaupia ir apibendrina </w:t>
      </w:r>
      <w:r w:rsidR="00A80BEA" w:rsidRPr="00881859">
        <w:rPr>
          <w:szCs w:val="24"/>
        </w:rPr>
        <w:t>S</w:t>
      </w:r>
      <w:r w:rsidR="00984559" w:rsidRPr="00881859">
        <w:rPr>
          <w:szCs w:val="24"/>
        </w:rPr>
        <w:t>kyrius.</w:t>
      </w:r>
    </w:p>
    <w:p w:rsidR="00984559" w:rsidRPr="00881859" w:rsidRDefault="00984559" w:rsidP="00984559">
      <w:pPr>
        <w:tabs>
          <w:tab w:val="left" w:pos="993"/>
          <w:tab w:val="left" w:pos="1134"/>
        </w:tabs>
        <w:ind w:firstLine="709"/>
        <w:jc w:val="both"/>
        <w:rPr>
          <w:szCs w:val="24"/>
        </w:rPr>
      </w:pPr>
    </w:p>
    <w:p w:rsidR="00984559" w:rsidRPr="00881859" w:rsidRDefault="007D3437" w:rsidP="00860199">
      <w:pPr>
        <w:tabs>
          <w:tab w:val="left" w:pos="993"/>
          <w:tab w:val="left" w:pos="1134"/>
        </w:tabs>
        <w:ind w:firstLine="709"/>
        <w:jc w:val="center"/>
        <w:rPr>
          <w:b/>
          <w:szCs w:val="24"/>
        </w:rPr>
      </w:pPr>
      <w:r w:rsidRPr="00881859">
        <w:rPr>
          <w:b/>
          <w:szCs w:val="24"/>
        </w:rPr>
        <w:t>IV. AKREDITUOTOS</w:t>
      </w:r>
      <w:r w:rsidR="0064040C" w:rsidRPr="00881859">
        <w:rPr>
          <w:b/>
          <w:szCs w:val="24"/>
        </w:rPr>
        <w:t xml:space="preserve"> SOCIALI</w:t>
      </w:r>
      <w:r w:rsidRPr="00881859">
        <w:rPr>
          <w:b/>
          <w:szCs w:val="24"/>
        </w:rPr>
        <w:t>NĖS</w:t>
      </w:r>
      <w:r w:rsidR="00860199" w:rsidRPr="00881859">
        <w:rPr>
          <w:b/>
          <w:szCs w:val="24"/>
        </w:rPr>
        <w:t xml:space="preserve"> PRIEŽIŪROS</w:t>
      </w:r>
      <w:r w:rsidR="00984559" w:rsidRPr="00881859">
        <w:rPr>
          <w:b/>
          <w:szCs w:val="24"/>
        </w:rPr>
        <w:t xml:space="preserve"> PASLAUGŲ KOKYBĖS VERTINIMO ORGANIZAVIMAS</w:t>
      </w:r>
    </w:p>
    <w:p w:rsidR="00984559" w:rsidRPr="00881859" w:rsidRDefault="00984559" w:rsidP="00860199">
      <w:pPr>
        <w:tabs>
          <w:tab w:val="left" w:pos="993"/>
          <w:tab w:val="left" w:pos="1134"/>
        </w:tabs>
        <w:ind w:firstLine="709"/>
        <w:jc w:val="center"/>
        <w:rPr>
          <w:szCs w:val="24"/>
        </w:rPr>
      </w:pPr>
    </w:p>
    <w:p w:rsidR="00984559" w:rsidRPr="00881859" w:rsidRDefault="00F638AE" w:rsidP="00984559">
      <w:pPr>
        <w:tabs>
          <w:tab w:val="left" w:pos="720"/>
          <w:tab w:val="left" w:pos="1440"/>
          <w:tab w:val="left" w:pos="2340"/>
        </w:tabs>
        <w:ind w:right="23"/>
        <w:jc w:val="both"/>
        <w:rPr>
          <w:szCs w:val="24"/>
        </w:rPr>
      </w:pPr>
      <w:r w:rsidRPr="00881859">
        <w:rPr>
          <w:szCs w:val="24"/>
        </w:rPr>
        <w:tab/>
        <w:t>11</w:t>
      </w:r>
      <w:r w:rsidR="00984559" w:rsidRPr="00881859">
        <w:rPr>
          <w:szCs w:val="24"/>
        </w:rPr>
        <w:t xml:space="preserve">. </w:t>
      </w:r>
      <w:r w:rsidR="006936A1" w:rsidRPr="00881859">
        <w:rPr>
          <w:szCs w:val="24"/>
        </w:rPr>
        <w:t>Paslaugų teikėjų</w:t>
      </w:r>
      <w:r w:rsidR="00984559" w:rsidRPr="00881859">
        <w:rPr>
          <w:szCs w:val="24"/>
        </w:rPr>
        <w:t xml:space="preserve"> teikiamų </w:t>
      </w:r>
      <w:r w:rsidR="00881859" w:rsidRPr="00881859">
        <w:rPr>
          <w:szCs w:val="24"/>
        </w:rPr>
        <w:t xml:space="preserve">akredituotų </w:t>
      </w:r>
      <w:r w:rsidR="00984559" w:rsidRPr="00881859">
        <w:rPr>
          <w:szCs w:val="24"/>
        </w:rPr>
        <w:t xml:space="preserve">socialinės priežiūros paslaugų kokybės kontrolę vykdo </w:t>
      </w:r>
      <w:r w:rsidR="003C6744" w:rsidRPr="00881859">
        <w:rPr>
          <w:szCs w:val="24"/>
        </w:rPr>
        <w:t>s</w:t>
      </w:r>
      <w:r w:rsidR="003C6CD1" w:rsidRPr="00881859">
        <w:rPr>
          <w:szCs w:val="24"/>
        </w:rPr>
        <w:t>pecialistai</w:t>
      </w:r>
      <w:r w:rsidR="00A80BEA" w:rsidRPr="00881859">
        <w:rPr>
          <w:szCs w:val="24"/>
        </w:rPr>
        <w:t xml:space="preserve">, </w:t>
      </w:r>
      <w:r w:rsidR="00984559" w:rsidRPr="00881859">
        <w:rPr>
          <w:szCs w:val="24"/>
        </w:rPr>
        <w:t xml:space="preserve">naudodami anketinės apklausos metodą ir vertindami akredituotas socialinės priežiūros paslaugas </w:t>
      </w:r>
      <w:r w:rsidRPr="00881859">
        <w:rPr>
          <w:szCs w:val="24"/>
        </w:rPr>
        <w:t>teikiančius paslaugų teikėjus</w:t>
      </w:r>
      <w:r w:rsidR="00A80BEA" w:rsidRPr="00881859">
        <w:rPr>
          <w:szCs w:val="24"/>
        </w:rPr>
        <w:t>.</w:t>
      </w:r>
    </w:p>
    <w:p w:rsidR="00984559" w:rsidRPr="00881859" w:rsidRDefault="00F638AE" w:rsidP="00984559">
      <w:pPr>
        <w:tabs>
          <w:tab w:val="left" w:pos="993"/>
        </w:tabs>
        <w:ind w:firstLine="709"/>
        <w:jc w:val="both"/>
        <w:rPr>
          <w:szCs w:val="24"/>
        </w:rPr>
      </w:pPr>
      <w:r w:rsidRPr="00881859">
        <w:rPr>
          <w:szCs w:val="24"/>
        </w:rPr>
        <w:t>12</w:t>
      </w:r>
      <w:r w:rsidR="00881859" w:rsidRPr="00881859">
        <w:rPr>
          <w:szCs w:val="24"/>
        </w:rPr>
        <w:t>.</w:t>
      </w:r>
      <w:r w:rsidR="00984559" w:rsidRPr="00881859">
        <w:rPr>
          <w:szCs w:val="24"/>
        </w:rPr>
        <w:t xml:space="preserve"> Socialinių paslaugų kokybė paslaugų subjektų lygmeniu vertinama siekiant išsiaiškinti atitiktį standartams, proceso valdymą</w:t>
      </w:r>
      <w:r w:rsidR="00C50C39" w:rsidRPr="00881859">
        <w:rPr>
          <w:szCs w:val="24"/>
        </w:rPr>
        <w:t>,</w:t>
      </w:r>
      <w:r w:rsidR="00984559" w:rsidRPr="00881859">
        <w:rPr>
          <w:szCs w:val="24"/>
        </w:rPr>
        <w:t xml:space="preserve"> taip pat siekiant ekonominio naudingumo ir nuolatinio tobulėjimo. </w:t>
      </w:r>
    </w:p>
    <w:p w:rsidR="00984559" w:rsidRPr="00881859" w:rsidRDefault="00F638AE" w:rsidP="00984559">
      <w:pPr>
        <w:tabs>
          <w:tab w:val="left" w:pos="993"/>
        </w:tabs>
        <w:ind w:firstLine="709"/>
        <w:jc w:val="both"/>
        <w:rPr>
          <w:szCs w:val="24"/>
        </w:rPr>
      </w:pPr>
      <w:r w:rsidRPr="00881859">
        <w:rPr>
          <w:szCs w:val="24"/>
        </w:rPr>
        <w:t>13</w:t>
      </w:r>
      <w:r w:rsidR="00984559" w:rsidRPr="00881859">
        <w:rPr>
          <w:szCs w:val="24"/>
        </w:rPr>
        <w:t>.</w:t>
      </w:r>
      <w:r w:rsidR="00984559" w:rsidRPr="00881859">
        <w:rPr>
          <w:szCs w:val="24"/>
        </w:rPr>
        <w:tab/>
        <w:t>Socialinių paslaugų kokybė paslaugų subjektų l</w:t>
      </w:r>
      <w:r w:rsidR="00C50C39" w:rsidRPr="00881859">
        <w:rPr>
          <w:szCs w:val="24"/>
        </w:rPr>
        <w:t>ygmeniu atliekama taikant</w:t>
      </w:r>
      <w:r w:rsidR="00984559" w:rsidRPr="00881859">
        <w:rPr>
          <w:szCs w:val="24"/>
        </w:rPr>
        <w:t xml:space="preserve"> nurodytus metodus:</w:t>
      </w:r>
    </w:p>
    <w:p w:rsidR="002B3ED4" w:rsidRPr="00881859" w:rsidRDefault="00F638AE" w:rsidP="00984559">
      <w:pPr>
        <w:tabs>
          <w:tab w:val="left" w:pos="0"/>
        </w:tabs>
        <w:ind w:firstLine="709"/>
        <w:jc w:val="both"/>
        <w:rPr>
          <w:szCs w:val="24"/>
        </w:rPr>
      </w:pPr>
      <w:r w:rsidRPr="00881859">
        <w:rPr>
          <w:szCs w:val="24"/>
        </w:rPr>
        <w:t>13</w:t>
      </w:r>
      <w:r w:rsidR="002B3ED4" w:rsidRPr="00881859">
        <w:rPr>
          <w:szCs w:val="24"/>
        </w:rPr>
        <w:t>.</w:t>
      </w:r>
      <w:r w:rsidR="0064040C" w:rsidRPr="00881859">
        <w:rPr>
          <w:szCs w:val="24"/>
        </w:rPr>
        <w:t>1</w:t>
      </w:r>
      <w:r w:rsidR="00881859" w:rsidRPr="00881859">
        <w:rPr>
          <w:szCs w:val="24"/>
        </w:rPr>
        <w:t>.</w:t>
      </w:r>
      <w:r w:rsidR="00C50C39" w:rsidRPr="00881859">
        <w:rPr>
          <w:szCs w:val="24"/>
        </w:rPr>
        <w:t xml:space="preserve"> a</w:t>
      </w:r>
      <w:r w:rsidR="002B3ED4" w:rsidRPr="00881859">
        <w:rPr>
          <w:szCs w:val="24"/>
        </w:rPr>
        <w:t xml:space="preserve">nketinė socialinių paslaugų gavėjų, </w:t>
      </w:r>
      <w:r w:rsidR="00A80BEA" w:rsidRPr="00881859">
        <w:rPr>
          <w:szCs w:val="24"/>
        </w:rPr>
        <w:t>jų</w:t>
      </w:r>
      <w:r w:rsidR="002B3ED4" w:rsidRPr="00881859">
        <w:rPr>
          <w:szCs w:val="24"/>
        </w:rPr>
        <w:t xml:space="preserve"> šeimos narių (artimųjų) ar kitų  suinteresuotų asmenų </w:t>
      </w:r>
      <w:r w:rsidR="00C50C39" w:rsidRPr="00881859">
        <w:rPr>
          <w:szCs w:val="24"/>
        </w:rPr>
        <w:t>apklausa (1, 2 priedai</w:t>
      </w:r>
      <w:r w:rsidR="002B3ED4" w:rsidRPr="00881859">
        <w:rPr>
          <w:szCs w:val="24"/>
        </w:rPr>
        <w:t>)</w:t>
      </w:r>
      <w:r w:rsidR="00520257" w:rsidRPr="00881859">
        <w:rPr>
          <w:szCs w:val="24"/>
        </w:rPr>
        <w:t xml:space="preserve"> – kartą per metus</w:t>
      </w:r>
      <w:r w:rsidR="00551C20" w:rsidRPr="00881859">
        <w:rPr>
          <w:szCs w:val="24"/>
        </w:rPr>
        <w:t>;</w:t>
      </w:r>
    </w:p>
    <w:p w:rsidR="00984559" w:rsidRPr="00881859" w:rsidRDefault="00F638AE" w:rsidP="00984559">
      <w:pPr>
        <w:tabs>
          <w:tab w:val="left" w:pos="0"/>
        </w:tabs>
        <w:ind w:firstLine="709"/>
        <w:jc w:val="both"/>
        <w:rPr>
          <w:szCs w:val="24"/>
        </w:rPr>
      </w:pPr>
      <w:r w:rsidRPr="00881859">
        <w:rPr>
          <w:szCs w:val="24"/>
        </w:rPr>
        <w:t>13</w:t>
      </w:r>
      <w:r w:rsidR="0064040C" w:rsidRPr="00881859">
        <w:rPr>
          <w:szCs w:val="24"/>
        </w:rPr>
        <w:t>.2</w:t>
      </w:r>
      <w:r w:rsidR="002B3ED4" w:rsidRPr="00881859">
        <w:rPr>
          <w:szCs w:val="24"/>
        </w:rPr>
        <w:t xml:space="preserve">. </w:t>
      </w:r>
      <w:r w:rsidR="00C50C39" w:rsidRPr="00881859">
        <w:rPr>
          <w:szCs w:val="24"/>
        </w:rPr>
        <w:t>d</w:t>
      </w:r>
      <w:r w:rsidR="0064040C" w:rsidRPr="00881859">
        <w:rPr>
          <w:szCs w:val="24"/>
        </w:rPr>
        <w:t>arbuotojų</w:t>
      </w:r>
      <w:r w:rsidR="00161BF4" w:rsidRPr="00881859">
        <w:rPr>
          <w:szCs w:val="24"/>
        </w:rPr>
        <w:t xml:space="preserve"> </w:t>
      </w:r>
      <w:r w:rsidR="00984559" w:rsidRPr="00881859">
        <w:rPr>
          <w:szCs w:val="24"/>
        </w:rPr>
        <w:t>anketinė apklausa</w:t>
      </w:r>
      <w:r w:rsidR="002B3ED4" w:rsidRPr="00881859">
        <w:rPr>
          <w:szCs w:val="24"/>
        </w:rPr>
        <w:t xml:space="preserve"> </w:t>
      </w:r>
      <w:r w:rsidR="00C50C39" w:rsidRPr="00881859">
        <w:rPr>
          <w:szCs w:val="24"/>
        </w:rPr>
        <w:t>(3, 4 priedai</w:t>
      </w:r>
      <w:r w:rsidR="002B3ED4" w:rsidRPr="00881859">
        <w:rPr>
          <w:szCs w:val="24"/>
        </w:rPr>
        <w:t>)</w:t>
      </w:r>
      <w:r w:rsidR="00C50C39" w:rsidRPr="00881859">
        <w:rPr>
          <w:szCs w:val="24"/>
        </w:rPr>
        <w:t xml:space="preserve"> –</w:t>
      </w:r>
      <w:r w:rsidR="00520257" w:rsidRPr="00881859">
        <w:rPr>
          <w:szCs w:val="24"/>
        </w:rPr>
        <w:t xml:space="preserve"> kartą per metus</w:t>
      </w:r>
      <w:r w:rsidR="00551C20" w:rsidRPr="00881859">
        <w:rPr>
          <w:szCs w:val="24"/>
        </w:rPr>
        <w:t>;</w:t>
      </w:r>
    </w:p>
    <w:p w:rsidR="00984559" w:rsidRPr="00881859" w:rsidRDefault="00F638AE" w:rsidP="008514E3">
      <w:pPr>
        <w:tabs>
          <w:tab w:val="left" w:pos="0"/>
        </w:tabs>
        <w:ind w:firstLine="709"/>
        <w:jc w:val="both"/>
        <w:rPr>
          <w:szCs w:val="24"/>
        </w:rPr>
      </w:pPr>
      <w:r w:rsidRPr="00881859">
        <w:rPr>
          <w:szCs w:val="24"/>
        </w:rPr>
        <w:t>13</w:t>
      </w:r>
      <w:r w:rsidR="0064040C" w:rsidRPr="00881859">
        <w:rPr>
          <w:szCs w:val="24"/>
        </w:rPr>
        <w:t>.3</w:t>
      </w:r>
      <w:r w:rsidR="00881859" w:rsidRPr="00881859">
        <w:rPr>
          <w:szCs w:val="24"/>
        </w:rPr>
        <w:t xml:space="preserve">. </w:t>
      </w:r>
      <w:r w:rsidR="00C50C39" w:rsidRPr="00881859">
        <w:rPr>
          <w:szCs w:val="24"/>
        </w:rPr>
        <w:t>s</w:t>
      </w:r>
      <w:r w:rsidR="00984559" w:rsidRPr="00881859">
        <w:rPr>
          <w:szCs w:val="24"/>
        </w:rPr>
        <w:t xml:space="preserve">tebėjimas bei dokumentų </w:t>
      </w:r>
      <w:r w:rsidR="007D3437" w:rsidRPr="00881859">
        <w:rPr>
          <w:szCs w:val="24"/>
        </w:rPr>
        <w:t xml:space="preserve"> </w:t>
      </w:r>
      <w:r w:rsidR="00984559" w:rsidRPr="00881859">
        <w:rPr>
          <w:szCs w:val="24"/>
        </w:rPr>
        <w:t xml:space="preserve">patikra – ne rečiau kaip kartą per metus </w:t>
      </w:r>
      <w:r w:rsidR="003C6744" w:rsidRPr="00881859">
        <w:rPr>
          <w:szCs w:val="24"/>
        </w:rPr>
        <w:t>s</w:t>
      </w:r>
      <w:r w:rsidR="003C6CD1" w:rsidRPr="00881859">
        <w:rPr>
          <w:szCs w:val="24"/>
        </w:rPr>
        <w:t>pecialistas</w:t>
      </w:r>
      <w:r w:rsidR="00984559" w:rsidRPr="00881859">
        <w:rPr>
          <w:szCs w:val="24"/>
        </w:rPr>
        <w:t xml:space="preserve"> aplanko </w:t>
      </w:r>
      <w:r w:rsidR="00EF66F5" w:rsidRPr="00881859">
        <w:rPr>
          <w:szCs w:val="24"/>
        </w:rPr>
        <w:t>paslaug</w:t>
      </w:r>
      <w:r w:rsidRPr="00881859">
        <w:rPr>
          <w:szCs w:val="24"/>
        </w:rPr>
        <w:t xml:space="preserve">ų teikėją </w:t>
      </w:r>
      <w:r w:rsidR="00984559" w:rsidRPr="00881859">
        <w:rPr>
          <w:szCs w:val="24"/>
        </w:rPr>
        <w:t xml:space="preserve">apie tai iš anksto informavęs. Užpildo </w:t>
      </w:r>
      <w:r w:rsidR="003C6CD1" w:rsidRPr="00881859">
        <w:rPr>
          <w:szCs w:val="24"/>
        </w:rPr>
        <w:t xml:space="preserve"> Kazlų Rūdos savivaldybės a</w:t>
      </w:r>
      <w:r w:rsidR="00984559" w:rsidRPr="00881859">
        <w:rPr>
          <w:szCs w:val="24"/>
        </w:rPr>
        <w:t>dministracijos direktoriaus įsakymu patv</w:t>
      </w:r>
      <w:r w:rsidR="002B3ED4" w:rsidRPr="00881859">
        <w:rPr>
          <w:szCs w:val="24"/>
        </w:rPr>
        <w:t>irtinto</w:t>
      </w:r>
      <w:r w:rsidR="00C50C39" w:rsidRPr="00881859">
        <w:rPr>
          <w:szCs w:val="24"/>
        </w:rPr>
        <w:t>s formos dokumentą (5 priedas</w:t>
      </w:r>
      <w:r w:rsidR="002B3ED4" w:rsidRPr="00881859">
        <w:rPr>
          <w:szCs w:val="24"/>
        </w:rPr>
        <w:t>).</w:t>
      </w:r>
    </w:p>
    <w:p w:rsidR="00984559" w:rsidRPr="00881859" w:rsidRDefault="00984559" w:rsidP="00984559">
      <w:pPr>
        <w:tabs>
          <w:tab w:val="left" w:pos="993"/>
        </w:tabs>
        <w:ind w:left="709"/>
        <w:jc w:val="both"/>
        <w:rPr>
          <w:szCs w:val="24"/>
        </w:rPr>
      </w:pPr>
    </w:p>
    <w:p w:rsidR="00984559" w:rsidRPr="00881859" w:rsidRDefault="00984559" w:rsidP="00984559">
      <w:pPr>
        <w:tabs>
          <w:tab w:val="left" w:pos="993"/>
        </w:tabs>
        <w:jc w:val="center"/>
        <w:rPr>
          <w:b/>
          <w:szCs w:val="24"/>
        </w:rPr>
      </w:pPr>
      <w:r w:rsidRPr="00881859">
        <w:rPr>
          <w:b/>
          <w:szCs w:val="24"/>
        </w:rPr>
        <w:t>V.</w:t>
      </w:r>
      <w:r w:rsidR="00C50C39" w:rsidRPr="00881859">
        <w:rPr>
          <w:b/>
          <w:szCs w:val="24"/>
        </w:rPr>
        <w:t xml:space="preserve"> </w:t>
      </w:r>
      <w:r w:rsidRPr="00881859">
        <w:rPr>
          <w:b/>
          <w:szCs w:val="24"/>
        </w:rPr>
        <w:t>BAIGIAMOSIOS NUOSTATOS</w:t>
      </w:r>
    </w:p>
    <w:p w:rsidR="00984559" w:rsidRPr="00881859" w:rsidRDefault="00984559" w:rsidP="00984559">
      <w:pPr>
        <w:tabs>
          <w:tab w:val="left" w:pos="993"/>
        </w:tabs>
        <w:jc w:val="center"/>
        <w:rPr>
          <w:szCs w:val="24"/>
        </w:rPr>
      </w:pPr>
    </w:p>
    <w:p w:rsidR="00984559" w:rsidRPr="00881859" w:rsidRDefault="00F638AE" w:rsidP="00984559">
      <w:pPr>
        <w:tabs>
          <w:tab w:val="left" w:pos="993"/>
          <w:tab w:val="left" w:pos="1134"/>
        </w:tabs>
        <w:ind w:firstLine="709"/>
        <w:jc w:val="both"/>
        <w:rPr>
          <w:szCs w:val="24"/>
        </w:rPr>
      </w:pPr>
      <w:r w:rsidRPr="00881859">
        <w:rPr>
          <w:szCs w:val="24"/>
        </w:rPr>
        <w:t>14</w:t>
      </w:r>
      <w:r w:rsidR="00C50C39" w:rsidRPr="00881859">
        <w:rPr>
          <w:szCs w:val="24"/>
        </w:rPr>
        <w:t>.</w:t>
      </w:r>
      <w:r w:rsidR="00984559" w:rsidRPr="00881859">
        <w:rPr>
          <w:szCs w:val="24"/>
        </w:rPr>
        <w:t xml:space="preserve"> Už šio Aprašo įgyvendinimą atsako </w:t>
      </w:r>
      <w:r w:rsidR="00EF66F5" w:rsidRPr="00881859">
        <w:rPr>
          <w:szCs w:val="24"/>
        </w:rPr>
        <w:t>S</w:t>
      </w:r>
      <w:r w:rsidR="00984559" w:rsidRPr="00881859">
        <w:rPr>
          <w:szCs w:val="24"/>
        </w:rPr>
        <w:t xml:space="preserve">kyriaus vedėjas, bendrąsias socialines paslaugas ir socialinę priežiūrą teikiančių įstaigų ir organizacijų vadovai.  </w:t>
      </w:r>
    </w:p>
    <w:p w:rsidR="00984559" w:rsidRPr="00881859" w:rsidRDefault="00F638AE" w:rsidP="00984559">
      <w:pPr>
        <w:tabs>
          <w:tab w:val="left" w:pos="993"/>
          <w:tab w:val="left" w:pos="1134"/>
        </w:tabs>
        <w:ind w:firstLine="709"/>
        <w:jc w:val="both"/>
        <w:rPr>
          <w:szCs w:val="24"/>
        </w:rPr>
      </w:pPr>
      <w:r w:rsidRPr="00881859">
        <w:rPr>
          <w:szCs w:val="24"/>
        </w:rPr>
        <w:t>15</w:t>
      </w:r>
      <w:r w:rsidR="00984559" w:rsidRPr="00881859">
        <w:rPr>
          <w:szCs w:val="24"/>
        </w:rPr>
        <w:t>. Iškilę ginčai sprendžiami Lietuvos Respublikos įstatymų nustatyta tvarka.</w:t>
      </w:r>
    </w:p>
    <w:p w:rsidR="00984559" w:rsidRPr="00280481" w:rsidRDefault="00984559" w:rsidP="00984559">
      <w:pPr>
        <w:tabs>
          <w:tab w:val="left" w:pos="993"/>
        </w:tabs>
        <w:ind w:firstLine="709"/>
        <w:jc w:val="both"/>
        <w:rPr>
          <w:szCs w:val="24"/>
        </w:rPr>
      </w:pPr>
    </w:p>
    <w:p w:rsidR="00984559" w:rsidRPr="00280481" w:rsidRDefault="00984559" w:rsidP="00984559">
      <w:pPr>
        <w:tabs>
          <w:tab w:val="left" w:pos="993"/>
        </w:tabs>
        <w:ind w:firstLine="709"/>
        <w:jc w:val="center"/>
        <w:rPr>
          <w:szCs w:val="24"/>
        </w:rPr>
      </w:pPr>
      <w:r w:rsidRPr="00280481">
        <w:rPr>
          <w:szCs w:val="24"/>
        </w:rPr>
        <w:t>__________________________</w:t>
      </w:r>
    </w:p>
    <w:p w:rsidR="00D32D0A" w:rsidRPr="00280481" w:rsidRDefault="00D32D0A" w:rsidP="00984559">
      <w:pPr>
        <w:ind w:left="7200" w:firstLine="720"/>
        <w:sectPr w:rsidR="00D32D0A" w:rsidRPr="00280481" w:rsidSect="008514E3">
          <w:headerReference w:type="default" r:id="rId10"/>
          <w:pgSz w:w="11906" w:h="16838"/>
          <w:pgMar w:top="851" w:right="567" w:bottom="709" w:left="1701" w:header="0" w:footer="567" w:gutter="0"/>
          <w:pgNumType w:start="1"/>
          <w:cols w:space="1296"/>
          <w:formProt w:val="0"/>
          <w:titlePg/>
          <w:docGrid w:linePitch="326"/>
        </w:sectPr>
      </w:pPr>
    </w:p>
    <w:p w:rsidR="00280481" w:rsidRDefault="00FA32F6" w:rsidP="00280481">
      <w:pPr>
        <w:jc w:val="center"/>
        <w:rPr>
          <w:szCs w:val="24"/>
        </w:rPr>
      </w:pPr>
      <w:r w:rsidRPr="00280481">
        <w:rPr>
          <w:szCs w:val="24"/>
        </w:rPr>
        <w:lastRenderedPageBreak/>
        <w:t xml:space="preserve">                                                                                                                                               Kazlų Rūdos savivaldyb</w:t>
      </w:r>
      <w:r w:rsidR="00280481">
        <w:rPr>
          <w:szCs w:val="24"/>
        </w:rPr>
        <w:t>ės bendrųjų socialinių paslaugų</w:t>
      </w:r>
    </w:p>
    <w:p w:rsidR="00FA32F6" w:rsidRPr="00280481" w:rsidRDefault="00280481" w:rsidP="00280481">
      <w:pPr>
        <w:jc w:val="center"/>
        <w:rPr>
          <w:szCs w:val="24"/>
        </w:rPr>
      </w:pPr>
      <w:r>
        <w:rPr>
          <w:szCs w:val="24"/>
        </w:rPr>
        <w:t xml:space="preserve">                                                                                                                                               </w:t>
      </w:r>
      <w:r w:rsidR="00FA32F6" w:rsidRPr="00280481">
        <w:rPr>
          <w:szCs w:val="24"/>
        </w:rPr>
        <w:t>ir socialinės priežiūros kokybės kontrolės tvarkos apraš</w:t>
      </w:r>
      <w:r>
        <w:rPr>
          <w:szCs w:val="24"/>
        </w:rPr>
        <w:t>o</w:t>
      </w:r>
    </w:p>
    <w:p w:rsidR="00984559" w:rsidRPr="00280481" w:rsidRDefault="00280481" w:rsidP="008514E3">
      <w:pPr>
        <w:tabs>
          <w:tab w:val="left" w:pos="9214"/>
        </w:tabs>
        <w:ind w:left="7920"/>
        <w:rPr>
          <w:szCs w:val="24"/>
        </w:rPr>
      </w:pPr>
      <w:r>
        <w:rPr>
          <w:szCs w:val="24"/>
        </w:rPr>
        <w:t xml:space="preserve">                    </w:t>
      </w:r>
      <w:r w:rsidR="008514E3">
        <w:rPr>
          <w:szCs w:val="24"/>
        </w:rPr>
        <w:t xml:space="preserve"> </w:t>
      </w:r>
      <w:r w:rsidR="00086145" w:rsidRPr="00280481">
        <w:rPr>
          <w:szCs w:val="24"/>
        </w:rPr>
        <w:t xml:space="preserve">1 priedas </w:t>
      </w:r>
    </w:p>
    <w:p w:rsidR="00984559" w:rsidRPr="00280481" w:rsidRDefault="00984559" w:rsidP="00984559">
      <w:pPr>
        <w:ind w:left="7920"/>
        <w:rPr>
          <w:b/>
          <w:szCs w:val="24"/>
          <w:lang w:eastAsia="lt-LT"/>
        </w:rPr>
      </w:pPr>
    </w:p>
    <w:p w:rsidR="00984559" w:rsidRPr="00280481" w:rsidRDefault="00984559" w:rsidP="00984559">
      <w:pPr>
        <w:jc w:val="center"/>
        <w:rPr>
          <w:b/>
          <w:szCs w:val="24"/>
          <w:lang w:eastAsia="lt-LT"/>
        </w:rPr>
      </w:pPr>
      <w:r w:rsidRPr="00280481">
        <w:rPr>
          <w:b/>
          <w:szCs w:val="24"/>
          <w:lang w:eastAsia="lt-LT"/>
        </w:rPr>
        <w:t>ANKETA SOCIALINIŲ PASLAUGŲ GAVĖJUI</w:t>
      </w:r>
    </w:p>
    <w:p w:rsidR="00984559" w:rsidRPr="00280481" w:rsidRDefault="00984559" w:rsidP="00984559">
      <w:pPr>
        <w:rPr>
          <w:szCs w:val="24"/>
          <w:lang w:eastAsia="lt-LT"/>
        </w:rPr>
      </w:pPr>
    </w:p>
    <w:p w:rsidR="00984559" w:rsidRPr="00280481" w:rsidRDefault="00984559" w:rsidP="00984559">
      <w:pPr>
        <w:jc w:val="both"/>
        <w:rPr>
          <w:szCs w:val="24"/>
          <w:lang w:eastAsia="lt-LT"/>
        </w:rPr>
      </w:pPr>
      <w:r w:rsidRPr="00280481">
        <w:rPr>
          <w:szCs w:val="24"/>
          <w:lang w:eastAsia="lt-LT"/>
        </w:rPr>
        <w:t>1. Jūsų lytis: □ vyras □ moteris</w:t>
      </w:r>
    </w:p>
    <w:p w:rsidR="00984559" w:rsidRPr="00280481" w:rsidRDefault="00984559" w:rsidP="00984559">
      <w:pPr>
        <w:jc w:val="both"/>
        <w:rPr>
          <w:szCs w:val="24"/>
          <w:lang w:eastAsia="lt-LT"/>
        </w:rPr>
      </w:pPr>
      <w:r w:rsidRPr="00280481">
        <w:rPr>
          <w:szCs w:val="24"/>
          <w:lang w:eastAsia="lt-LT"/>
        </w:rPr>
        <w:t>2. Kokios socialinės paslaugos Jums teikiamos (pažymėkite ir pabraukite tinkamą variantą):</w:t>
      </w:r>
    </w:p>
    <w:p w:rsidR="00984559" w:rsidRPr="00280481" w:rsidRDefault="00984559" w:rsidP="00984559">
      <w:pPr>
        <w:ind w:left="709"/>
        <w:jc w:val="both"/>
        <w:rPr>
          <w:szCs w:val="24"/>
          <w:lang w:eastAsia="lt-LT"/>
        </w:rPr>
      </w:pPr>
      <w:r w:rsidRPr="00280481">
        <w:rPr>
          <w:szCs w:val="24"/>
          <w:lang w:eastAsia="lt-LT"/>
        </w:rPr>
        <w:t xml:space="preserve">□ </w:t>
      </w:r>
      <w:r w:rsidRPr="00280481">
        <w:rPr>
          <w:b/>
          <w:szCs w:val="24"/>
        </w:rPr>
        <w:t>Bendrosios socialinės paslaugos:</w:t>
      </w:r>
      <w:r w:rsidRPr="00280481">
        <w:rPr>
          <w:szCs w:val="24"/>
        </w:rPr>
        <w:t xml:space="preserve"> informavimas, konsultavimas, tarpininkavimas ir atstovavimas, maitinimo organizavimas, </w:t>
      </w:r>
      <w:r w:rsidRPr="00280481">
        <w:rPr>
          <w:szCs w:val="24"/>
          <w:lang w:eastAsia="lt-LT"/>
        </w:rPr>
        <w:t>aprūpinimas būtiniausiais drabužiais ir avalyne, transporto organizavimas, sociokultūrinės paslaugos, asmeninės higienos ir priežiūros paslaugų organizavimas;</w:t>
      </w:r>
    </w:p>
    <w:p w:rsidR="00984559" w:rsidRPr="00280481" w:rsidRDefault="00984559" w:rsidP="00984559">
      <w:pPr>
        <w:ind w:left="709"/>
        <w:jc w:val="both"/>
        <w:rPr>
          <w:szCs w:val="24"/>
          <w:lang w:eastAsia="lt-LT"/>
        </w:rPr>
      </w:pPr>
      <w:r w:rsidRPr="00280481">
        <w:rPr>
          <w:szCs w:val="24"/>
          <w:lang w:eastAsia="lt-LT"/>
        </w:rPr>
        <w:t xml:space="preserve">□ </w:t>
      </w:r>
      <w:r w:rsidRPr="00280481">
        <w:rPr>
          <w:b/>
          <w:szCs w:val="24"/>
        </w:rPr>
        <w:t>Socialinė priežiūra:</w:t>
      </w:r>
      <w:r w:rsidRPr="00280481">
        <w:rPr>
          <w:szCs w:val="24"/>
        </w:rPr>
        <w:t xml:space="preserve"> pagalba į namus, socialinių įgūdžių ugdymas ir palaikymas, apgyvendinimas savarankiško gyvenimo namuose.</w:t>
      </w:r>
    </w:p>
    <w:p w:rsidR="00984559" w:rsidRPr="00280481" w:rsidRDefault="00984559" w:rsidP="00984559">
      <w:pPr>
        <w:jc w:val="both"/>
        <w:rPr>
          <w:szCs w:val="24"/>
        </w:rPr>
      </w:pPr>
      <w:r w:rsidRPr="00280481">
        <w:rPr>
          <w:szCs w:val="24"/>
        </w:rPr>
        <w:t>3. Kiek laiko Jums</w:t>
      </w:r>
      <w:r w:rsidR="00FA32F6" w:rsidRPr="00280481">
        <w:rPr>
          <w:szCs w:val="24"/>
        </w:rPr>
        <w:t xml:space="preserve"> teikiamos socialinės paslaugos?</w:t>
      </w:r>
    </w:p>
    <w:p w:rsidR="00984559" w:rsidRPr="00280481" w:rsidRDefault="00984559" w:rsidP="00984559">
      <w:pPr>
        <w:ind w:firstLine="720"/>
        <w:jc w:val="both"/>
        <w:rPr>
          <w:szCs w:val="24"/>
          <w:lang w:eastAsia="lt-LT"/>
        </w:rPr>
      </w:pPr>
      <w:r w:rsidRPr="00280481">
        <w:rPr>
          <w:szCs w:val="24"/>
          <w:lang w:eastAsia="lt-LT"/>
        </w:rPr>
        <w:t>□ trumpiau kaip metus;</w:t>
      </w:r>
    </w:p>
    <w:p w:rsidR="00984559" w:rsidRPr="00280481" w:rsidRDefault="00984559" w:rsidP="00984559">
      <w:pPr>
        <w:ind w:firstLine="720"/>
        <w:jc w:val="both"/>
        <w:rPr>
          <w:szCs w:val="24"/>
          <w:lang w:eastAsia="lt-LT"/>
        </w:rPr>
      </w:pPr>
      <w:r w:rsidRPr="00280481">
        <w:rPr>
          <w:szCs w:val="24"/>
          <w:lang w:eastAsia="lt-LT"/>
        </w:rPr>
        <w:t>□ nuo 1 iki 3 metų;</w:t>
      </w:r>
    </w:p>
    <w:p w:rsidR="00984559" w:rsidRPr="00280481" w:rsidRDefault="00984559" w:rsidP="00984559">
      <w:pPr>
        <w:ind w:firstLine="720"/>
        <w:jc w:val="both"/>
        <w:rPr>
          <w:szCs w:val="24"/>
          <w:lang w:eastAsia="lt-LT"/>
        </w:rPr>
      </w:pPr>
      <w:r w:rsidRPr="00280481">
        <w:rPr>
          <w:szCs w:val="24"/>
          <w:lang w:eastAsia="lt-LT"/>
        </w:rPr>
        <w:t>□ nuo 3 iki 5 metų;</w:t>
      </w:r>
    </w:p>
    <w:p w:rsidR="00984559" w:rsidRPr="00280481" w:rsidRDefault="00984559" w:rsidP="00984559">
      <w:pPr>
        <w:ind w:firstLine="720"/>
        <w:jc w:val="both"/>
        <w:rPr>
          <w:szCs w:val="24"/>
          <w:lang w:eastAsia="lt-LT"/>
        </w:rPr>
      </w:pPr>
      <w:r w:rsidRPr="00280481">
        <w:rPr>
          <w:szCs w:val="24"/>
          <w:lang w:eastAsia="lt-LT"/>
        </w:rPr>
        <w:t>□ ilgiau kaip 5 metus.</w:t>
      </w:r>
    </w:p>
    <w:p w:rsidR="00984559" w:rsidRPr="00280481" w:rsidRDefault="00984559" w:rsidP="00984559">
      <w:pPr>
        <w:jc w:val="both"/>
        <w:rPr>
          <w:szCs w:val="24"/>
          <w:lang w:eastAsia="lt-LT"/>
        </w:rPr>
      </w:pPr>
      <w:r w:rsidRPr="00280481">
        <w:rPr>
          <w:szCs w:val="24"/>
          <w:lang w:eastAsia="lt-LT"/>
        </w:rPr>
        <w:t>4. Apie socialines paslaugas Jūs sužinojote iš:</w:t>
      </w:r>
    </w:p>
    <w:p w:rsidR="00984559" w:rsidRPr="00280481" w:rsidRDefault="00984559" w:rsidP="00984559">
      <w:pPr>
        <w:ind w:firstLine="720"/>
        <w:jc w:val="both"/>
        <w:rPr>
          <w:szCs w:val="24"/>
          <w:lang w:eastAsia="lt-LT"/>
        </w:rPr>
      </w:pPr>
      <w:r w:rsidRPr="00280481">
        <w:rPr>
          <w:szCs w:val="24"/>
          <w:lang w:eastAsia="lt-LT"/>
        </w:rPr>
        <w:t>□ spaudos, televizijos;</w:t>
      </w:r>
    </w:p>
    <w:p w:rsidR="00984559" w:rsidRPr="00280481" w:rsidRDefault="00984559" w:rsidP="00984559">
      <w:pPr>
        <w:ind w:firstLine="720"/>
        <w:jc w:val="both"/>
        <w:rPr>
          <w:szCs w:val="24"/>
          <w:lang w:eastAsia="lt-LT"/>
        </w:rPr>
      </w:pPr>
      <w:r w:rsidRPr="00280481">
        <w:rPr>
          <w:szCs w:val="24"/>
          <w:lang w:eastAsia="lt-LT"/>
        </w:rPr>
        <w:t>□ pažįstamų / artimųjų;</w:t>
      </w:r>
    </w:p>
    <w:p w:rsidR="00984559" w:rsidRPr="00280481" w:rsidRDefault="00984559" w:rsidP="00984559">
      <w:pPr>
        <w:ind w:firstLine="720"/>
        <w:jc w:val="both"/>
        <w:rPr>
          <w:szCs w:val="24"/>
          <w:lang w:eastAsia="lt-LT"/>
        </w:rPr>
      </w:pPr>
      <w:r w:rsidRPr="00280481">
        <w:rPr>
          <w:szCs w:val="24"/>
          <w:lang w:eastAsia="lt-LT"/>
        </w:rPr>
        <w:t>□ socialinių darbuotojų;</w:t>
      </w:r>
    </w:p>
    <w:p w:rsidR="00984559" w:rsidRPr="00280481" w:rsidRDefault="00984559" w:rsidP="00984559">
      <w:pPr>
        <w:ind w:firstLine="720"/>
        <w:jc w:val="both"/>
        <w:rPr>
          <w:szCs w:val="24"/>
          <w:lang w:eastAsia="lt-LT"/>
        </w:rPr>
      </w:pPr>
      <w:r w:rsidRPr="00280481">
        <w:rPr>
          <w:szCs w:val="24"/>
          <w:lang w:eastAsia="lt-LT"/>
        </w:rPr>
        <w:t>□  medikų;</w:t>
      </w:r>
    </w:p>
    <w:p w:rsidR="00984559" w:rsidRPr="00280481" w:rsidRDefault="00984559" w:rsidP="00984559">
      <w:pPr>
        <w:ind w:firstLine="720"/>
        <w:jc w:val="both"/>
        <w:rPr>
          <w:szCs w:val="24"/>
          <w:lang w:eastAsia="lt-LT"/>
        </w:rPr>
      </w:pPr>
      <w:r w:rsidRPr="00280481">
        <w:rPr>
          <w:szCs w:val="24"/>
          <w:lang w:eastAsia="lt-LT"/>
        </w:rPr>
        <w:t>□ kitų ________________.</w:t>
      </w:r>
    </w:p>
    <w:p w:rsidR="00984559" w:rsidRPr="00280481" w:rsidRDefault="00984559" w:rsidP="00984559">
      <w:pPr>
        <w:jc w:val="both"/>
        <w:rPr>
          <w:szCs w:val="24"/>
          <w:lang w:eastAsia="lt-LT"/>
        </w:rPr>
      </w:pPr>
      <w:r w:rsidRPr="00280481">
        <w:rPr>
          <w:szCs w:val="24"/>
          <w:lang w:eastAsia="lt-LT"/>
        </w:rPr>
        <w:t>5. Įvertinkite balais nuo 1 iki 5, kur 1 – žemiausias, 5 – aukščiausias balas: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4"/>
        <w:gridCol w:w="425"/>
        <w:gridCol w:w="424"/>
        <w:gridCol w:w="424"/>
        <w:gridCol w:w="424"/>
        <w:gridCol w:w="336"/>
      </w:tblGrid>
      <w:tr w:rsidR="00984559" w:rsidRPr="00280481" w:rsidTr="00DE0721">
        <w:tc>
          <w:tcPr>
            <w:tcW w:w="771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Prašymo pateikimo galimybės</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1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 xml:space="preserve">Informacijos apie socialines paslaugas prieinamumas, aiškumas </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1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Jūsų savijauta / gyvenimo kokybė iki socialinių paslaugų skyrimo</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1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ind w:right="-75"/>
              <w:rPr>
                <w:szCs w:val="24"/>
                <w:lang w:eastAsia="lt-LT"/>
              </w:rPr>
            </w:pPr>
            <w:r w:rsidRPr="00280481">
              <w:rPr>
                <w:szCs w:val="24"/>
                <w:lang w:eastAsia="lt-LT"/>
              </w:rPr>
              <w:t>Jūsų savijauta / gyvenimo kokybė po socialinių paslaugų suteikimo</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1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Teikiamų socialinių paslaugų kokybė</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1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Mokėjimo už teikiamas socialines paslaugas sąlygos</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1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Skundo ar siūlymų pateikimo galimybės</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bl>
    <w:p w:rsidR="00984559" w:rsidRPr="00280481" w:rsidRDefault="00984559" w:rsidP="00984559">
      <w:pPr>
        <w:jc w:val="both"/>
        <w:rPr>
          <w:b/>
          <w:szCs w:val="24"/>
        </w:rPr>
      </w:pPr>
    </w:p>
    <w:p w:rsidR="00984559" w:rsidRPr="00280481" w:rsidRDefault="00984559" w:rsidP="00984559">
      <w:pPr>
        <w:jc w:val="both"/>
        <w:rPr>
          <w:szCs w:val="24"/>
          <w:lang w:eastAsia="lt-LT"/>
        </w:rPr>
      </w:pPr>
      <w:r w:rsidRPr="00280481">
        <w:rPr>
          <w:szCs w:val="24"/>
          <w:lang w:eastAsia="lt-LT"/>
        </w:rPr>
        <w:t>6. Ar pritariate žemiau nurodytiems teiginiams: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1276"/>
        <w:gridCol w:w="1134"/>
        <w:gridCol w:w="1417"/>
      </w:tblGrid>
      <w:tr w:rsidR="00984559" w:rsidRPr="00280481" w:rsidTr="00DE0721">
        <w:tc>
          <w:tcPr>
            <w:tcW w:w="592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Man skiriama pakankamai laiko paslaugai suteikti</w:t>
            </w:r>
          </w:p>
        </w:tc>
        <w:tc>
          <w:tcPr>
            <w:tcW w:w="127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41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592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lastRenderedPageBreak/>
              <w:t>Teikiant paslaugas atsižvelgiama į mano prašymus / siūlymus</w:t>
            </w:r>
          </w:p>
        </w:tc>
        <w:tc>
          <w:tcPr>
            <w:tcW w:w="127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41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592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Teikiamos socialinės paslaugos pateisino mano lūkesčius</w:t>
            </w:r>
          </w:p>
        </w:tc>
        <w:tc>
          <w:tcPr>
            <w:tcW w:w="127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41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592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Pasitikiu paslaugas teikiančiu darbuotoju</w:t>
            </w:r>
          </w:p>
        </w:tc>
        <w:tc>
          <w:tcPr>
            <w:tcW w:w="127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41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592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Darbuotojas laiku atvyksta į darbą</w:t>
            </w:r>
          </w:p>
        </w:tc>
        <w:tc>
          <w:tcPr>
            <w:tcW w:w="127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41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592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Darbuotojas išdirba visą grafike nustatytą darbo laiką</w:t>
            </w:r>
          </w:p>
        </w:tc>
        <w:tc>
          <w:tcPr>
            <w:tcW w:w="127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41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592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Teikiantis paslaugas darbuotojas,  mandagus, atidus man</w:t>
            </w:r>
          </w:p>
        </w:tc>
        <w:tc>
          <w:tcPr>
            <w:tcW w:w="127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41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592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Problemos sprendžiamos operatyviai ir sėkmingai</w:t>
            </w:r>
          </w:p>
        </w:tc>
        <w:tc>
          <w:tcPr>
            <w:tcW w:w="127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41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592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Man teikiama pakankama informacija apie paslaugą</w:t>
            </w:r>
          </w:p>
        </w:tc>
        <w:tc>
          <w:tcPr>
            <w:tcW w:w="127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113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41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bl>
    <w:p w:rsidR="00984559" w:rsidRPr="00280481" w:rsidRDefault="00984559" w:rsidP="00984559">
      <w:pPr>
        <w:jc w:val="both"/>
        <w:rPr>
          <w:szCs w:val="24"/>
          <w:lang w:eastAsia="lt-LT"/>
        </w:rPr>
      </w:pPr>
    </w:p>
    <w:p w:rsidR="00984559" w:rsidRPr="00280481" w:rsidRDefault="00881859" w:rsidP="00984559">
      <w:pPr>
        <w:ind w:left="6480" w:firstLine="720"/>
        <w:jc w:val="both"/>
        <w:rPr>
          <w:szCs w:val="24"/>
          <w:lang w:eastAsia="lt-LT"/>
        </w:rPr>
      </w:pPr>
      <w:r>
        <w:rPr>
          <w:szCs w:val="24"/>
        </w:rPr>
        <w:t>Dėkojame už atsakymus.</w:t>
      </w:r>
    </w:p>
    <w:p w:rsidR="00D32D0A" w:rsidRPr="00280481" w:rsidRDefault="00D32D0A" w:rsidP="00984559">
      <w:pPr>
        <w:ind w:left="7230"/>
        <w:rPr>
          <w:szCs w:val="24"/>
        </w:rPr>
        <w:sectPr w:rsidR="00D32D0A" w:rsidRPr="00280481" w:rsidSect="00B10737">
          <w:pgSz w:w="16838" w:h="11906" w:orient="landscape" w:code="9"/>
          <w:pgMar w:top="993" w:right="1080" w:bottom="1276" w:left="1080" w:header="0" w:footer="567" w:gutter="0"/>
          <w:pgNumType w:start="1"/>
          <w:cols w:space="1296"/>
          <w:formProt w:val="0"/>
          <w:titlePg/>
          <w:docGrid w:linePitch="326"/>
        </w:sectPr>
      </w:pPr>
    </w:p>
    <w:p w:rsidR="00280481" w:rsidRDefault="00FA32F6" w:rsidP="00280481">
      <w:pPr>
        <w:jc w:val="center"/>
        <w:rPr>
          <w:szCs w:val="24"/>
        </w:rPr>
      </w:pPr>
      <w:r w:rsidRPr="00280481">
        <w:rPr>
          <w:szCs w:val="24"/>
        </w:rPr>
        <w:lastRenderedPageBreak/>
        <w:t xml:space="preserve">                                                                                                                                              Kazlų Rūdos savivaldyb</w:t>
      </w:r>
      <w:r w:rsidR="00280481">
        <w:rPr>
          <w:szCs w:val="24"/>
        </w:rPr>
        <w:t>ės bendrųjų socialinių paslaugų</w:t>
      </w:r>
    </w:p>
    <w:p w:rsidR="00FA32F6" w:rsidRPr="00280481" w:rsidRDefault="00280481" w:rsidP="00280481">
      <w:pPr>
        <w:jc w:val="center"/>
        <w:rPr>
          <w:szCs w:val="24"/>
        </w:rPr>
      </w:pPr>
      <w:r>
        <w:rPr>
          <w:szCs w:val="24"/>
        </w:rPr>
        <w:t xml:space="preserve">                                                                                                                                               </w:t>
      </w:r>
      <w:r w:rsidR="00FA32F6" w:rsidRPr="00280481">
        <w:rPr>
          <w:szCs w:val="24"/>
        </w:rPr>
        <w:t xml:space="preserve">ir socialinės priežiūros </w:t>
      </w:r>
      <w:r>
        <w:rPr>
          <w:szCs w:val="24"/>
        </w:rPr>
        <w:t>kokybės kontrolės tvarkos aprašo</w:t>
      </w:r>
    </w:p>
    <w:p w:rsidR="00FA32F6" w:rsidRPr="00280481" w:rsidRDefault="00FA32F6" w:rsidP="00FA32F6">
      <w:pPr>
        <w:ind w:left="7920"/>
        <w:rPr>
          <w:szCs w:val="24"/>
        </w:rPr>
      </w:pPr>
      <w:r w:rsidRPr="00280481">
        <w:rPr>
          <w:szCs w:val="24"/>
        </w:rPr>
        <w:t xml:space="preserve">                    </w:t>
      </w:r>
      <w:r w:rsidR="00280481">
        <w:rPr>
          <w:szCs w:val="24"/>
        </w:rPr>
        <w:t xml:space="preserve"> </w:t>
      </w:r>
      <w:r w:rsidRPr="00280481">
        <w:rPr>
          <w:szCs w:val="24"/>
        </w:rPr>
        <w:t xml:space="preserve">2 priedas </w:t>
      </w:r>
    </w:p>
    <w:p w:rsidR="00984559" w:rsidRPr="00280481" w:rsidRDefault="00984559" w:rsidP="00984559">
      <w:pPr>
        <w:ind w:left="7230"/>
        <w:jc w:val="center"/>
        <w:rPr>
          <w:b/>
          <w:szCs w:val="24"/>
          <w:lang w:eastAsia="lt-LT"/>
        </w:rPr>
      </w:pPr>
    </w:p>
    <w:p w:rsidR="00984559" w:rsidRPr="00280481" w:rsidRDefault="00984559" w:rsidP="00984559">
      <w:pPr>
        <w:jc w:val="center"/>
        <w:rPr>
          <w:b/>
          <w:szCs w:val="24"/>
          <w:lang w:eastAsia="lt-LT"/>
        </w:rPr>
      </w:pPr>
      <w:r w:rsidRPr="00280481">
        <w:rPr>
          <w:b/>
          <w:szCs w:val="24"/>
          <w:lang w:eastAsia="lt-LT"/>
        </w:rPr>
        <w:t>ANKETA SOCIALINIŲ PASLAUGŲ GAVĖJO ARTIMIESIEMS</w:t>
      </w:r>
    </w:p>
    <w:p w:rsidR="00984559" w:rsidRPr="00280481" w:rsidRDefault="00984559" w:rsidP="00984559">
      <w:pPr>
        <w:rPr>
          <w:szCs w:val="24"/>
          <w:lang w:eastAsia="lt-LT"/>
        </w:rPr>
      </w:pPr>
    </w:p>
    <w:p w:rsidR="00984559" w:rsidRPr="00280481" w:rsidRDefault="00984559" w:rsidP="00984559">
      <w:pPr>
        <w:jc w:val="both"/>
        <w:rPr>
          <w:szCs w:val="24"/>
          <w:lang w:eastAsia="lt-LT"/>
        </w:rPr>
      </w:pPr>
      <w:r w:rsidRPr="00280481">
        <w:rPr>
          <w:szCs w:val="24"/>
          <w:lang w:eastAsia="lt-LT"/>
        </w:rPr>
        <w:t>1. Jūsų lytis: □ vyras □ moteris</w:t>
      </w:r>
    </w:p>
    <w:p w:rsidR="00984559" w:rsidRPr="00280481" w:rsidRDefault="00984559" w:rsidP="00984559">
      <w:pPr>
        <w:jc w:val="both"/>
        <w:rPr>
          <w:szCs w:val="24"/>
          <w:lang w:eastAsia="lt-LT"/>
        </w:rPr>
      </w:pPr>
      <w:r w:rsidRPr="00280481">
        <w:rPr>
          <w:szCs w:val="24"/>
          <w:lang w:eastAsia="lt-LT"/>
        </w:rPr>
        <w:t xml:space="preserve">2. Kokios socialinės paslaugos teikiamos Jūsų artimiesiems (pažymėkite </w:t>
      </w:r>
      <w:r w:rsidR="00FA32F6" w:rsidRPr="00280481">
        <w:rPr>
          <w:szCs w:val="24"/>
          <w:lang w:eastAsia="lt-LT"/>
        </w:rPr>
        <w:t>ir pabraukite tinkamą variantą)?</w:t>
      </w:r>
    </w:p>
    <w:p w:rsidR="00984559" w:rsidRPr="00280481" w:rsidRDefault="00984559" w:rsidP="00984559">
      <w:pPr>
        <w:ind w:left="709"/>
        <w:jc w:val="both"/>
        <w:rPr>
          <w:szCs w:val="24"/>
          <w:lang w:eastAsia="lt-LT"/>
        </w:rPr>
      </w:pPr>
      <w:r w:rsidRPr="00280481">
        <w:rPr>
          <w:szCs w:val="24"/>
          <w:lang w:eastAsia="lt-LT"/>
        </w:rPr>
        <w:t xml:space="preserve">□ </w:t>
      </w:r>
      <w:r w:rsidRPr="00280481">
        <w:rPr>
          <w:b/>
          <w:szCs w:val="24"/>
        </w:rPr>
        <w:t>Bendrosios socialinės paslaugos:</w:t>
      </w:r>
      <w:r w:rsidRPr="00280481">
        <w:rPr>
          <w:szCs w:val="24"/>
        </w:rPr>
        <w:t xml:space="preserve"> informavimas, konsultavimas, tarpininkavimas ir atstovavimas, maitinimo organizavimas, </w:t>
      </w:r>
      <w:r w:rsidRPr="00280481">
        <w:rPr>
          <w:szCs w:val="24"/>
          <w:lang w:eastAsia="lt-LT"/>
        </w:rPr>
        <w:t>aprūpinimas būtiniausiais drabužiais ir avalyne, transporto organizavimas, sociokultūrinės paslaugos, asmeninės higienos ir priežiūros paslaugų organizavimas, pagalbos pinigai;</w:t>
      </w:r>
    </w:p>
    <w:p w:rsidR="00984559" w:rsidRPr="00280481" w:rsidRDefault="00984559" w:rsidP="00984559">
      <w:pPr>
        <w:ind w:left="709"/>
        <w:jc w:val="both"/>
        <w:rPr>
          <w:szCs w:val="24"/>
          <w:lang w:eastAsia="lt-LT"/>
        </w:rPr>
      </w:pPr>
      <w:r w:rsidRPr="00280481">
        <w:rPr>
          <w:szCs w:val="24"/>
          <w:lang w:eastAsia="lt-LT"/>
        </w:rPr>
        <w:t xml:space="preserve">□ </w:t>
      </w:r>
      <w:r w:rsidRPr="00280481">
        <w:rPr>
          <w:b/>
          <w:szCs w:val="24"/>
        </w:rPr>
        <w:t>Socialinė priežiūra:</w:t>
      </w:r>
      <w:r w:rsidRPr="00280481">
        <w:rPr>
          <w:szCs w:val="24"/>
        </w:rPr>
        <w:t xml:space="preserve"> pagalba į namus, socialinių įgūdžių ugdymas ir palaikymas, apgyvendinimas savarankiško gyvenimo namuose.</w:t>
      </w:r>
    </w:p>
    <w:p w:rsidR="00984559" w:rsidRPr="00280481" w:rsidRDefault="00984559" w:rsidP="00984559">
      <w:pPr>
        <w:jc w:val="both"/>
        <w:rPr>
          <w:szCs w:val="24"/>
        </w:rPr>
      </w:pPr>
      <w:r w:rsidRPr="00280481">
        <w:rPr>
          <w:szCs w:val="24"/>
        </w:rPr>
        <w:t>3. Kiek laiko teikiamos soci</w:t>
      </w:r>
      <w:r w:rsidR="00FA32F6" w:rsidRPr="00280481">
        <w:rPr>
          <w:szCs w:val="24"/>
        </w:rPr>
        <w:t>alinės paslaugos Jūsų artimajam?</w:t>
      </w:r>
    </w:p>
    <w:p w:rsidR="00984559" w:rsidRPr="00280481" w:rsidRDefault="00984559" w:rsidP="00984559">
      <w:pPr>
        <w:ind w:firstLine="720"/>
        <w:jc w:val="both"/>
        <w:rPr>
          <w:szCs w:val="24"/>
          <w:lang w:eastAsia="lt-LT"/>
        </w:rPr>
      </w:pPr>
      <w:r w:rsidRPr="00280481">
        <w:rPr>
          <w:szCs w:val="24"/>
          <w:lang w:eastAsia="lt-LT"/>
        </w:rPr>
        <w:t>□ trumpiau kaip metus;</w:t>
      </w:r>
    </w:p>
    <w:p w:rsidR="00984559" w:rsidRPr="00280481" w:rsidRDefault="00984559" w:rsidP="00984559">
      <w:pPr>
        <w:ind w:firstLine="720"/>
        <w:jc w:val="both"/>
        <w:rPr>
          <w:szCs w:val="24"/>
          <w:lang w:eastAsia="lt-LT"/>
        </w:rPr>
      </w:pPr>
      <w:r w:rsidRPr="00280481">
        <w:rPr>
          <w:szCs w:val="24"/>
          <w:lang w:eastAsia="lt-LT"/>
        </w:rPr>
        <w:t>□ nuo 1 iki 3 metų</w:t>
      </w:r>
    </w:p>
    <w:p w:rsidR="00984559" w:rsidRPr="00280481" w:rsidRDefault="00984559" w:rsidP="00984559">
      <w:pPr>
        <w:ind w:firstLine="720"/>
        <w:jc w:val="both"/>
        <w:rPr>
          <w:szCs w:val="24"/>
          <w:lang w:eastAsia="lt-LT"/>
        </w:rPr>
      </w:pPr>
      <w:r w:rsidRPr="00280481">
        <w:rPr>
          <w:szCs w:val="24"/>
          <w:lang w:eastAsia="lt-LT"/>
        </w:rPr>
        <w:t>□ nuo 3 iki 5 metų</w:t>
      </w:r>
    </w:p>
    <w:p w:rsidR="00984559" w:rsidRPr="00280481" w:rsidRDefault="00984559" w:rsidP="00984559">
      <w:pPr>
        <w:ind w:firstLine="720"/>
        <w:jc w:val="both"/>
        <w:rPr>
          <w:szCs w:val="24"/>
          <w:lang w:eastAsia="lt-LT"/>
        </w:rPr>
      </w:pPr>
      <w:r w:rsidRPr="00280481">
        <w:rPr>
          <w:szCs w:val="24"/>
          <w:lang w:eastAsia="lt-LT"/>
        </w:rPr>
        <w:t>□ ilgiau kaip 5 metus.</w:t>
      </w:r>
    </w:p>
    <w:p w:rsidR="00984559" w:rsidRPr="00280481" w:rsidRDefault="00984559" w:rsidP="00984559">
      <w:pPr>
        <w:jc w:val="both"/>
        <w:rPr>
          <w:szCs w:val="24"/>
          <w:lang w:eastAsia="lt-LT"/>
        </w:rPr>
      </w:pPr>
      <w:r w:rsidRPr="00280481">
        <w:rPr>
          <w:szCs w:val="24"/>
          <w:lang w:eastAsia="lt-LT"/>
        </w:rPr>
        <w:t>4. Apie socialines paslaugas Jūs sužinojote iš:</w:t>
      </w:r>
    </w:p>
    <w:p w:rsidR="00984559" w:rsidRPr="00280481" w:rsidRDefault="00984559" w:rsidP="00984559">
      <w:pPr>
        <w:ind w:firstLine="720"/>
        <w:jc w:val="both"/>
        <w:rPr>
          <w:szCs w:val="24"/>
          <w:lang w:eastAsia="lt-LT"/>
        </w:rPr>
      </w:pPr>
      <w:r w:rsidRPr="00280481">
        <w:rPr>
          <w:szCs w:val="24"/>
          <w:lang w:eastAsia="lt-LT"/>
        </w:rPr>
        <w:t>□ spaudos, televizijos;</w:t>
      </w:r>
    </w:p>
    <w:p w:rsidR="00984559" w:rsidRPr="00280481" w:rsidRDefault="00984559" w:rsidP="00984559">
      <w:pPr>
        <w:ind w:firstLine="720"/>
        <w:jc w:val="both"/>
        <w:rPr>
          <w:szCs w:val="24"/>
          <w:lang w:eastAsia="lt-LT"/>
        </w:rPr>
      </w:pPr>
      <w:r w:rsidRPr="00280481">
        <w:rPr>
          <w:szCs w:val="24"/>
          <w:lang w:eastAsia="lt-LT"/>
        </w:rPr>
        <w:t>□ pažįstamų / artimųjų;</w:t>
      </w:r>
    </w:p>
    <w:p w:rsidR="00984559" w:rsidRPr="00280481" w:rsidRDefault="00984559" w:rsidP="00984559">
      <w:pPr>
        <w:ind w:firstLine="720"/>
        <w:jc w:val="both"/>
        <w:rPr>
          <w:szCs w:val="24"/>
          <w:lang w:eastAsia="lt-LT"/>
        </w:rPr>
      </w:pPr>
      <w:r w:rsidRPr="00280481">
        <w:rPr>
          <w:szCs w:val="24"/>
          <w:lang w:eastAsia="lt-LT"/>
        </w:rPr>
        <w:t>□ socialinių darbuotojų;</w:t>
      </w:r>
    </w:p>
    <w:p w:rsidR="00984559" w:rsidRPr="00280481" w:rsidRDefault="00984559" w:rsidP="00984559">
      <w:pPr>
        <w:ind w:firstLine="720"/>
        <w:jc w:val="both"/>
        <w:rPr>
          <w:szCs w:val="24"/>
          <w:lang w:eastAsia="lt-LT"/>
        </w:rPr>
      </w:pPr>
      <w:r w:rsidRPr="00280481">
        <w:rPr>
          <w:szCs w:val="24"/>
          <w:lang w:eastAsia="lt-LT"/>
        </w:rPr>
        <w:t>□ medikų;</w:t>
      </w:r>
    </w:p>
    <w:p w:rsidR="00984559" w:rsidRPr="00280481" w:rsidRDefault="00984559" w:rsidP="00984559">
      <w:pPr>
        <w:ind w:firstLine="720"/>
        <w:jc w:val="both"/>
        <w:rPr>
          <w:szCs w:val="24"/>
          <w:lang w:eastAsia="lt-LT"/>
        </w:rPr>
      </w:pPr>
      <w:r w:rsidRPr="00280481">
        <w:rPr>
          <w:szCs w:val="24"/>
          <w:lang w:eastAsia="lt-LT"/>
        </w:rPr>
        <w:t>□ kitų ________________.</w:t>
      </w:r>
    </w:p>
    <w:p w:rsidR="00984559" w:rsidRPr="00280481" w:rsidRDefault="00984559" w:rsidP="00984559">
      <w:pPr>
        <w:jc w:val="both"/>
        <w:rPr>
          <w:szCs w:val="24"/>
          <w:lang w:eastAsia="lt-LT"/>
        </w:rPr>
      </w:pPr>
      <w:r w:rsidRPr="00280481">
        <w:rPr>
          <w:szCs w:val="24"/>
          <w:lang w:eastAsia="lt-LT"/>
        </w:rPr>
        <w:t>5. Įvertinkite balais nuo 1 iki 5, kur 1 – žemiausias, 5 – aukščiausias balas:</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0"/>
        <w:gridCol w:w="424"/>
        <w:gridCol w:w="423"/>
        <w:gridCol w:w="423"/>
        <w:gridCol w:w="423"/>
        <w:gridCol w:w="336"/>
      </w:tblGrid>
      <w:tr w:rsidR="00984559" w:rsidRPr="00280481" w:rsidTr="00DE0721">
        <w:tc>
          <w:tcPr>
            <w:tcW w:w="776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Prašymo pateikimo galimybės</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6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 xml:space="preserve">Informacijos apie socialines paslaugas prieinamumas, aiškumas </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6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Jūsų artimojo savijauta / gyvenimo kokybė iki socialinių paslaugų skyrimo</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6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Jūsų artimojo savijauta / gyvenimo kokybė po socialinių paslaugų suteikimo</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6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Teikiamų socialinių paslaugų kokybė</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6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Mokėjimo už teikiamas socialines paslaugas sąlygos</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776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Skundo ar siūlymų pateikimo galimybės</w:t>
            </w:r>
          </w:p>
        </w:tc>
        <w:tc>
          <w:tcPr>
            <w:tcW w:w="424"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33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bl>
    <w:p w:rsidR="00984559" w:rsidRPr="00280481" w:rsidRDefault="00984559" w:rsidP="00984559"/>
    <w:p w:rsidR="00984559" w:rsidRPr="00280481" w:rsidRDefault="00984559" w:rsidP="00984559">
      <w:pPr>
        <w:jc w:val="both"/>
        <w:rPr>
          <w:szCs w:val="24"/>
          <w:lang w:eastAsia="lt-LT"/>
        </w:rPr>
      </w:pPr>
      <w:r w:rsidRPr="00280481">
        <w:rPr>
          <w:szCs w:val="24"/>
          <w:lang w:eastAsia="lt-LT"/>
        </w:rPr>
        <w:t>6. Ar pritariate žemiau nurodytiems teiginiams: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992"/>
        <w:gridCol w:w="993"/>
        <w:gridCol w:w="1275"/>
      </w:tblGrid>
      <w:tr w:rsidR="00984559" w:rsidRPr="00280481" w:rsidTr="00DE0721">
        <w:tc>
          <w:tcPr>
            <w:tcW w:w="648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Jūsų artimajam skiriama pakankamai laiko paslaugai suteikti</w:t>
            </w:r>
          </w:p>
        </w:tc>
        <w:tc>
          <w:tcPr>
            <w:tcW w:w="992"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99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27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648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lastRenderedPageBreak/>
              <w:t>Teikiant paslaugas atsižvelgiama į paslaugos gavėjo prašymus</w:t>
            </w:r>
          </w:p>
        </w:tc>
        <w:tc>
          <w:tcPr>
            <w:tcW w:w="992"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99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27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648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Teikiamos socialinės paslaugos pateisino mano lūkesčius</w:t>
            </w:r>
          </w:p>
        </w:tc>
        <w:tc>
          <w:tcPr>
            <w:tcW w:w="992"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99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27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648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Pasitikiu paslaugas teikiančiu darbuotoju</w:t>
            </w:r>
          </w:p>
        </w:tc>
        <w:tc>
          <w:tcPr>
            <w:tcW w:w="992"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99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27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648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Darbuotojas laiku atvyksta į darbą</w:t>
            </w:r>
          </w:p>
        </w:tc>
        <w:tc>
          <w:tcPr>
            <w:tcW w:w="992" w:type="dxa"/>
            <w:tcBorders>
              <w:top w:val="single" w:sz="4" w:space="0" w:color="auto"/>
              <w:left w:val="single" w:sz="4" w:space="0" w:color="auto"/>
              <w:bottom w:val="single" w:sz="4" w:space="0" w:color="auto"/>
              <w:right w:val="single" w:sz="4" w:space="0" w:color="auto"/>
            </w:tcBorders>
          </w:tcPr>
          <w:p w:rsidR="00984559" w:rsidRPr="00280481" w:rsidRDefault="00984559" w:rsidP="00DE0721">
            <w:pPr>
              <w:jc w:val="center"/>
              <w:rPr>
                <w:szCs w:val="24"/>
                <w:lang w:eastAsia="lt-LT"/>
              </w:rPr>
            </w:pPr>
          </w:p>
        </w:tc>
        <w:tc>
          <w:tcPr>
            <w:tcW w:w="993" w:type="dxa"/>
            <w:tcBorders>
              <w:top w:val="single" w:sz="4" w:space="0" w:color="auto"/>
              <w:left w:val="single" w:sz="4" w:space="0" w:color="auto"/>
              <w:bottom w:val="single" w:sz="4" w:space="0" w:color="auto"/>
              <w:right w:val="single" w:sz="4" w:space="0" w:color="auto"/>
            </w:tcBorders>
          </w:tcPr>
          <w:p w:rsidR="00984559" w:rsidRPr="00280481" w:rsidRDefault="00984559" w:rsidP="00DE0721">
            <w:pPr>
              <w:jc w:val="center"/>
              <w:rPr>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rsidR="00984559" w:rsidRPr="00280481" w:rsidRDefault="00984559" w:rsidP="00DE0721">
            <w:pPr>
              <w:jc w:val="center"/>
              <w:rPr>
                <w:szCs w:val="24"/>
                <w:lang w:eastAsia="lt-LT"/>
              </w:rPr>
            </w:pPr>
          </w:p>
        </w:tc>
      </w:tr>
      <w:tr w:rsidR="00984559" w:rsidRPr="00280481" w:rsidTr="00DE0721">
        <w:tc>
          <w:tcPr>
            <w:tcW w:w="648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Darbuotojas išdirba visą grafike nustatytą darbo laiką</w:t>
            </w:r>
          </w:p>
        </w:tc>
        <w:tc>
          <w:tcPr>
            <w:tcW w:w="992" w:type="dxa"/>
            <w:tcBorders>
              <w:top w:val="single" w:sz="4" w:space="0" w:color="auto"/>
              <w:left w:val="single" w:sz="4" w:space="0" w:color="auto"/>
              <w:bottom w:val="single" w:sz="4" w:space="0" w:color="auto"/>
              <w:right w:val="single" w:sz="4" w:space="0" w:color="auto"/>
            </w:tcBorders>
          </w:tcPr>
          <w:p w:rsidR="00984559" w:rsidRPr="00280481" w:rsidRDefault="00984559" w:rsidP="00DE0721">
            <w:pPr>
              <w:jc w:val="center"/>
              <w:rPr>
                <w:szCs w:val="24"/>
                <w:lang w:eastAsia="lt-LT"/>
              </w:rPr>
            </w:pPr>
          </w:p>
        </w:tc>
        <w:tc>
          <w:tcPr>
            <w:tcW w:w="993" w:type="dxa"/>
            <w:tcBorders>
              <w:top w:val="single" w:sz="4" w:space="0" w:color="auto"/>
              <w:left w:val="single" w:sz="4" w:space="0" w:color="auto"/>
              <w:bottom w:val="single" w:sz="4" w:space="0" w:color="auto"/>
              <w:right w:val="single" w:sz="4" w:space="0" w:color="auto"/>
            </w:tcBorders>
          </w:tcPr>
          <w:p w:rsidR="00984559" w:rsidRPr="00280481" w:rsidRDefault="00984559" w:rsidP="00DE0721">
            <w:pPr>
              <w:jc w:val="center"/>
              <w:rPr>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rsidR="00984559" w:rsidRPr="00280481" w:rsidRDefault="00984559" w:rsidP="00DE0721">
            <w:pPr>
              <w:jc w:val="center"/>
              <w:rPr>
                <w:szCs w:val="24"/>
                <w:lang w:eastAsia="lt-LT"/>
              </w:rPr>
            </w:pPr>
          </w:p>
        </w:tc>
      </w:tr>
      <w:tr w:rsidR="00984559" w:rsidRPr="00280481" w:rsidTr="00DE0721">
        <w:tc>
          <w:tcPr>
            <w:tcW w:w="648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Te</w:t>
            </w:r>
            <w:r w:rsidR="00FA32F6" w:rsidRPr="00280481">
              <w:rPr>
                <w:szCs w:val="24"/>
                <w:lang w:eastAsia="lt-LT"/>
              </w:rPr>
              <w:t xml:space="preserve">ikiantis paslaugas darbuotojas </w:t>
            </w:r>
            <w:r w:rsidRPr="00280481">
              <w:rPr>
                <w:szCs w:val="24"/>
                <w:lang w:eastAsia="lt-LT"/>
              </w:rPr>
              <w:t xml:space="preserve"> mandagus, atidus man</w:t>
            </w:r>
          </w:p>
        </w:tc>
        <w:tc>
          <w:tcPr>
            <w:tcW w:w="992"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99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27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648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Jūsų artimojo problemos sprendžiamos sėkmingai, operatyviai</w:t>
            </w:r>
          </w:p>
        </w:tc>
        <w:tc>
          <w:tcPr>
            <w:tcW w:w="992"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99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27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r w:rsidR="00984559" w:rsidRPr="00280481" w:rsidTr="00DE0721">
        <w:tc>
          <w:tcPr>
            <w:tcW w:w="6487"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Man teikiama pakankama informacija apie paslaugą</w:t>
            </w:r>
          </w:p>
        </w:tc>
        <w:tc>
          <w:tcPr>
            <w:tcW w:w="992"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taip</w:t>
            </w:r>
          </w:p>
        </w:tc>
        <w:tc>
          <w:tcPr>
            <w:tcW w:w="993"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w:t>
            </w:r>
          </w:p>
        </w:tc>
        <w:tc>
          <w:tcPr>
            <w:tcW w:w="127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 nežinau</w:t>
            </w:r>
          </w:p>
        </w:tc>
      </w:tr>
    </w:tbl>
    <w:p w:rsidR="00984559" w:rsidRPr="00280481" w:rsidRDefault="00984559" w:rsidP="00984559">
      <w:pPr>
        <w:jc w:val="both"/>
        <w:rPr>
          <w:szCs w:val="24"/>
          <w:lang w:eastAsia="lt-LT"/>
        </w:rPr>
      </w:pPr>
    </w:p>
    <w:p w:rsidR="00984559" w:rsidRPr="00280481" w:rsidRDefault="00086145" w:rsidP="00984559">
      <w:pPr>
        <w:ind w:left="6480"/>
        <w:jc w:val="right"/>
        <w:rPr>
          <w:szCs w:val="24"/>
        </w:rPr>
      </w:pPr>
      <w:r w:rsidRPr="00280481">
        <w:rPr>
          <w:szCs w:val="24"/>
        </w:rPr>
        <w:t>Dėkojame už atsakymus.</w:t>
      </w:r>
    </w:p>
    <w:p w:rsidR="00D32D0A" w:rsidRPr="00280481" w:rsidRDefault="00D32D0A" w:rsidP="00984559">
      <w:pPr>
        <w:jc w:val="both"/>
        <w:rPr>
          <w:szCs w:val="24"/>
        </w:rPr>
        <w:sectPr w:rsidR="00D32D0A" w:rsidRPr="00280481" w:rsidSect="00B10737">
          <w:pgSz w:w="16838" w:h="11906" w:orient="landscape" w:code="9"/>
          <w:pgMar w:top="993" w:right="1080" w:bottom="1276" w:left="1080" w:header="0" w:footer="567" w:gutter="0"/>
          <w:pgNumType w:start="1"/>
          <w:cols w:space="1296"/>
          <w:formProt w:val="0"/>
          <w:titlePg/>
          <w:docGrid w:linePitch="326"/>
        </w:sectPr>
      </w:pPr>
    </w:p>
    <w:p w:rsidR="00280481" w:rsidRDefault="00FA32F6" w:rsidP="00280481">
      <w:pPr>
        <w:jc w:val="center"/>
        <w:rPr>
          <w:szCs w:val="24"/>
        </w:rPr>
      </w:pPr>
      <w:r w:rsidRPr="00280481">
        <w:rPr>
          <w:szCs w:val="24"/>
        </w:rPr>
        <w:lastRenderedPageBreak/>
        <w:t xml:space="preserve">                                                                                                                                               Kazlų Rūdos savivaldyb</w:t>
      </w:r>
      <w:r w:rsidR="00280481">
        <w:rPr>
          <w:szCs w:val="24"/>
        </w:rPr>
        <w:t>ės bendrųjų socialinių paslaugų</w:t>
      </w:r>
    </w:p>
    <w:p w:rsidR="00FA32F6" w:rsidRPr="00280481" w:rsidRDefault="00280481" w:rsidP="00280481">
      <w:pPr>
        <w:jc w:val="center"/>
        <w:rPr>
          <w:szCs w:val="24"/>
        </w:rPr>
      </w:pPr>
      <w:r>
        <w:rPr>
          <w:szCs w:val="24"/>
        </w:rPr>
        <w:t xml:space="preserve">                                                                                                                                               </w:t>
      </w:r>
      <w:r w:rsidR="00FA32F6" w:rsidRPr="00280481">
        <w:rPr>
          <w:szCs w:val="24"/>
        </w:rPr>
        <w:t>ir socialinės priežiūros kokybės kontrolės tvarkos apraš</w:t>
      </w:r>
      <w:r>
        <w:rPr>
          <w:szCs w:val="24"/>
        </w:rPr>
        <w:t>o</w:t>
      </w:r>
    </w:p>
    <w:p w:rsidR="00FA32F6" w:rsidRPr="00280481" w:rsidRDefault="00FA32F6" w:rsidP="00FA32F6">
      <w:pPr>
        <w:ind w:left="7920"/>
        <w:rPr>
          <w:szCs w:val="24"/>
        </w:rPr>
      </w:pPr>
      <w:r w:rsidRPr="00280481">
        <w:rPr>
          <w:szCs w:val="24"/>
        </w:rPr>
        <w:t xml:space="preserve">                    </w:t>
      </w:r>
      <w:r w:rsidR="00280481">
        <w:rPr>
          <w:szCs w:val="24"/>
        </w:rPr>
        <w:t xml:space="preserve"> </w:t>
      </w:r>
      <w:r w:rsidRPr="00280481">
        <w:rPr>
          <w:szCs w:val="24"/>
        </w:rPr>
        <w:t xml:space="preserve">3 priedas </w:t>
      </w:r>
    </w:p>
    <w:p w:rsidR="00984559" w:rsidRPr="00280481" w:rsidRDefault="00984559" w:rsidP="00984559">
      <w:pPr>
        <w:ind w:left="8640" w:hanging="864"/>
        <w:rPr>
          <w:szCs w:val="24"/>
        </w:rPr>
      </w:pPr>
    </w:p>
    <w:p w:rsidR="00984559" w:rsidRPr="00280481" w:rsidRDefault="00984559" w:rsidP="00984559">
      <w:pPr>
        <w:jc w:val="center"/>
        <w:rPr>
          <w:b/>
          <w:szCs w:val="24"/>
          <w:lang w:eastAsia="lt-LT"/>
        </w:rPr>
      </w:pPr>
    </w:p>
    <w:p w:rsidR="00984559" w:rsidRPr="00280481" w:rsidRDefault="00984559" w:rsidP="00984559">
      <w:pPr>
        <w:jc w:val="center"/>
        <w:rPr>
          <w:b/>
          <w:szCs w:val="24"/>
          <w:lang w:eastAsia="lt-LT"/>
        </w:rPr>
      </w:pPr>
      <w:r w:rsidRPr="00280481">
        <w:rPr>
          <w:b/>
          <w:szCs w:val="24"/>
          <w:lang w:eastAsia="lt-LT"/>
        </w:rPr>
        <w:t>ANKETA SOCIALINIAM DARBUOTOJUI</w:t>
      </w:r>
    </w:p>
    <w:p w:rsidR="00984559" w:rsidRPr="00280481" w:rsidRDefault="00984559" w:rsidP="00984559">
      <w:pPr>
        <w:jc w:val="center"/>
        <w:rPr>
          <w:szCs w:val="24"/>
          <w:lang w:eastAsia="lt-LT"/>
        </w:rPr>
      </w:pPr>
    </w:p>
    <w:p w:rsidR="00984559" w:rsidRPr="00280481" w:rsidRDefault="00984559" w:rsidP="00984559">
      <w:pPr>
        <w:rPr>
          <w:szCs w:val="24"/>
          <w:lang w:eastAsia="lt-LT"/>
        </w:rPr>
      </w:pPr>
      <w:r w:rsidRPr="00280481">
        <w:rPr>
          <w:szCs w:val="24"/>
          <w:lang w:eastAsia="lt-LT"/>
        </w:rPr>
        <w:t>1. Prašome įvertinti balu nuo 1 iki 5, kur 1 – žemiausias, 5 – aukščiausias balas:</w:t>
      </w:r>
    </w:p>
    <w:p w:rsidR="00984559" w:rsidRPr="00280481" w:rsidRDefault="00984559" w:rsidP="00984559">
      <w:pPr>
        <w:jc w:val="center"/>
        <w:rPr>
          <w:szCs w:val="24"/>
          <w:lang w:eastAsia="lt-LT"/>
        </w:rPr>
      </w:pPr>
    </w:p>
    <w:tbl>
      <w:tblPr>
        <w:tblW w:w="102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0"/>
        <w:gridCol w:w="426"/>
        <w:gridCol w:w="425"/>
        <w:gridCol w:w="425"/>
        <w:gridCol w:w="425"/>
        <w:gridCol w:w="441"/>
      </w:tblGrid>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086145">
            <w:pPr>
              <w:ind w:left="1168" w:hanging="1168"/>
              <w:rPr>
                <w:szCs w:val="24"/>
                <w:lang w:eastAsia="lt-LT"/>
              </w:rPr>
            </w:pPr>
            <w:r w:rsidRPr="00280481">
              <w:rPr>
                <w:szCs w:val="24"/>
                <w:lang w:eastAsia="lt-LT"/>
              </w:rPr>
              <w:t>Darbo sąlygos (švara, saugumas, komfortas ir kt.)</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Darbui reikalingos priemonės (darbų saugos priemonės, kanceliarinės ir ryšio priemonės, kompiuterinė įranga ir kt.)</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Darbo organizavimas (darbo grafikas, vadavimas ir kt.)</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Profesinė rizika (įvertinkite balu</w:t>
            </w:r>
            <w:r w:rsidR="00FA32F6" w:rsidRPr="00280481">
              <w:rPr>
                <w:szCs w:val="24"/>
                <w:lang w:eastAsia="lt-LT"/>
              </w:rPr>
              <w:t>,</w:t>
            </w:r>
            <w:r w:rsidRPr="00280481">
              <w:rPr>
                <w:szCs w:val="24"/>
                <w:lang w:eastAsia="lt-LT"/>
              </w:rPr>
              <w:t xml:space="preserve"> kaip vertinate riziką savo darbe) </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Patiriamas stresas darbe</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Saugumo užtikrinimas (skiepai, apsaugos, dezinfekcinės priemonės ir kt.)</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Jūsų darbo krūvis</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Darbo tikslų ir rezultatų aiškumas</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Bendradarbiavimas su kitomis įstaigomis</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Kaip vertinate savo pasitenkinimą darbu</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Įvertinkite savo motyvaciją darbui</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Darbo užmokestis</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Profesinės etikos laikymasis</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Dalyvavimas</w:t>
            </w:r>
            <w:r w:rsidR="00FA32F6" w:rsidRPr="00280481">
              <w:rPr>
                <w:szCs w:val="24"/>
                <w:lang w:eastAsia="lt-LT"/>
              </w:rPr>
              <w:t>,</w:t>
            </w:r>
            <w:r w:rsidRPr="00280481">
              <w:rPr>
                <w:szCs w:val="24"/>
                <w:lang w:eastAsia="lt-LT"/>
              </w:rPr>
              <w:t xml:space="preserve"> nustatant kvalifikacijos poreikį</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Teikiamų socialinių paslaugų viešinimo priemonės</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bl>
    <w:p w:rsidR="00984559" w:rsidRPr="00280481" w:rsidRDefault="00984559" w:rsidP="00984559">
      <w:pPr>
        <w:jc w:val="center"/>
        <w:rPr>
          <w:szCs w:val="24"/>
          <w:lang w:eastAsia="lt-LT"/>
        </w:rPr>
      </w:pPr>
    </w:p>
    <w:p w:rsidR="00984559" w:rsidRPr="00280481" w:rsidRDefault="00984559" w:rsidP="00984559">
      <w:pPr>
        <w:jc w:val="both"/>
        <w:rPr>
          <w:szCs w:val="24"/>
          <w:lang w:eastAsia="lt-LT"/>
        </w:rPr>
      </w:pPr>
      <w:r w:rsidRPr="00280481">
        <w:rPr>
          <w:szCs w:val="24"/>
          <w:lang w:eastAsia="lt-LT"/>
        </w:rPr>
        <w:t>2. Kaip manote, kaip pasikeitė daugumos Jūsų klientų gyvenimo kokybė pradė</w:t>
      </w:r>
      <w:r w:rsidR="00FA32F6" w:rsidRPr="00280481">
        <w:rPr>
          <w:szCs w:val="24"/>
          <w:lang w:eastAsia="lt-LT"/>
        </w:rPr>
        <w:t>jus teikti socialines paslaugas?</w:t>
      </w:r>
    </w:p>
    <w:p w:rsidR="00984559" w:rsidRPr="00280481" w:rsidRDefault="00984559" w:rsidP="00984559">
      <w:pPr>
        <w:ind w:firstLine="720"/>
        <w:jc w:val="both"/>
        <w:rPr>
          <w:szCs w:val="24"/>
          <w:lang w:eastAsia="lt-LT"/>
        </w:rPr>
      </w:pPr>
      <w:r w:rsidRPr="00280481">
        <w:rPr>
          <w:szCs w:val="24"/>
          <w:lang w:eastAsia="lt-LT"/>
        </w:rPr>
        <w:t xml:space="preserve">□ klientai tapo </w:t>
      </w:r>
      <w:proofErr w:type="spellStart"/>
      <w:r w:rsidRPr="00280481">
        <w:rPr>
          <w:szCs w:val="24"/>
          <w:lang w:eastAsia="lt-LT"/>
        </w:rPr>
        <w:t>savarankiškesni</w:t>
      </w:r>
      <w:proofErr w:type="spellEnd"/>
      <w:r w:rsidRPr="00280481">
        <w:rPr>
          <w:szCs w:val="24"/>
          <w:lang w:eastAsia="lt-LT"/>
        </w:rPr>
        <w:t>, laimingesni;</w:t>
      </w:r>
    </w:p>
    <w:p w:rsidR="00984559" w:rsidRPr="00280481" w:rsidRDefault="00984559" w:rsidP="00984559">
      <w:pPr>
        <w:ind w:firstLine="720"/>
        <w:jc w:val="both"/>
        <w:rPr>
          <w:szCs w:val="24"/>
          <w:lang w:eastAsia="lt-LT"/>
        </w:rPr>
      </w:pPr>
      <w:r w:rsidRPr="00280481">
        <w:rPr>
          <w:szCs w:val="24"/>
          <w:lang w:eastAsia="lt-LT"/>
        </w:rPr>
        <w:t>□ klientų gyvenimo kokybė nepasikeitė;</w:t>
      </w:r>
    </w:p>
    <w:p w:rsidR="00984559" w:rsidRPr="00280481" w:rsidRDefault="00984559" w:rsidP="00984559">
      <w:pPr>
        <w:ind w:firstLine="720"/>
        <w:jc w:val="both"/>
        <w:rPr>
          <w:szCs w:val="24"/>
          <w:lang w:eastAsia="lt-LT"/>
        </w:rPr>
      </w:pPr>
      <w:r w:rsidRPr="00280481">
        <w:rPr>
          <w:szCs w:val="24"/>
          <w:lang w:eastAsia="lt-LT"/>
        </w:rPr>
        <w:t>□ neturiu nuomonės.</w:t>
      </w:r>
    </w:p>
    <w:p w:rsidR="00984559" w:rsidRPr="00280481" w:rsidRDefault="00984559" w:rsidP="00984559">
      <w:pPr>
        <w:jc w:val="both"/>
        <w:rPr>
          <w:szCs w:val="24"/>
          <w:lang w:eastAsia="lt-LT"/>
        </w:rPr>
      </w:pPr>
      <w:r w:rsidRPr="00280481">
        <w:rPr>
          <w:szCs w:val="24"/>
          <w:lang w:eastAsia="lt-LT"/>
        </w:rPr>
        <w:t>3. Su kokiomi</w:t>
      </w:r>
      <w:r w:rsidR="003C6744" w:rsidRPr="00280481">
        <w:rPr>
          <w:szCs w:val="24"/>
          <w:lang w:eastAsia="lt-LT"/>
        </w:rPr>
        <w:t>s socialinėmis grupėmis dirbate?</w:t>
      </w:r>
    </w:p>
    <w:p w:rsidR="00984559" w:rsidRPr="00280481" w:rsidRDefault="00984559" w:rsidP="00984559">
      <w:pPr>
        <w:ind w:firstLine="720"/>
        <w:jc w:val="both"/>
        <w:rPr>
          <w:szCs w:val="24"/>
          <w:lang w:eastAsia="lt-LT"/>
        </w:rPr>
      </w:pPr>
      <w:r w:rsidRPr="00280481">
        <w:rPr>
          <w:szCs w:val="24"/>
          <w:lang w:eastAsia="lt-LT"/>
        </w:rPr>
        <w:t>□ senyvo amžiaus asmenys;</w:t>
      </w:r>
    </w:p>
    <w:p w:rsidR="00984559" w:rsidRPr="00280481" w:rsidRDefault="00984559" w:rsidP="00984559">
      <w:pPr>
        <w:ind w:firstLine="720"/>
        <w:jc w:val="both"/>
        <w:rPr>
          <w:szCs w:val="24"/>
          <w:lang w:eastAsia="lt-LT"/>
        </w:rPr>
      </w:pPr>
      <w:r w:rsidRPr="00280481">
        <w:rPr>
          <w:szCs w:val="24"/>
          <w:lang w:eastAsia="lt-LT"/>
        </w:rPr>
        <w:t>□ neįgalūs asmenys;</w:t>
      </w:r>
    </w:p>
    <w:p w:rsidR="00984559" w:rsidRPr="00280481" w:rsidRDefault="00984559" w:rsidP="00984559">
      <w:pPr>
        <w:ind w:firstLine="720"/>
        <w:jc w:val="both"/>
        <w:rPr>
          <w:szCs w:val="24"/>
          <w:lang w:eastAsia="lt-LT"/>
        </w:rPr>
      </w:pPr>
      <w:r w:rsidRPr="00280481">
        <w:rPr>
          <w:szCs w:val="24"/>
          <w:lang w:eastAsia="lt-LT"/>
        </w:rPr>
        <w:t>□ asmenys, patiriantys socialinę riziką;</w:t>
      </w:r>
    </w:p>
    <w:p w:rsidR="00984559" w:rsidRPr="00280481" w:rsidRDefault="00984559" w:rsidP="00984559">
      <w:pPr>
        <w:ind w:firstLine="720"/>
        <w:jc w:val="both"/>
        <w:rPr>
          <w:szCs w:val="24"/>
          <w:lang w:eastAsia="lt-LT"/>
        </w:rPr>
      </w:pPr>
      <w:r w:rsidRPr="00280481">
        <w:rPr>
          <w:szCs w:val="24"/>
          <w:lang w:eastAsia="lt-LT"/>
        </w:rPr>
        <w:lastRenderedPageBreak/>
        <w:t>□ kita ___________________________.</w:t>
      </w:r>
    </w:p>
    <w:p w:rsidR="00984559" w:rsidRPr="00280481" w:rsidRDefault="00984559" w:rsidP="00984559">
      <w:pPr>
        <w:rPr>
          <w:szCs w:val="24"/>
          <w:lang w:eastAsia="lt-LT"/>
        </w:rPr>
      </w:pPr>
      <w:r w:rsidRPr="00280481">
        <w:rPr>
          <w:szCs w:val="24"/>
          <w:lang w:eastAsia="lt-LT"/>
        </w:rPr>
        <w:t>4. Ko</w:t>
      </w:r>
      <w:r w:rsidR="003C6744" w:rsidRPr="00280481">
        <w:rPr>
          <w:szCs w:val="24"/>
          <w:lang w:eastAsia="lt-LT"/>
        </w:rPr>
        <w:t>kie pagrindiniai sunkumai darbe?</w:t>
      </w:r>
      <w:r w:rsidRPr="00280481">
        <w:rPr>
          <w:szCs w:val="24"/>
          <w:lang w:eastAsia="lt-LT"/>
        </w:rPr>
        <w:t xml:space="preserve"> ________________________________________________________________________________</w:t>
      </w:r>
    </w:p>
    <w:p w:rsidR="00984559" w:rsidRPr="00280481" w:rsidRDefault="00984559" w:rsidP="00984559">
      <w:pPr>
        <w:jc w:val="both"/>
        <w:rPr>
          <w:szCs w:val="24"/>
          <w:lang w:eastAsia="lt-LT"/>
        </w:rPr>
      </w:pPr>
      <w:r w:rsidRPr="00280481">
        <w:rPr>
          <w:szCs w:val="24"/>
          <w:lang w:eastAsia="lt-LT"/>
        </w:rPr>
        <w:t>________________________________________________________________________________</w:t>
      </w:r>
    </w:p>
    <w:p w:rsidR="00984559" w:rsidRPr="00280481" w:rsidRDefault="00984559" w:rsidP="00984559">
      <w:pPr>
        <w:jc w:val="both"/>
        <w:rPr>
          <w:szCs w:val="24"/>
          <w:lang w:eastAsia="lt-LT"/>
        </w:rPr>
      </w:pPr>
    </w:p>
    <w:p w:rsidR="00984559" w:rsidRPr="00280481" w:rsidRDefault="00984559" w:rsidP="00984559">
      <w:pPr>
        <w:jc w:val="both"/>
        <w:rPr>
          <w:szCs w:val="24"/>
          <w:lang w:eastAsia="lt-LT"/>
        </w:rPr>
      </w:pPr>
      <w:r w:rsidRPr="00280481">
        <w:rPr>
          <w:szCs w:val="24"/>
          <w:lang w:eastAsia="lt-LT"/>
        </w:rPr>
        <w:t>5. Darbo praktikoje teko susidurti su bet kokio smurto atvejais:</w:t>
      </w:r>
    </w:p>
    <w:p w:rsidR="00984559" w:rsidRPr="00280481" w:rsidRDefault="00984559" w:rsidP="00984559">
      <w:pPr>
        <w:ind w:firstLine="720"/>
        <w:jc w:val="both"/>
        <w:rPr>
          <w:szCs w:val="24"/>
          <w:lang w:eastAsia="lt-LT"/>
        </w:rPr>
      </w:pPr>
      <w:r w:rsidRPr="00280481">
        <w:rPr>
          <w:szCs w:val="24"/>
          <w:lang w:eastAsia="lt-LT"/>
        </w:rPr>
        <w:t>□ taip; □ ne; □ nepamenu.</w:t>
      </w:r>
    </w:p>
    <w:p w:rsidR="00984559" w:rsidRPr="00280481" w:rsidRDefault="00984559" w:rsidP="00984559">
      <w:pPr>
        <w:jc w:val="both"/>
        <w:rPr>
          <w:szCs w:val="24"/>
          <w:lang w:eastAsia="lt-LT"/>
        </w:rPr>
      </w:pPr>
    </w:p>
    <w:p w:rsidR="00984559" w:rsidRPr="00280481" w:rsidRDefault="00984559" w:rsidP="00984559">
      <w:pPr>
        <w:jc w:val="both"/>
        <w:rPr>
          <w:szCs w:val="24"/>
          <w:lang w:eastAsia="lt-LT"/>
        </w:rPr>
      </w:pPr>
      <w:r w:rsidRPr="00280481">
        <w:rPr>
          <w:szCs w:val="24"/>
          <w:lang w:eastAsia="lt-LT"/>
        </w:rPr>
        <w:t>6. Į kliento individualius poreikius atsižvelgiama:</w:t>
      </w:r>
    </w:p>
    <w:p w:rsidR="00984559" w:rsidRPr="00280481" w:rsidRDefault="00984559" w:rsidP="00984559">
      <w:pPr>
        <w:ind w:firstLine="720"/>
        <w:jc w:val="both"/>
        <w:rPr>
          <w:szCs w:val="24"/>
          <w:lang w:eastAsia="lt-LT"/>
        </w:rPr>
      </w:pPr>
      <w:r w:rsidRPr="00280481">
        <w:rPr>
          <w:szCs w:val="24"/>
          <w:lang w:eastAsia="lt-LT"/>
        </w:rPr>
        <w:t xml:space="preserve">□ dažniausiai; □ pagal aplinkybes; □ retai; □ neturiu nuomonės. </w:t>
      </w:r>
    </w:p>
    <w:p w:rsidR="00984559" w:rsidRPr="00280481" w:rsidRDefault="00984559" w:rsidP="00984559">
      <w:pPr>
        <w:jc w:val="both"/>
        <w:rPr>
          <w:szCs w:val="24"/>
          <w:lang w:eastAsia="lt-LT"/>
        </w:rPr>
      </w:pPr>
    </w:p>
    <w:p w:rsidR="00086145" w:rsidRPr="00280481" w:rsidRDefault="00984559" w:rsidP="00984559">
      <w:pPr>
        <w:jc w:val="both"/>
        <w:rPr>
          <w:szCs w:val="24"/>
          <w:lang w:eastAsia="lt-LT"/>
        </w:rPr>
      </w:pPr>
      <w:r w:rsidRPr="00280481">
        <w:rPr>
          <w:szCs w:val="24"/>
          <w:lang w:eastAsia="lt-LT"/>
        </w:rPr>
        <w:t>7. Jūsų siūlymai ar rekomendacijos tobulinant socialinių paslaugų sistemą:</w:t>
      </w:r>
    </w:p>
    <w:p w:rsidR="00984559" w:rsidRPr="00280481" w:rsidRDefault="00984559" w:rsidP="00984559">
      <w:pPr>
        <w:jc w:val="both"/>
        <w:rPr>
          <w:szCs w:val="24"/>
          <w:lang w:eastAsia="lt-LT"/>
        </w:rPr>
      </w:pPr>
      <w:r w:rsidRPr="00280481">
        <w:rPr>
          <w:szCs w:val="24"/>
          <w:lang w:eastAsia="lt-LT"/>
        </w:rPr>
        <w:t xml:space="preserve"> _______________________________________________________________________________</w:t>
      </w:r>
    </w:p>
    <w:p w:rsidR="00984559" w:rsidRPr="00280481" w:rsidRDefault="00984559" w:rsidP="00984559">
      <w:pPr>
        <w:jc w:val="both"/>
        <w:rPr>
          <w:szCs w:val="24"/>
          <w:lang w:eastAsia="lt-LT"/>
        </w:rPr>
      </w:pPr>
      <w:r w:rsidRPr="00280481">
        <w:rPr>
          <w:szCs w:val="24"/>
          <w:lang w:eastAsia="lt-LT"/>
        </w:rPr>
        <w:t>________________________________________________________________________________</w:t>
      </w:r>
    </w:p>
    <w:p w:rsidR="00984559" w:rsidRPr="00280481" w:rsidRDefault="00984559" w:rsidP="00984559">
      <w:pPr>
        <w:ind w:left="6480" w:firstLine="720"/>
        <w:jc w:val="both"/>
        <w:rPr>
          <w:szCs w:val="24"/>
        </w:rPr>
      </w:pPr>
    </w:p>
    <w:p w:rsidR="00984559" w:rsidRPr="00280481" w:rsidRDefault="00086145" w:rsidP="00984559">
      <w:pPr>
        <w:ind w:left="6480" w:firstLine="720"/>
        <w:jc w:val="both"/>
        <w:rPr>
          <w:szCs w:val="24"/>
        </w:rPr>
      </w:pPr>
      <w:r w:rsidRPr="00280481">
        <w:rPr>
          <w:szCs w:val="24"/>
        </w:rPr>
        <w:t>Dėkojame už atsakymus.</w:t>
      </w:r>
    </w:p>
    <w:p w:rsidR="00D32D0A" w:rsidRPr="00280481" w:rsidRDefault="00D32D0A" w:rsidP="00984559">
      <w:pPr>
        <w:ind w:left="7200" w:firstLine="720"/>
        <w:rPr>
          <w:szCs w:val="24"/>
          <w:lang w:eastAsia="lt-LT"/>
        </w:rPr>
        <w:sectPr w:rsidR="00D32D0A" w:rsidRPr="00280481" w:rsidSect="00B10737">
          <w:headerReference w:type="default" r:id="rId11"/>
          <w:pgSz w:w="16838" w:h="11906" w:orient="landscape" w:code="9"/>
          <w:pgMar w:top="993" w:right="1080" w:bottom="1276" w:left="1080" w:header="0" w:footer="567" w:gutter="0"/>
          <w:pgNumType w:start="1"/>
          <w:cols w:space="1296"/>
          <w:formProt w:val="0"/>
          <w:titlePg/>
          <w:docGrid w:linePitch="326"/>
        </w:sectPr>
      </w:pPr>
    </w:p>
    <w:p w:rsidR="00280481" w:rsidRDefault="00FA32F6" w:rsidP="00280481">
      <w:pPr>
        <w:jc w:val="center"/>
        <w:rPr>
          <w:szCs w:val="24"/>
        </w:rPr>
      </w:pPr>
      <w:r w:rsidRPr="00280481">
        <w:rPr>
          <w:szCs w:val="24"/>
        </w:rPr>
        <w:lastRenderedPageBreak/>
        <w:t xml:space="preserve">                                                                                                                                               Kazlų Rūdos savivaldyb</w:t>
      </w:r>
      <w:r w:rsidR="00280481">
        <w:rPr>
          <w:szCs w:val="24"/>
        </w:rPr>
        <w:t>ės bendrųjų socialinių paslaugų</w:t>
      </w:r>
    </w:p>
    <w:p w:rsidR="00FA32F6" w:rsidRPr="00280481" w:rsidRDefault="00280481" w:rsidP="00280481">
      <w:pPr>
        <w:jc w:val="center"/>
        <w:rPr>
          <w:szCs w:val="24"/>
        </w:rPr>
      </w:pPr>
      <w:r>
        <w:rPr>
          <w:szCs w:val="24"/>
        </w:rPr>
        <w:t xml:space="preserve">                                                                                                                                               </w:t>
      </w:r>
      <w:r w:rsidR="00FA32F6" w:rsidRPr="00280481">
        <w:rPr>
          <w:szCs w:val="24"/>
        </w:rPr>
        <w:t>ir socialinės priežiūros kokybės kontrolės tvarkos apraš</w:t>
      </w:r>
      <w:r>
        <w:rPr>
          <w:szCs w:val="24"/>
        </w:rPr>
        <w:t>o</w:t>
      </w:r>
    </w:p>
    <w:p w:rsidR="00FA32F6" w:rsidRPr="00280481" w:rsidRDefault="00FA32F6" w:rsidP="00FA32F6">
      <w:pPr>
        <w:ind w:left="7920"/>
        <w:rPr>
          <w:szCs w:val="24"/>
        </w:rPr>
      </w:pPr>
      <w:r w:rsidRPr="00280481">
        <w:rPr>
          <w:szCs w:val="24"/>
        </w:rPr>
        <w:t xml:space="preserve">                    </w:t>
      </w:r>
      <w:r w:rsidR="00280481">
        <w:rPr>
          <w:szCs w:val="24"/>
        </w:rPr>
        <w:t xml:space="preserve"> </w:t>
      </w:r>
      <w:r w:rsidRPr="00280481">
        <w:rPr>
          <w:szCs w:val="24"/>
        </w:rPr>
        <w:t xml:space="preserve">4 priedas </w:t>
      </w:r>
    </w:p>
    <w:p w:rsidR="00086145" w:rsidRPr="00280481" w:rsidRDefault="00086145" w:rsidP="00086145">
      <w:pPr>
        <w:ind w:left="7920"/>
        <w:rPr>
          <w:szCs w:val="24"/>
        </w:rPr>
      </w:pPr>
    </w:p>
    <w:p w:rsidR="007D3437" w:rsidRPr="00280481" w:rsidRDefault="007D3437" w:rsidP="00984559">
      <w:pPr>
        <w:ind w:left="8640" w:hanging="864"/>
        <w:rPr>
          <w:szCs w:val="24"/>
        </w:rPr>
      </w:pPr>
    </w:p>
    <w:p w:rsidR="007D3437" w:rsidRPr="00280481" w:rsidRDefault="007D3437" w:rsidP="00984559">
      <w:pPr>
        <w:ind w:left="8640" w:hanging="864"/>
        <w:rPr>
          <w:szCs w:val="24"/>
        </w:rPr>
      </w:pPr>
    </w:p>
    <w:p w:rsidR="00984559" w:rsidRPr="00280481" w:rsidRDefault="00984559" w:rsidP="00984559">
      <w:pPr>
        <w:jc w:val="center"/>
        <w:rPr>
          <w:b/>
          <w:szCs w:val="24"/>
          <w:lang w:eastAsia="lt-LT"/>
        </w:rPr>
      </w:pPr>
    </w:p>
    <w:p w:rsidR="00984559" w:rsidRPr="00280481" w:rsidRDefault="00984559" w:rsidP="00984559">
      <w:pPr>
        <w:jc w:val="center"/>
        <w:rPr>
          <w:b/>
          <w:szCs w:val="24"/>
          <w:lang w:eastAsia="lt-LT"/>
        </w:rPr>
      </w:pPr>
      <w:r w:rsidRPr="00280481">
        <w:rPr>
          <w:b/>
          <w:szCs w:val="24"/>
          <w:lang w:eastAsia="lt-LT"/>
        </w:rPr>
        <w:t>ANKETA SOCIALINIO DARBUOTOJO PADĖJĖJUI</w:t>
      </w:r>
    </w:p>
    <w:p w:rsidR="00984559" w:rsidRPr="00280481" w:rsidRDefault="00984559" w:rsidP="00984559">
      <w:pPr>
        <w:jc w:val="center"/>
        <w:rPr>
          <w:szCs w:val="24"/>
          <w:lang w:eastAsia="lt-LT"/>
        </w:rPr>
      </w:pPr>
    </w:p>
    <w:p w:rsidR="00984559" w:rsidRPr="00280481" w:rsidRDefault="00984559" w:rsidP="00984559">
      <w:pPr>
        <w:rPr>
          <w:szCs w:val="24"/>
          <w:lang w:eastAsia="lt-LT"/>
        </w:rPr>
      </w:pPr>
      <w:r w:rsidRPr="00280481">
        <w:rPr>
          <w:szCs w:val="24"/>
          <w:lang w:eastAsia="lt-LT"/>
        </w:rPr>
        <w:t>1. Prašome įvertinti balu nuo 1 iki 5, kur 1 – žemiausias, 5 – aukščiausias balas:</w:t>
      </w:r>
    </w:p>
    <w:p w:rsidR="00984559" w:rsidRPr="00280481" w:rsidRDefault="00984559" w:rsidP="00984559">
      <w:pPr>
        <w:jc w:val="center"/>
        <w:rPr>
          <w:szCs w:val="24"/>
          <w:lang w:eastAsia="lt-LT"/>
        </w:rPr>
      </w:pPr>
    </w:p>
    <w:tbl>
      <w:tblPr>
        <w:tblW w:w="102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0"/>
        <w:gridCol w:w="426"/>
        <w:gridCol w:w="425"/>
        <w:gridCol w:w="425"/>
        <w:gridCol w:w="425"/>
        <w:gridCol w:w="441"/>
      </w:tblGrid>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 xml:space="preserve">Suteikiamos darbui reikalingos saugos priemonės </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 xml:space="preserve">Važiavimo išlaidų kompensavimo tvarka </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Darbo organizavimas (darbo grafikas, vadavimas ir kt.)</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 xml:space="preserve">Profesinė rizika (įvertinkite balu kaip vertinate riziką savo darbe) </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Patiriamas stresas darbe</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Saugumo užtikrinimas (profilaktinis sveikatos patikrinimas ir kt.)</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Jūsų darbo krūvis</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Kaip vertinate savo pasitenkinimą darbu</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Įvertinkite savo motyvaciją darbui</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Darbo užmokestis</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r w:rsidR="00984559" w:rsidRPr="00280481" w:rsidTr="00DE0721">
        <w:tc>
          <w:tcPr>
            <w:tcW w:w="8080"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rPr>
                <w:szCs w:val="24"/>
                <w:lang w:eastAsia="lt-LT"/>
              </w:rPr>
            </w:pPr>
            <w:r w:rsidRPr="00280481">
              <w:rPr>
                <w:szCs w:val="24"/>
                <w:lang w:eastAsia="lt-LT"/>
              </w:rPr>
              <w:t>Profesinės etikos laikymasis</w:t>
            </w:r>
          </w:p>
        </w:tc>
        <w:tc>
          <w:tcPr>
            <w:tcW w:w="426"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1</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2</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3</w:t>
            </w:r>
          </w:p>
        </w:tc>
        <w:tc>
          <w:tcPr>
            <w:tcW w:w="425"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4</w:t>
            </w:r>
          </w:p>
        </w:tc>
        <w:tc>
          <w:tcPr>
            <w:tcW w:w="441" w:type="dxa"/>
            <w:tcBorders>
              <w:top w:val="single" w:sz="4" w:space="0" w:color="auto"/>
              <w:left w:val="single" w:sz="4" w:space="0" w:color="auto"/>
              <w:bottom w:val="single" w:sz="4" w:space="0" w:color="auto"/>
              <w:right w:val="single" w:sz="4" w:space="0" w:color="auto"/>
            </w:tcBorders>
            <w:hideMark/>
          </w:tcPr>
          <w:p w:rsidR="00984559" w:rsidRPr="00280481" w:rsidRDefault="00984559" w:rsidP="00DE0721">
            <w:pPr>
              <w:jc w:val="center"/>
              <w:rPr>
                <w:szCs w:val="24"/>
                <w:lang w:eastAsia="lt-LT"/>
              </w:rPr>
            </w:pPr>
            <w:r w:rsidRPr="00280481">
              <w:rPr>
                <w:szCs w:val="24"/>
                <w:lang w:eastAsia="lt-LT"/>
              </w:rPr>
              <w:t>5</w:t>
            </w:r>
          </w:p>
        </w:tc>
      </w:tr>
    </w:tbl>
    <w:p w:rsidR="00984559" w:rsidRPr="00280481" w:rsidRDefault="00984559" w:rsidP="00984559">
      <w:pPr>
        <w:jc w:val="center"/>
        <w:rPr>
          <w:szCs w:val="24"/>
          <w:lang w:eastAsia="lt-LT"/>
        </w:rPr>
      </w:pPr>
    </w:p>
    <w:p w:rsidR="00984559" w:rsidRPr="00280481" w:rsidRDefault="00984559" w:rsidP="00984559">
      <w:pPr>
        <w:jc w:val="both"/>
        <w:rPr>
          <w:szCs w:val="24"/>
          <w:lang w:eastAsia="lt-LT"/>
        </w:rPr>
      </w:pPr>
      <w:r w:rsidRPr="00280481">
        <w:rPr>
          <w:szCs w:val="24"/>
          <w:lang w:eastAsia="lt-LT"/>
        </w:rPr>
        <w:t>2. Kaip manote, kaip pasikeitė daugumos Jūsų klientų gyvenimo kokybė pradė</w:t>
      </w:r>
      <w:r w:rsidR="00FA32F6" w:rsidRPr="00280481">
        <w:rPr>
          <w:szCs w:val="24"/>
          <w:lang w:eastAsia="lt-LT"/>
        </w:rPr>
        <w:t>jus teikti socialines paslaugas?</w:t>
      </w:r>
    </w:p>
    <w:p w:rsidR="00984559" w:rsidRPr="00280481" w:rsidRDefault="00984559" w:rsidP="00984559">
      <w:pPr>
        <w:ind w:firstLine="720"/>
        <w:jc w:val="both"/>
        <w:rPr>
          <w:szCs w:val="24"/>
          <w:lang w:eastAsia="lt-LT"/>
        </w:rPr>
      </w:pPr>
      <w:r w:rsidRPr="00280481">
        <w:rPr>
          <w:szCs w:val="24"/>
          <w:lang w:eastAsia="lt-LT"/>
        </w:rPr>
        <w:t xml:space="preserve">□ klientai tapo </w:t>
      </w:r>
      <w:proofErr w:type="spellStart"/>
      <w:r w:rsidRPr="00280481">
        <w:rPr>
          <w:szCs w:val="24"/>
          <w:lang w:eastAsia="lt-LT"/>
        </w:rPr>
        <w:t>savarankiškesni</w:t>
      </w:r>
      <w:proofErr w:type="spellEnd"/>
      <w:r w:rsidRPr="00280481">
        <w:rPr>
          <w:szCs w:val="24"/>
          <w:lang w:eastAsia="lt-LT"/>
        </w:rPr>
        <w:t>, laimingesni;</w:t>
      </w:r>
    </w:p>
    <w:p w:rsidR="00984559" w:rsidRPr="00280481" w:rsidRDefault="00984559" w:rsidP="00984559">
      <w:pPr>
        <w:ind w:firstLine="720"/>
        <w:jc w:val="both"/>
        <w:rPr>
          <w:szCs w:val="24"/>
          <w:lang w:eastAsia="lt-LT"/>
        </w:rPr>
      </w:pPr>
      <w:r w:rsidRPr="00280481">
        <w:rPr>
          <w:szCs w:val="24"/>
          <w:lang w:eastAsia="lt-LT"/>
        </w:rPr>
        <w:t>□ klientų gyvenimo kokybė nepasikeitė;</w:t>
      </w:r>
    </w:p>
    <w:p w:rsidR="00984559" w:rsidRPr="00280481" w:rsidRDefault="00984559" w:rsidP="00984559">
      <w:pPr>
        <w:ind w:firstLine="720"/>
        <w:jc w:val="both"/>
        <w:rPr>
          <w:szCs w:val="24"/>
          <w:lang w:eastAsia="lt-LT"/>
        </w:rPr>
      </w:pPr>
      <w:r w:rsidRPr="00280481">
        <w:rPr>
          <w:szCs w:val="24"/>
          <w:lang w:eastAsia="lt-LT"/>
        </w:rPr>
        <w:t>□ neturiu nuomonės.</w:t>
      </w:r>
    </w:p>
    <w:p w:rsidR="00984559" w:rsidRPr="00280481" w:rsidRDefault="00984559" w:rsidP="00984559">
      <w:pPr>
        <w:jc w:val="both"/>
        <w:rPr>
          <w:szCs w:val="24"/>
          <w:lang w:eastAsia="lt-LT"/>
        </w:rPr>
      </w:pPr>
      <w:r w:rsidRPr="00280481">
        <w:rPr>
          <w:szCs w:val="24"/>
          <w:lang w:eastAsia="lt-LT"/>
        </w:rPr>
        <w:t>3. Su kokiomi</w:t>
      </w:r>
      <w:r w:rsidR="00FA32F6" w:rsidRPr="00280481">
        <w:rPr>
          <w:szCs w:val="24"/>
          <w:lang w:eastAsia="lt-LT"/>
        </w:rPr>
        <w:t>s socialinėmis grupėmis dirbate?</w:t>
      </w:r>
    </w:p>
    <w:p w:rsidR="00984559" w:rsidRPr="00280481" w:rsidRDefault="00984559" w:rsidP="00984559">
      <w:pPr>
        <w:ind w:firstLine="720"/>
        <w:jc w:val="both"/>
        <w:rPr>
          <w:szCs w:val="24"/>
          <w:lang w:eastAsia="lt-LT"/>
        </w:rPr>
      </w:pPr>
      <w:r w:rsidRPr="00280481">
        <w:rPr>
          <w:szCs w:val="24"/>
          <w:lang w:eastAsia="lt-LT"/>
        </w:rPr>
        <w:t>□ senyvo amžiaus asmenys;</w:t>
      </w:r>
    </w:p>
    <w:p w:rsidR="00984559" w:rsidRPr="00280481" w:rsidRDefault="00984559" w:rsidP="00984559">
      <w:pPr>
        <w:ind w:firstLine="720"/>
        <w:jc w:val="both"/>
        <w:rPr>
          <w:szCs w:val="24"/>
          <w:lang w:eastAsia="lt-LT"/>
        </w:rPr>
      </w:pPr>
      <w:r w:rsidRPr="00280481">
        <w:rPr>
          <w:szCs w:val="24"/>
          <w:lang w:eastAsia="lt-LT"/>
        </w:rPr>
        <w:t>□ neįgalūs asmenys;</w:t>
      </w:r>
    </w:p>
    <w:p w:rsidR="00984559" w:rsidRPr="00280481" w:rsidRDefault="00984559" w:rsidP="00984559">
      <w:pPr>
        <w:ind w:firstLine="720"/>
        <w:jc w:val="both"/>
        <w:rPr>
          <w:szCs w:val="24"/>
          <w:lang w:eastAsia="lt-LT"/>
        </w:rPr>
      </w:pPr>
      <w:r w:rsidRPr="00280481">
        <w:rPr>
          <w:szCs w:val="24"/>
          <w:lang w:eastAsia="lt-LT"/>
        </w:rPr>
        <w:t>□ asmenys, patiriantys socialinę riziką;</w:t>
      </w:r>
    </w:p>
    <w:p w:rsidR="00984559" w:rsidRPr="00280481" w:rsidRDefault="00984559" w:rsidP="00984559">
      <w:pPr>
        <w:ind w:firstLine="720"/>
        <w:jc w:val="both"/>
        <w:rPr>
          <w:szCs w:val="24"/>
          <w:lang w:eastAsia="lt-LT"/>
        </w:rPr>
      </w:pPr>
      <w:r w:rsidRPr="00280481">
        <w:rPr>
          <w:szCs w:val="24"/>
          <w:lang w:eastAsia="lt-LT"/>
        </w:rPr>
        <w:t>□ k</w:t>
      </w:r>
      <w:r w:rsidR="00086145" w:rsidRPr="00280481">
        <w:rPr>
          <w:szCs w:val="24"/>
          <w:lang w:eastAsia="lt-LT"/>
        </w:rPr>
        <w:t>ita ___________________________</w:t>
      </w:r>
    </w:p>
    <w:p w:rsidR="00984559" w:rsidRPr="00280481" w:rsidRDefault="00984559" w:rsidP="00984559">
      <w:pPr>
        <w:rPr>
          <w:szCs w:val="24"/>
          <w:lang w:eastAsia="lt-LT"/>
        </w:rPr>
      </w:pPr>
      <w:r w:rsidRPr="00280481">
        <w:rPr>
          <w:szCs w:val="24"/>
          <w:lang w:eastAsia="lt-LT"/>
        </w:rPr>
        <w:t>4. Ko</w:t>
      </w:r>
      <w:r w:rsidR="00FA32F6" w:rsidRPr="00280481">
        <w:rPr>
          <w:szCs w:val="24"/>
          <w:lang w:eastAsia="lt-LT"/>
        </w:rPr>
        <w:t>kie pagrindiniai sunkumai darbe?</w:t>
      </w:r>
      <w:r w:rsidRPr="00280481">
        <w:rPr>
          <w:szCs w:val="24"/>
          <w:lang w:eastAsia="lt-LT"/>
        </w:rPr>
        <w:t xml:space="preserve"> ________________________________________________________________________________</w:t>
      </w:r>
    </w:p>
    <w:p w:rsidR="00984559" w:rsidRPr="00280481" w:rsidRDefault="00984559" w:rsidP="00984559">
      <w:pPr>
        <w:jc w:val="both"/>
        <w:rPr>
          <w:szCs w:val="24"/>
          <w:lang w:eastAsia="lt-LT"/>
        </w:rPr>
      </w:pPr>
      <w:r w:rsidRPr="00280481">
        <w:rPr>
          <w:szCs w:val="24"/>
          <w:lang w:eastAsia="lt-LT"/>
        </w:rPr>
        <w:t>________________________________________________________________________________</w:t>
      </w:r>
    </w:p>
    <w:p w:rsidR="00984559" w:rsidRPr="00280481" w:rsidRDefault="00984559" w:rsidP="00984559">
      <w:pPr>
        <w:jc w:val="both"/>
        <w:rPr>
          <w:szCs w:val="24"/>
          <w:lang w:eastAsia="lt-LT"/>
        </w:rPr>
      </w:pPr>
    </w:p>
    <w:p w:rsidR="00984559" w:rsidRPr="00280481" w:rsidRDefault="00984559" w:rsidP="00984559">
      <w:pPr>
        <w:jc w:val="both"/>
        <w:rPr>
          <w:szCs w:val="24"/>
          <w:lang w:eastAsia="lt-LT"/>
        </w:rPr>
      </w:pPr>
      <w:r w:rsidRPr="00280481">
        <w:rPr>
          <w:szCs w:val="24"/>
          <w:lang w:eastAsia="lt-LT"/>
        </w:rPr>
        <w:t>5. Darbo praktikoje teko susidurti su bet kokio smurto atvejais:</w:t>
      </w:r>
    </w:p>
    <w:p w:rsidR="00984559" w:rsidRPr="00280481" w:rsidRDefault="00984559" w:rsidP="00984559">
      <w:pPr>
        <w:ind w:firstLine="720"/>
        <w:jc w:val="both"/>
        <w:rPr>
          <w:szCs w:val="24"/>
          <w:lang w:eastAsia="lt-LT"/>
        </w:rPr>
      </w:pPr>
      <w:r w:rsidRPr="00280481">
        <w:rPr>
          <w:szCs w:val="24"/>
          <w:lang w:eastAsia="lt-LT"/>
        </w:rPr>
        <w:t>□ taip; □ ne; □ nepamenu.</w:t>
      </w:r>
    </w:p>
    <w:p w:rsidR="00984559" w:rsidRPr="00280481" w:rsidRDefault="00984559" w:rsidP="00984559">
      <w:pPr>
        <w:jc w:val="both"/>
        <w:rPr>
          <w:szCs w:val="24"/>
          <w:lang w:eastAsia="lt-LT"/>
        </w:rPr>
      </w:pPr>
    </w:p>
    <w:p w:rsidR="00984559" w:rsidRPr="00280481" w:rsidRDefault="00984559" w:rsidP="00984559">
      <w:pPr>
        <w:jc w:val="both"/>
        <w:rPr>
          <w:szCs w:val="24"/>
          <w:lang w:eastAsia="lt-LT"/>
        </w:rPr>
      </w:pPr>
      <w:r w:rsidRPr="00280481">
        <w:rPr>
          <w:szCs w:val="24"/>
          <w:lang w:eastAsia="lt-LT"/>
        </w:rPr>
        <w:t>6. Į kliento individualius poreikius atsižvelgiama:</w:t>
      </w:r>
    </w:p>
    <w:p w:rsidR="00984559" w:rsidRPr="00280481" w:rsidRDefault="00984559" w:rsidP="00984559">
      <w:pPr>
        <w:ind w:firstLine="720"/>
        <w:jc w:val="both"/>
        <w:rPr>
          <w:szCs w:val="24"/>
          <w:lang w:eastAsia="lt-LT"/>
        </w:rPr>
      </w:pPr>
      <w:r w:rsidRPr="00280481">
        <w:rPr>
          <w:szCs w:val="24"/>
          <w:lang w:eastAsia="lt-LT"/>
        </w:rPr>
        <w:t xml:space="preserve">□ dažniausiai; □ pagal aplinkybes; □ retai; □ neturiu nuomonės. </w:t>
      </w:r>
    </w:p>
    <w:p w:rsidR="00984559" w:rsidRPr="00280481" w:rsidRDefault="00984559" w:rsidP="00984559">
      <w:pPr>
        <w:jc w:val="both"/>
        <w:rPr>
          <w:szCs w:val="24"/>
          <w:lang w:eastAsia="lt-LT"/>
        </w:rPr>
      </w:pPr>
    </w:p>
    <w:p w:rsidR="00086145" w:rsidRPr="00280481" w:rsidRDefault="00984559" w:rsidP="00984559">
      <w:pPr>
        <w:jc w:val="both"/>
        <w:rPr>
          <w:szCs w:val="24"/>
          <w:lang w:eastAsia="lt-LT"/>
        </w:rPr>
      </w:pPr>
      <w:r w:rsidRPr="00280481">
        <w:rPr>
          <w:szCs w:val="24"/>
          <w:lang w:eastAsia="lt-LT"/>
        </w:rPr>
        <w:t>7. Jūsų siūlymai ar rekomendacijos tobulinant socialinių paslaugų sistemą:</w:t>
      </w:r>
    </w:p>
    <w:p w:rsidR="00984559" w:rsidRPr="00280481" w:rsidRDefault="00984559" w:rsidP="00984559">
      <w:pPr>
        <w:jc w:val="both"/>
        <w:rPr>
          <w:szCs w:val="24"/>
          <w:lang w:eastAsia="lt-LT"/>
        </w:rPr>
      </w:pPr>
      <w:r w:rsidRPr="00280481">
        <w:rPr>
          <w:szCs w:val="24"/>
          <w:lang w:eastAsia="lt-LT"/>
        </w:rPr>
        <w:t xml:space="preserve"> _______________________________________________________________________________</w:t>
      </w:r>
    </w:p>
    <w:p w:rsidR="00984559" w:rsidRPr="00280481" w:rsidRDefault="00984559" w:rsidP="00984559">
      <w:pPr>
        <w:jc w:val="both"/>
        <w:rPr>
          <w:szCs w:val="24"/>
          <w:lang w:eastAsia="lt-LT"/>
        </w:rPr>
      </w:pPr>
      <w:r w:rsidRPr="00280481">
        <w:rPr>
          <w:szCs w:val="24"/>
          <w:lang w:eastAsia="lt-LT"/>
        </w:rPr>
        <w:t>________________________________________________________________________________</w:t>
      </w:r>
    </w:p>
    <w:p w:rsidR="00984559" w:rsidRPr="00280481" w:rsidRDefault="00984559" w:rsidP="00984559">
      <w:pPr>
        <w:ind w:left="6480" w:firstLine="720"/>
        <w:jc w:val="both"/>
        <w:rPr>
          <w:szCs w:val="24"/>
        </w:rPr>
      </w:pPr>
    </w:p>
    <w:p w:rsidR="00984559" w:rsidRPr="00280481" w:rsidRDefault="00086145" w:rsidP="00984559">
      <w:pPr>
        <w:ind w:left="6480" w:firstLine="720"/>
        <w:jc w:val="both"/>
        <w:rPr>
          <w:szCs w:val="24"/>
        </w:rPr>
      </w:pPr>
      <w:r w:rsidRPr="00280481">
        <w:rPr>
          <w:szCs w:val="24"/>
        </w:rPr>
        <w:t>Dėkojame už atsakymus.</w:t>
      </w:r>
    </w:p>
    <w:p w:rsidR="00984559" w:rsidRPr="00280481" w:rsidRDefault="00984559" w:rsidP="00984559">
      <w:pPr>
        <w:ind w:left="6480" w:firstLine="720"/>
        <w:jc w:val="both"/>
        <w:rPr>
          <w:szCs w:val="24"/>
        </w:rPr>
      </w:pPr>
    </w:p>
    <w:p w:rsidR="00984559" w:rsidRPr="00280481" w:rsidRDefault="00984559" w:rsidP="00984559">
      <w:pPr>
        <w:ind w:left="6480" w:firstLine="720"/>
        <w:jc w:val="both"/>
        <w:rPr>
          <w:szCs w:val="24"/>
        </w:rPr>
      </w:pPr>
    </w:p>
    <w:p w:rsidR="00D32D0A" w:rsidRPr="00280481" w:rsidRDefault="00D32D0A" w:rsidP="00984559">
      <w:pPr>
        <w:spacing w:after="200" w:line="276" w:lineRule="auto"/>
        <w:rPr>
          <w:szCs w:val="24"/>
        </w:rPr>
        <w:sectPr w:rsidR="00D32D0A" w:rsidRPr="00280481" w:rsidSect="00B10737">
          <w:pgSz w:w="16838" w:h="11906" w:orient="landscape" w:code="9"/>
          <w:pgMar w:top="993" w:right="1080" w:bottom="1276" w:left="1080" w:header="0" w:footer="567" w:gutter="0"/>
          <w:pgNumType w:start="1"/>
          <w:cols w:space="1296"/>
          <w:formProt w:val="0"/>
          <w:titlePg/>
          <w:docGrid w:linePitch="326"/>
        </w:sectPr>
      </w:pPr>
    </w:p>
    <w:p w:rsidR="00280481" w:rsidRDefault="00FA32F6" w:rsidP="00280481">
      <w:pPr>
        <w:jc w:val="center"/>
        <w:rPr>
          <w:szCs w:val="24"/>
        </w:rPr>
      </w:pPr>
      <w:r w:rsidRPr="00280481">
        <w:rPr>
          <w:szCs w:val="24"/>
        </w:rPr>
        <w:lastRenderedPageBreak/>
        <w:t xml:space="preserve">                                                                                                                </w:t>
      </w:r>
      <w:r w:rsidR="00280481">
        <w:rPr>
          <w:szCs w:val="24"/>
        </w:rPr>
        <w:t xml:space="preserve">                               </w:t>
      </w:r>
      <w:r w:rsidRPr="00280481">
        <w:rPr>
          <w:szCs w:val="24"/>
        </w:rPr>
        <w:t>Kazlų Rūdos savivaldyb</w:t>
      </w:r>
      <w:r w:rsidR="00280481">
        <w:rPr>
          <w:szCs w:val="24"/>
        </w:rPr>
        <w:t>ės bendrųjų socialinių paslaugų</w:t>
      </w:r>
    </w:p>
    <w:p w:rsidR="00FA32F6" w:rsidRPr="00280481" w:rsidRDefault="00280481" w:rsidP="00280481">
      <w:pPr>
        <w:jc w:val="center"/>
        <w:rPr>
          <w:szCs w:val="24"/>
        </w:rPr>
      </w:pPr>
      <w:r>
        <w:rPr>
          <w:szCs w:val="24"/>
        </w:rPr>
        <w:t xml:space="preserve">                                                                                                                                               </w:t>
      </w:r>
      <w:r w:rsidR="00FA32F6" w:rsidRPr="00280481">
        <w:rPr>
          <w:szCs w:val="24"/>
        </w:rPr>
        <w:t>ir socialinės priežiūros kokybės kontrolės tvarkos apra</w:t>
      </w:r>
      <w:r>
        <w:rPr>
          <w:szCs w:val="24"/>
        </w:rPr>
        <w:t>šo</w:t>
      </w:r>
    </w:p>
    <w:p w:rsidR="00FA32F6" w:rsidRPr="00280481" w:rsidRDefault="00FA32F6" w:rsidP="00FA32F6">
      <w:pPr>
        <w:ind w:left="7920"/>
        <w:rPr>
          <w:szCs w:val="24"/>
        </w:rPr>
      </w:pPr>
      <w:r w:rsidRPr="00280481">
        <w:rPr>
          <w:szCs w:val="24"/>
        </w:rPr>
        <w:t xml:space="preserve">                    </w:t>
      </w:r>
      <w:r w:rsidR="00280481">
        <w:rPr>
          <w:szCs w:val="24"/>
        </w:rPr>
        <w:t xml:space="preserve"> </w:t>
      </w:r>
      <w:r w:rsidRPr="00280481">
        <w:rPr>
          <w:szCs w:val="24"/>
        </w:rPr>
        <w:t xml:space="preserve">5 priedas </w:t>
      </w:r>
    </w:p>
    <w:p w:rsidR="00086145" w:rsidRPr="00280481" w:rsidRDefault="00086145" w:rsidP="00086145">
      <w:pPr>
        <w:ind w:left="7920"/>
        <w:rPr>
          <w:szCs w:val="24"/>
        </w:rPr>
      </w:pPr>
    </w:p>
    <w:p w:rsidR="00984559" w:rsidRPr="00280481" w:rsidRDefault="00984559" w:rsidP="00984559">
      <w:pPr>
        <w:tabs>
          <w:tab w:val="left" w:pos="0"/>
          <w:tab w:val="left" w:pos="1134"/>
        </w:tabs>
        <w:ind w:left="709"/>
        <w:jc w:val="center"/>
        <w:rPr>
          <w:b/>
          <w:sz w:val="23"/>
          <w:szCs w:val="23"/>
        </w:rPr>
      </w:pPr>
    </w:p>
    <w:p w:rsidR="00984559" w:rsidRPr="00280481" w:rsidRDefault="00984559" w:rsidP="00984559">
      <w:pPr>
        <w:tabs>
          <w:tab w:val="left" w:pos="993"/>
        </w:tabs>
        <w:jc w:val="center"/>
        <w:rPr>
          <w:b/>
          <w:szCs w:val="24"/>
        </w:rPr>
      </w:pPr>
      <w:r w:rsidRPr="00280481">
        <w:rPr>
          <w:b/>
          <w:szCs w:val="24"/>
        </w:rPr>
        <w:t>AKREDITUOTŲ SOCIALINIŲ PRIEŽIŪROS PASLAUGŲ KOKYBĖS KONTROLĖS PASLAUGŲ SUBJEKTŲ LYGMENIU VERTINIMAS</w:t>
      </w:r>
    </w:p>
    <w:p w:rsidR="00984559" w:rsidRPr="00280481" w:rsidRDefault="00984559" w:rsidP="00984559">
      <w:pPr>
        <w:tabs>
          <w:tab w:val="left" w:pos="993"/>
        </w:tabs>
        <w:jc w:val="center"/>
        <w:rPr>
          <w:b/>
          <w:szCs w:val="24"/>
        </w:rPr>
      </w:pPr>
    </w:p>
    <w:p w:rsidR="00984559" w:rsidRPr="00280481" w:rsidRDefault="00984559" w:rsidP="00984559">
      <w:pPr>
        <w:tabs>
          <w:tab w:val="left" w:pos="993"/>
        </w:tabs>
        <w:rPr>
          <w:szCs w:val="24"/>
        </w:rPr>
      </w:pPr>
      <w:r w:rsidRPr="00280481">
        <w:rPr>
          <w:b/>
          <w:szCs w:val="24"/>
        </w:rPr>
        <w:t>Socialines paslaugas teikianti įstaiga</w:t>
      </w:r>
      <w:r w:rsidRPr="00280481">
        <w:rPr>
          <w:szCs w:val="24"/>
        </w:rPr>
        <w:t>:___________________________________________________   Vertinimo data: _________________________</w:t>
      </w:r>
    </w:p>
    <w:p w:rsidR="00984559" w:rsidRPr="00280481" w:rsidRDefault="00984559" w:rsidP="00984559">
      <w:pPr>
        <w:tabs>
          <w:tab w:val="left" w:pos="0"/>
          <w:tab w:val="left" w:pos="1134"/>
        </w:tabs>
        <w:ind w:left="709"/>
        <w:jc w:val="cente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2339"/>
        <w:gridCol w:w="3396"/>
        <w:gridCol w:w="1805"/>
        <w:gridCol w:w="1923"/>
        <w:gridCol w:w="1806"/>
        <w:gridCol w:w="3119"/>
      </w:tblGrid>
      <w:tr w:rsidR="00984559" w:rsidRPr="00280481" w:rsidTr="00DE0721">
        <w:tc>
          <w:tcPr>
            <w:tcW w:w="746" w:type="dxa"/>
            <w:shd w:val="clear" w:color="auto" w:fill="auto"/>
          </w:tcPr>
          <w:p w:rsidR="00984559" w:rsidRPr="00280481" w:rsidRDefault="00984559" w:rsidP="00DE0721">
            <w:pPr>
              <w:jc w:val="center"/>
              <w:rPr>
                <w:b/>
                <w:sz w:val="20"/>
              </w:rPr>
            </w:pPr>
            <w:r w:rsidRPr="00280481">
              <w:rPr>
                <w:b/>
                <w:sz w:val="20"/>
              </w:rPr>
              <w:t>Nr.</w:t>
            </w:r>
          </w:p>
        </w:tc>
        <w:tc>
          <w:tcPr>
            <w:tcW w:w="2339" w:type="dxa"/>
            <w:shd w:val="clear" w:color="auto" w:fill="auto"/>
            <w:vAlign w:val="center"/>
          </w:tcPr>
          <w:p w:rsidR="00984559" w:rsidRPr="00280481" w:rsidRDefault="00984559" w:rsidP="00DE0721">
            <w:pPr>
              <w:jc w:val="center"/>
              <w:rPr>
                <w:b/>
                <w:sz w:val="20"/>
              </w:rPr>
            </w:pPr>
            <w:r w:rsidRPr="00280481">
              <w:rPr>
                <w:b/>
                <w:sz w:val="20"/>
              </w:rPr>
              <w:t>Vertinimo kriterijus</w:t>
            </w:r>
          </w:p>
        </w:tc>
        <w:tc>
          <w:tcPr>
            <w:tcW w:w="3396" w:type="dxa"/>
            <w:shd w:val="clear" w:color="auto" w:fill="auto"/>
            <w:vAlign w:val="center"/>
          </w:tcPr>
          <w:p w:rsidR="00984559" w:rsidRPr="00280481" w:rsidRDefault="00984559" w:rsidP="00DE0721">
            <w:pPr>
              <w:jc w:val="center"/>
              <w:rPr>
                <w:b/>
                <w:sz w:val="20"/>
              </w:rPr>
            </w:pPr>
            <w:r w:rsidRPr="00280481">
              <w:rPr>
                <w:b/>
                <w:sz w:val="20"/>
              </w:rPr>
              <w:t>Vertinimo turinys</w:t>
            </w:r>
          </w:p>
        </w:tc>
        <w:tc>
          <w:tcPr>
            <w:tcW w:w="1805" w:type="dxa"/>
            <w:shd w:val="clear" w:color="auto" w:fill="auto"/>
            <w:vAlign w:val="center"/>
          </w:tcPr>
          <w:p w:rsidR="00984559" w:rsidRPr="00280481" w:rsidRDefault="00984559" w:rsidP="00DE0721">
            <w:pPr>
              <w:jc w:val="center"/>
              <w:rPr>
                <w:b/>
                <w:sz w:val="20"/>
              </w:rPr>
            </w:pPr>
            <w:r w:rsidRPr="00280481">
              <w:rPr>
                <w:b/>
                <w:sz w:val="20"/>
              </w:rPr>
              <w:t>Atitikimas rekomendacijoms:</w:t>
            </w:r>
          </w:p>
          <w:p w:rsidR="00984559" w:rsidRPr="00280481" w:rsidRDefault="00984559" w:rsidP="00DE0721">
            <w:pPr>
              <w:jc w:val="center"/>
              <w:rPr>
                <w:b/>
                <w:sz w:val="20"/>
              </w:rPr>
            </w:pPr>
            <w:r w:rsidRPr="00280481">
              <w:rPr>
                <w:b/>
                <w:sz w:val="20"/>
              </w:rPr>
              <w:t>taip / ne / iš dalies / netaikoma</w:t>
            </w:r>
          </w:p>
        </w:tc>
        <w:tc>
          <w:tcPr>
            <w:tcW w:w="1923" w:type="dxa"/>
            <w:shd w:val="clear" w:color="auto" w:fill="auto"/>
            <w:vAlign w:val="center"/>
          </w:tcPr>
          <w:p w:rsidR="00984559" w:rsidRPr="00280481" w:rsidRDefault="00984559" w:rsidP="00DE0721">
            <w:pPr>
              <w:jc w:val="center"/>
              <w:rPr>
                <w:b/>
                <w:sz w:val="20"/>
              </w:rPr>
            </w:pPr>
            <w:r w:rsidRPr="00280481">
              <w:rPr>
                <w:b/>
                <w:sz w:val="20"/>
              </w:rPr>
              <w:t>Atsakymo pagrindimas</w:t>
            </w:r>
          </w:p>
          <w:p w:rsidR="00984559" w:rsidRPr="00280481" w:rsidRDefault="00984559" w:rsidP="00DE0721">
            <w:pPr>
              <w:rPr>
                <w:b/>
                <w:sz w:val="20"/>
              </w:rPr>
            </w:pPr>
          </w:p>
        </w:tc>
        <w:tc>
          <w:tcPr>
            <w:tcW w:w="1806" w:type="dxa"/>
            <w:shd w:val="clear" w:color="auto" w:fill="auto"/>
            <w:vAlign w:val="center"/>
          </w:tcPr>
          <w:p w:rsidR="00984559" w:rsidRPr="00280481" w:rsidRDefault="00984559" w:rsidP="00DE0721">
            <w:pPr>
              <w:jc w:val="center"/>
              <w:rPr>
                <w:b/>
                <w:sz w:val="20"/>
              </w:rPr>
            </w:pPr>
            <w:r w:rsidRPr="00280481">
              <w:rPr>
                <w:b/>
                <w:sz w:val="20"/>
              </w:rPr>
              <w:t>Rekomendacijos, siūlymai</w:t>
            </w:r>
          </w:p>
        </w:tc>
        <w:tc>
          <w:tcPr>
            <w:tcW w:w="3119" w:type="dxa"/>
            <w:shd w:val="clear" w:color="auto" w:fill="auto"/>
            <w:vAlign w:val="center"/>
          </w:tcPr>
          <w:p w:rsidR="00984559" w:rsidRPr="00280481" w:rsidRDefault="00984559" w:rsidP="00DE0721">
            <w:pPr>
              <w:jc w:val="center"/>
              <w:rPr>
                <w:b/>
                <w:sz w:val="20"/>
              </w:rPr>
            </w:pPr>
            <w:r w:rsidRPr="00280481">
              <w:rPr>
                <w:b/>
                <w:sz w:val="20"/>
              </w:rPr>
              <w:t>Pastabos</w:t>
            </w:r>
          </w:p>
        </w:tc>
      </w:tr>
      <w:tr w:rsidR="00984559" w:rsidRPr="00280481" w:rsidTr="00DE0721">
        <w:tc>
          <w:tcPr>
            <w:tcW w:w="746" w:type="dxa"/>
            <w:shd w:val="clear" w:color="auto" w:fill="auto"/>
          </w:tcPr>
          <w:p w:rsidR="00984559" w:rsidRPr="00280481" w:rsidRDefault="00984559" w:rsidP="00DE0721">
            <w:pPr>
              <w:jc w:val="right"/>
              <w:rPr>
                <w:szCs w:val="24"/>
              </w:rPr>
            </w:pPr>
            <w:r w:rsidRPr="00280481">
              <w:rPr>
                <w:szCs w:val="24"/>
              </w:rPr>
              <w:t>1.</w:t>
            </w:r>
          </w:p>
        </w:tc>
        <w:tc>
          <w:tcPr>
            <w:tcW w:w="2339" w:type="dxa"/>
            <w:shd w:val="clear" w:color="auto" w:fill="auto"/>
          </w:tcPr>
          <w:p w:rsidR="00984559" w:rsidRPr="00280481" w:rsidRDefault="00984559" w:rsidP="00086145">
            <w:pPr>
              <w:rPr>
                <w:szCs w:val="24"/>
              </w:rPr>
            </w:pPr>
            <w:r w:rsidRPr="00280481">
              <w:rPr>
                <w:szCs w:val="24"/>
              </w:rPr>
              <w:t>Darbo sąlygos</w:t>
            </w:r>
          </w:p>
        </w:tc>
        <w:tc>
          <w:tcPr>
            <w:tcW w:w="3396" w:type="dxa"/>
            <w:shd w:val="clear" w:color="auto" w:fill="auto"/>
          </w:tcPr>
          <w:p w:rsidR="00984559" w:rsidRPr="00280481" w:rsidRDefault="00984559" w:rsidP="00086145">
            <w:pPr>
              <w:rPr>
                <w:szCs w:val="24"/>
              </w:rPr>
            </w:pPr>
            <w:r w:rsidRPr="00280481">
              <w:rPr>
                <w:szCs w:val="24"/>
              </w:rPr>
              <w:t>Tvarkingos, tinkamai apšviestos, švarios, saugios, tinkama kompiuterio prieiga ir t.t.</w:t>
            </w:r>
          </w:p>
        </w:tc>
        <w:tc>
          <w:tcPr>
            <w:tcW w:w="1805" w:type="dxa"/>
            <w:shd w:val="clear" w:color="auto" w:fill="auto"/>
          </w:tcPr>
          <w:p w:rsidR="00984559" w:rsidRPr="00280481" w:rsidRDefault="00984559" w:rsidP="00DE0721">
            <w:pPr>
              <w:jc w:val="center"/>
              <w:rPr>
                <w:sz w:val="20"/>
              </w:rPr>
            </w:pPr>
          </w:p>
        </w:tc>
        <w:tc>
          <w:tcPr>
            <w:tcW w:w="1923" w:type="dxa"/>
            <w:shd w:val="clear" w:color="auto" w:fill="auto"/>
            <w:vAlign w:val="center"/>
          </w:tcPr>
          <w:p w:rsidR="00984559" w:rsidRPr="00280481" w:rsidRDefault="00984559" w:rsidP="00DE0721">
            <w:pPr>
              <w:jc w:val="center"/>
              <w:rPr>
                <w:sz w:val="20"/>
              </w:rPr>
            </w:pPr>
          </w:p>
        </w:tc>
        <w:tc>
          <w:tcPr>
            <w:tcW w:w="1806" w:type="dxa"/>
            <w:shd w:val="clear" w:color="auto" w:fill="auto"/>
          </w:tcPr>
          <w:p w:rsidR="00984559" w:rsidRPr="00280481" w:rsidRDefault="00984559" w:rsidP="00DE0721">
            <w:pPr>
              <w:jc w:val="right"/>
              <w:rPr>
                <w:sz w:val="20"/>
              </w:rPr>
            </w:pPr>
          </w:p>
        </w:tc>
        <w:tc>
          <w:tcPr>
            <w:tcW w:w="3119" w:type="dxa"/>
            <w:shd w:val="clear" w:color="auto" w:fill="auto"/>
          </w:tcPr>
          <w:p w:rsidR="00984559" w:rsidRPr="00280481" w:rsidRDefault="00984559" w:rsidP="00DE0721">
            <w:pPr>
              <w:jc w:val="right"/>
              <w:rPr>
                <w:sz w:val="20"/>
              </w:rPr>
            </w:pPr>
          </w:p>
        </w:tc>
      </w:tr>
      <w:tr w:rsidR="00984559" w:rsidRPr="00280481" w:rsidTr="00DE0721">
        <w:tc>
          <w:tcPr>
            <w:tcW w:w="746" w:type="dxa"/>
            <w:shd w:val="clear" w:color="auto" w:fill="auto"/>
          </w:tcPr>
          <w:p w:rsidR="00984559" w:rsidRPr="00280481" w:rsidRDefault="00984559" w:rsidP="00DE0721">
            <w:pPr>
              <w:jc w:val="right"/>
              <w:rPr>
                <w:szCs w:val="24"/>
              </w:rPr>
            </w:pPr>
            <w:r w:rsidRPr="00280481">
              <w:rPr>
                <w:szCs w:val="24"/>
              </w:rPr>
              <w:t>2.</w:t>
            </w:r>
          </w:p>
        </w:tc>
        <w:tc>
          <w:tcPr>
            <w:tcW w:w="2339" w:type="dxa"/>
            <w:shd w:val="clear" w:color="auto" w:fill="auto"/>
          </w:tcPr>
          <w:p w:rsidR="00984559" w:rsidRPr="00280481" w:rsidRDefault="00984559" w:rsidP="00086145">
            <w:pPr>
              <w:rPr>
                <w:szCs w:val="24"/>
              </w:rPr>
            </w:pPr>
            <w:r w:rsidRPr="00280481">
              <w:rPr>
                <w:szCs w:val="24"/>
              </w:rPr>
              <w:t>Darbo aplinka</w:t>
            </w:r>
          </w:p>
        </w:tc>
        <w:tc>
          <w:tcPr>
            <w:tcW w:w="3396" w:type="dxa"/>
            <w:shd w:val="clear" w:color="auto" w:fill="auto"/>
          </w:tcPr>
          <w:p w:rsidR="00984559" w:rsidRPr="00280481" w:rsidRDefault="00984559" w:rsidP="00086145">
            <w:pPr>
              <w:rPr>
                <w:szCs w:val="24"/>
              </w:rPr>
            </w:pPr>
            <w:r w:rsidRPr="00280481">
              <w:rPr>
                <w:szCs w:val="24"/>
              </w:rPr>
              <w:t>Komfortiška, jauki, rami, patogi.</w:t>
            </w:r>
          </w:p>
        </w:tc>
        <w:tc>
          <w:tcPr>
            <w:tcW w:w="1805" w:type="dxa"/>
            <w:shd w:val="clear" w:color="auto" w:fill="auto"/>
          </w:tcPr>
          <w:p w:rsidR="00984559" w:rsidRPr="00280481" w:rsidRDefault="00984559" w:rsidP="00DE0721">
            <w:pPr>
              <w:jc w:val="center"/>
              <w:rPr>
                <w:sz w:val="20"/>
              </w:rPr>
            </w:pPr>
          </w:p>
        </w:tc>
        <w:tc>
          <w:tcPr>
            <w:tcW w:w="1923" w:type="dxa"/>
            <w:shd w:val="clear" w:color="auto" w:fill="auto"/>
            <w:vAlign w:val="center"/>
          </w:tcPr>
          <w:p w:rsidR="00984559" w:rsidRPr="00280481" w:rsidRDefault="00984559" w:rsidP="00DE0721">
            <w:pPr>
              <w:jc w:val="center"/>
              <w:rPr>
                <w:sz w:val="20"/>
              </w:rPr>
            </w:pPr>
          </w:p>
        </w:tc>
        <w:tc>
          <w:tcPr>
            <w:tcW w:w="1806" w:type="dxa"/>
            <w:shd w:val="clear" w:color="auto" w:fill="auto"/>
          </w:tcPr>
          <w:p w:rsidR="00984559" w:rsidRPr="00280481" w:rsidRDefault="00984559" w:rsidP="00DE0721">
            <w:pPr>
              <w:jc w:val="right"/>
              <w:rPr>
                <w:sz w:val="20"/>
              </w:rPr>
            </w:pPr>
          </w:p>
        </w:tc>
        <w:tc>
          <w:tcPr>
            <w:tcW w:w="3119" w:type="dxa"/>
            <w:shd w:val="clear" w:color="auto" w:fill="auto"/>
          </w:tcPr>
          <w:p w:rsidR="00984559" w:rsidRPr="00280481" w:rsidRDefault="00984559" w:rsidP="00DE0721">
            <w:pPr>
              <w:jc w:val="right"/>
              <w:rPr>
                <w:sz w:val="20"/>
              </w:rPr>
            </w:pPr>
          </w:p>
        </w:tc>
      </w:tr>
      <w:tr w:rsidR="00984559" w:rsidRPr="00280481" w:rsidTr="00DE0721">
        <w:tc>
          <w:tcPr>
            <w:tcW w:w="746" w:type="dxa"/>
            <w:shd w:val="clear" w:color="auto" w:fill="auto"/>
          </w:tcPr>
          <w:p w:rsidR="00984559" w:rsidRPr="00280481" w:rsidRDefault="00984559" w:rsidP="00DE0721">
            <w:pPr>
              <w:jc w:val="right"/>
              <w:rPr>
                <w:szCs w:val="24"/>
              </w:rPr>
            </w:pPr>
            <w:r w:rsidRPr="00280481">
              <w:rPr>
                <w:szCs w:val="24"/>
              </w:rPr>
              <w:t>3.</w:t>
            </w:r>
          </w:p>
        </w:tc>
        <w:tc>
          <w:tcPr>
            <w:tcW w:w="2339" w:type="dxa"/>
            <w:shd w:val="clear" w:color="auto" w:fill="auto"/>
          </w:tcPr>
          <w:p w:rsidR="00984559" w:rsidRPr="00280481" w:rsidRDefault="00984559" w:rsidP="00086145">
            <w:pPr>
              <w:rPr>
                <w:szCs w:val="24"/>
              </w:rPr>
            </w:pPr>
            <w:r w:rsidRPr="00280481">
              <w:rPr>
                <w:szCs w:val="24"/>
              </w:rPr>
              <w:t>Pasirengimas kliento lankymui namuose</w:t>
            </w:r>
          </w:p>
        </w:tc>
        <w:tc>
          <w:tcPr>
            <w:tcW w:w="3396" w:type="dxa"/>
            <w:shd w:val="clear" w:color="auto" w:fill="auto"/>
          </w:tcPr>
          <w:p w:rsidR="00984559" w:rsidRPr="00280481" w:rsidRDefault="00984559" w:rsidP="00086145">
            <w:pPr>
              <w:rPr>
                <w:szCs w:val="24"/>
              </w:rPr>
            </w:pPr>
            <w:r w:rsidRPr="00280481">
              <w:rPr>
                <w:szCs w:val="24"/>
              </w:rPr>
              <w:t>Darbuotojų kelionių (transporto) iki kliento išlaidų kompensavimo tvarka, apsaugos nuo smurto priemonės.</w:t>
            </w:r>
          </w:p>
        </w:tc>
        <w:tc>
          <w:tcPr>
            <w:tcW w:w="1805" w:type="dxa"/>
            <w:shd w:val="clear" w:color="auto" w:fill="auto"/>
          </w:tcPr>
          <w:p w:rsidR="00984559" w:rsidRPr="00280481" w:rsidRDefault="00984559" w:rsidP="00DE0721">
            <w:pPr>
              <w:jc w:val="center"/>
              <w:rPr>
                <w:sz w:val="20"/>
              </w:rPr>
            </w:pPr>
          </w:p>
        </w:tc>
        <w:tc>
          <w:tcPr>
            <w:tcW w:w="1923" w:type="dxa"/>
            <w:shd w:val="clear" w:color="auto" w:fill="auto"/>
            <w:vAlign w:val="center"/>
          </w:tcPr>
          <w:p w:rsidR="00984559" w:rsidRPr="00280481" w:rsidRDefault="00984559" w:rsidP="00DE0721">
            <w:pPr>
              <w:jc w:val="center"/>
              <w:rPr>
                <w:sz w:val="20"/>
              </w:rPr>
            </w:pPr>
          </w:p>
        </w:tc>
        <w:tc>
          <w:tcPr>
            <w:tcW w:w="1806" w:type="dxa"/>
            <w:shd w:val="clear" w:color="auto" w:fill="auto"/>
          </w:tcPr>
          <w:p w:rsidR="00984559" w:rsidRPr="00280481" w:rsidRDefault="00984559" w:rsidP="00DE0721">
            <w:pPr>
              <w:jc w:val="right"/>
              <w:rPr>
                <w:sz w:val="20"/>
              </w:rPr>
            </w:pPr>
          </w:p>
        </w:tc>
        <w:tc>
          <w:tcPr>
            <w:tcW w:w="3119" w:type="dxa"/>
            <w:shd w:val="clear" w:color="auto" w:fill="auto"/>
          </w:tcPr>
          <w:p w:rsidR="00984559" w:rsidRPr="00280481" w:rsidRDefault="00984559" w:rsidP="00DE0721">
            <w:pPr>
              <w:jc w:val="right"/>
              <w:rPr>
                <w:sz w:val="20"/>
              </w:rPr>
            </w:pPr>
          </w:p>
        </w:tc>
      </w:tr>
      <w:tr w:rsidR="00984559" w:rsidRPr="00280481" w:rsidTr="00DE0721">
        <w:tc>
          <w:tcPr>
            <w:tcW w:w="746" w:type="dxa"/>
            <w:shd w:val="clear" w:color="auto" w:fill="auto"/>
          </w:tcPr>
          <w:p w:rsidR="00984559" w:rsidRPr="00280481" w:rsidRDefault="00984559" w:rsidP="00DE0721">
            <w:pPr>
              <w:jc w:val="right"/>
              <w:rPr>
                <w:szCs w:val="24"/>
              </w:rPr>
            </w:pPr>
            <w:r w:rsidRPr="00280481">
              <w:rPr>
                <w:szCs w:val="24"/>
              </w:rPr>
              <w:t>4.</w:t>
            </w:r>
          </w:p>
        </w:tc>
        <w:tc>
          <w:tcPr>
            <w:tcW w:w="2339" w:type="dxa"/>
            <w:shd w:val="clear" w:color="auto" w:fill="auto"/>
          </w:tcPr>
          <w:p w:rsidR="00984559" w:rsidRPr="00280481" w:rsidRDefault="00984559" w:rsidP="00086145">
            <w:pPr>
              <w:rPr>
                <w:szCs w:val="24"/>
              </w:rPr>
            </w:pPr>
            <w:r w:rsidRPr="00280481">
              <w:rPr>
                <w:szCs w:val="24"/>
              </w:rPr>
              <w:t>Saugumo organizavimas</w:t>
            </w:r>
          </w:p>
        </w:tc>
        <w:tc>
          <w:tcPr>
            <w:tcW w:w="3396" w:type="dxa"/>
            <w:shd w:val="clear" w:color="auto" w:fill="auto"/>
          </w:tcPr>
          <w:p w:rsidR="00984559" w:rsidRPr="00280481" w:rsidRDefault="00984559" w:rsidP="00086145">
            <w:pPr>
              <w:rPr>
                <w:szCs w:val="24"/>
              </w:rPr>
            </w:pPr>
            <w:r w:rsidRPr="00280481">
              <w:rPr>
                <w:szCs w:val="24"/>
              </w:rPr>
              <w:t>Darbuotojų skiepai, sveikatos patikra, apsaugos priemonės (pirštinės, dezinfekcinės priemonės ir kt.), profesinės rizikos įvertinimas.</w:t>
            </w:r>
          </w:p>
        </w:tc>
        <w:tc>
          <w:tcPr>
            <w:tcW w:w="1805" w:type="dxa"/>
            <w:shd w:val="clear" w:color="auto" w:fill="auto"/>
          </w:tcPr>
          <w:p w:rsidR="00984559" w:rsidRPr="00280481" w:rsidRDefault="00984559" w:rsidP="00DE0721">
            <w:pPr>
              <w:jc w:val="center"/>
              <w:rPr>
                <w:sz w:val="20"/>
              </w:rPr>
            </w:pPr>
          </w:p>
        </w:tc>
        <w:tc>
          <w:tcPr>
            <w:tcW w:w="1923" w:type="dxa"/>
            <w:shd w:val="clear" w:color="auto" w:fill="auto"/>
            <w:vAlign w:val="center"/>
          </w:tcPr>
          <w:p w:rsidR="00984559" w:rsidRPr="00280481" w:rsidRDefault="00984559" w:rsidP="00DE0721">
            <w:pPr>
              <w:jc w:val="center"/>
              <w:rPr>
                <w:sz w:val="20"/>
              </w:rPr>
            </w:pPr>
          </w:p>
        </w:tc>
        <w:tc>
          <w:tcPr>
            <w:tcW w:w="1806" w:type="dxa"/>
            <w:shd w:val="clear" w:color="auto" w:fill="auto"/>
          </w:tcPr>
          <w:p w:rsidR="00984559" w:rsidRPr="00280481" w:rsidRDefault="00984559" w:rsidP="00DE0721">
            <w:pPr>
              <w:jc w:val="right"/>
              <w:rPr>
                <w:sz w:val="20"/>
              </w:rPr>
            </w:pPr>
          </w:p>
        </w:tc>
        <w:tc>
          <w:tcPr>
            <w:tcW w:w="3119" w:type="dxa"/>
            <w:shd w:val="clear" w:color="auto" w:fill="auto"/>
          </w:tcPr>
          <w:p w:rsidR="00984559" w:rsidRPr="00280481" w:rsidRDefault="00984559" w:rsidP="00DE0721">
            <w:pPr>
              <w:jc w:val="right"/>
              <w:rPr>
                <w:sz w:val="20"/>
              </w:rPr>
            </w:pPr>
          </w:p>
        </w:tc>
      </w:tr>
      <w:tr w:rsidR="00984559" w:rsidRPr="00280481" w:rsidTr="00DE0721">
        <w:tc>
          <w:tcPr>
            <w:tcW w:w="746" w:type="dxa"/>
            <w:shd w:val="clear" w:color="auto" w:fill="auto"/>
          </w:tcPr>
          <w:p w:rsidR="00984559" w:rsidRPr="00280481" w:rsidRDefault="00984559" w:rsidP="00DE0721">
            <w:pPr>
              <w:jc w:val="right"/>
              <w:rPr>
                <w:szCs w:val="24"/>
              </w:rPr>
            </w:pPr>
            <w:r w:rsidRPr="00280481">
              <w:rPr>
                <w:szCs w:val="24"/>
              </w:rPr>
              <w:t>5.</w:t>
            </w:r>
          </w:p>
        </w:tc>
        <w:tc>
          <w:tcPr>
            <w:tcW w:w="2339" w:type="dxa"/>
            <w:shd w:val="clear" w:color="auto" w:fill="auto"/>
          </w:tcPr>
          <w:p w:rsidR="00984559" w:rsidRPr="00280481" w:rsidRDefault="00984559" w:rsidP="00086145">
            <w:pPr>
              <w:rPr>
                <w:szCs w:val="24"/>
              </w:rPr>
            </w:pPr>
            <w:r w:rsidRPr="00280481">
              <w:rPr>
                <w:szCs w:val="24"/>
              </w:rPr>
              <w:t>Įstaigos personalo struktūra</w:t>
            </w:r>
          </w:p>
        </w:tc>
        <w:tc>
          <w:tcPr>
            <w:tcW w:w="3396" w:type="dxa"/>
            <w:shd w:val="clear" w:color="auto" w:fill="auto"/>
          </w:tcPr>
          <w:p w:rsidR="00984559" w:rsidRPr="00280481" w:rsidRDefault="00984559" w:rsidP="00086145">
            <w:pPr>
              <w:rPr>
                <w:szCs w:val="24"/>
              </w:rPr>
            </w:pPr>
            <w:r w:rsidRPr="00280481">
              <w:rPr>
                <w:szCs w:val="24"/>
              </w:rPr>
              <w:t>Darbuotojų darbo krūvis, darbuotojams tenkančių paslaugos gavėjų skaičius, atitikimas standartams / rekomendacijoms, pasiskirstymas, rotavimas</w:t>
            </w:r>
          </w:p>
        </w:tc>
        <w:tc>
          <w:tcPr>
            <w:tcW w:w="1805" w:type="dxa"/>
            <w:shd w:val="clear" w:color="auto" w:fill="auto"/>
          </w:tcPr>
          <w:p w:rsidR="00984559" w:rsidRPr="00280481" w:rsidRDefault="00984559" w:rsidP="00DE0721">
            <w:pPr>
              <w:jc w:val="center"/>
              <w:rPr>
                <w:sz w:val="20"/>
              </w:rPr>
            </w:pPr>
          </w:p>
        </w:tc>
        <w:tc>
          <w:tcPr>
            <w:tcW w:w="1923" w:type="dxa"/>
            <w:shd w:val="clear" w:color="auto" w:fill="auto"/>
            <w:vAlign w:val="center"/>
          </w:tcPr>
          <w:p w:rsidR="00984559" w:rsidRPr="00280481" w:rsidRDefault="00984559" w:rsidP="00DE0721">
            <w:pPr>
              <w:jc w:val="center"/>
              <w:rPr>
                <w:sz w:val="20"/>
              </w:rPr>
            </w:pPr>
          </w:p>
        </w:tc>
        <w:tc>
          <w:tcPr>
            <w:tcW w:w="1806" w:type="dxa"/>
            <w:shd w:val="clear" w:color="auto" w:fill="auto"/>
          </w:tcPr>
          <w:p w:rsidR="00984559" w:rsidRPr="00280481" w:rsidRDefault="00984559" w:rsidP="00DE0721">
            <w:pPr>
              <w:jc w:val="right"/>
              <w:rPr>
                <w:sz w:val="20"/>
              </w:rPr>
            </w:pPr>
          </w:p>
        </w:tc>
        <w:tc>
          <w:tcPr>
            <w:tcW w:w="3119" w:type="dxa"/>
            <w:shd w:val="clear" w:color="auto" w:fill="auto"/>
          </w:tcPr>
          <w:p w:rsidR="00984559" w:rsidRPr="00280481" w:rsidRDefault="00984559" w:rsidP="00DE0721">
            <w:pPr>
              <w:jc w:val="right"/>
              <w:rPr>
                <w:sz w:val="20"/>
              </w:rPr>
            </w:pPr>
          </w:p>
        </w:tc>
      </w:tr>
      <w:tr w:rsidR="00984559" w:rsidRPr="00280481" w:rsidTr="00DE0721">
        <w:tc>
          <w:tcPr>
            <w:tcW w:w="746" w:type="dxa"/>
            <w:shd w:val="clear" w:color="auto" w:fill="auto"/>
          </w:tcPr>
          <w:p w:rsidR="00984559" w:rsidRPr="00280481" w:rsidRDefault="00984559" w:rsidP="00DE0721">
            <w:pPr>
              <w:jc w:val="right"/>
              <w:rPr>
                <w:szCs w:val="24"/>
              </w:rPr>
            </w:pPr>
            <w:r w:rsidRPr="00280481">
              <w:rPr>
                <w:szCs w:val="24"/>
              </w:rPr>
              <w:t>6.</w:t>
            </w:r>
          </w:p>
        </w:tc>
        <w:tc>
          <w:tcPr>
            <w:tcW w:w="2339" w:type="dxa"/>
            <w:shd w:val="clear" w:color="auto" w:fill="auto"/>
          </w:tcPr>
          <w:p w:rsidR="00984559" w:rsidRPr="00280481" w:rsidRDefault="00984559" w:rsidP="00086145">
            <w:pPr>
              <w:rPr>
                <w:szCs w:val="24"/>
              </w:rPr>
            </w:pPr>
            <w:r w:rsidRPr="00280481">
              <w:rPr>
                <w:szCs w:val="24"/>
              </w:rPr>
              <w:t>Paslaugos gavėjai</w:t>
            </w:r>
          </w:p>
        </w:tc>
        <w:tc>
          <w:tcPr>
            <w:tcW w:w="3396" w:type="dxa"/>
            <w:shd w:val="clear" w:color="auto" w:fill="auto"/>
          </w:tcPr>
          <w:p w:rsidR="00984559" w:rsidRPr="00280481" w:rsidRDefault="00984559" w:rsidP="00086145">
            <w:pPr>
              <w:rPr>
                <w:szCs w:val="24"/>
              </w:rPr>
            </w:pPr>
            <w:r w:rsidRPr="00280481">
              <w:rPr>
                <w:szCs w:val="24"/>
              </w:rPr>
              <w:t xml:space="preserve">Paslaugų gavėjų skaičius atitinka nustatyta paslaugų gavėjų kvotą </w:t>
            </w:r>
          </w:p>
        </w:tc>
        <w:tc>
          <w:tcPr>
            <w:tcW w:w="1805" w:type="dxa"/>
            <w:shd w:val="clear" w:color="auto" w:fill="auto"/>
          </w:tcPr>
          <w:p w:rsidR="00984559" w:rsidRPr="00280481" w:rsidRDefault="00984559" w:rsidP="00DE0721">
            <w:pPr>
              <w:jc w:val="center"/>
              <w:rPr>
                <w:sz w:val="20"/>
              </w:rPr>
            </w:pPr>
          </w:p>
        </w:tc>
        <w:tc>
          <w:tcPr>
            <w:tcW w:w="1923" w:type="dxa"/>
            <w:shd w:val="clear" w:color="auto" w:fill="auto"/>
            <w:vAlign w:val="center"/>
          </w:tcPr>
          <w:p w:rsidR="00984559" w:rsidRPr="00280481" w:rsidRDefault="00984559" w:rsidP="00DE0721">
            <w:pPr>
              <w:jc w:val="center"/>
              <w:rPr>
                <w:sz w:val="20"/>
              </w:rPr>
            </w:pPr>
          </w:p>
        </w:tc>
        <w:tc>
          <w:tcPr>
            <w:tcW w:w="1806" w:type="dxa"/>
            <w:shd w:val="clear" w:color="auto" w:fill="auto"/>
          </w:tcPr>
          <w:p w:rsidR="00984559" w:rsidRPr="00280481" w:rsidRDefault="00984559" w:rsidP="00DE0721">
            <w:pPr>
              <w:jc w:val="right"/>
              <w:rPr>
                <w:sz w:val="20"/>
              </w:rPr>
            </w:pPr>
          </w:p>
        </w:tc>
        <w:tc>
          <w:tcPr>
            <w:tcW w:w="3119" w:type="dxa"/>
            <w:shd w:val="clear" w:color="auto" w:fill="auto"/>
          </w:tcPr>
          <w:p w:rsidR="00984559" w:rsidRPr="00280481" w:rsidRDefault="00984559" w:rsidP="00DE0721">
            <w:pPr>
              <w:jc w:val="right"/>
              <w:rPr>
                <w:sz w:val="20"/>
              </w:rPr>
            </w:pPr>
          </w:p>
        </w:tc>
      </w:tr>
      <w:tr w:rsidR="00984559" w:rsidRPr="00280481" w:rsidTr="00DE0721">
        <w:tc>
          <w:tcPr>
            <w:tcW w:w="746" w:type="dxa"/>
            <w:shd w:val="clear" w:color="auto" w:fill="auto"/>
          </w:tcPr>
          <w:p w:rsidR="00984559" w:rsidRPr="00280481" w:rsidRDefault="00984559" w:rsidP="00DE0721">
            <w:pPr>
              <w:jc w:val="right"/>
              <w:rPr>
                <w:szCs w:val="24"/>
              </w:rPr>
            </w:pPr>
            <w:r w:rsidRPr="00280481">
              <w:rPr>
                <w:szCs w:val="24"/>
              </w:rPr>
              <w:lastRenderedPageBreak/>
              <w:t>7.</w:t>
            </w:r>
          </w:p>
        </w:tc>
        <w:tc>
          <w:tcPr>
            <w:tcW w:w="2339" w:type="dxa"/>
            <w:shd w:val="clear" w:color="auto" w:fill="auto"/>
          </w:tcPr>
          <w:p w:rsidR="00984559" w:rsidRPr="00280481" w:rsidRDefault="00984559" w:rsidP="00086145">
            <w:pPr>
              <w:rPr>
                <w:szCs w:val="24"/>
              </w:rPr>
            </w:pPr>
            <w:r w:rsidRPr="00280481">
              <w:rPr>
                <w:szCs w:val="24"/>
              </w:rPr>
              <w:t>Metodinė pagalba</w:t>
            </w:r>
          </w:p>
        </w:tc>
        <w:tc>
          <w:tcPr>
            <w:tcW w:w="3396" w:type="dxa"/>
            <w:shd w:val="clear" w:color="auto" w:fill="auto"/>
          </w:tcPr>
          <w:p w:rsidR="00984559" w:rsidRPr="00280481" w:rsidRDefault="00984559" w:rsidP="00086145">
            <w:pPr>
              <w:rPr>
                <w:szCs w:val="24"/>
              </w:rPr>
            </w:pPr>
            <w:r w:rsidRPr="00280481">
              <w:rPr>
                <w:szCs w:val="24"/>
              </w:rPr>
              <w:t xml:space="preserve">Organizuojamų susirinkimų skaičius, darbuotojų mokymai, darbo rezultatų aptarimai ir t. t. </w:t>
            </w:r>
          </w:p>
        </w:tc>
        <w:tc>
          <w:tcPr>
            <w:tcW w:w="1805" w:type="dxa"/>
            <w:shd w:val="clear" w:color="auto" w:fill="auto"/>
          </w:tcPr>
          <w:p w:rsidR="00984559" w:rsidRPr="00280481" w:rsidRDefault="00984559" w:rsidP="00DE0721">
            <w:pPr>
              <w:jc w:val="center"/>
              <w:rPr>
                <w:sz w:val="20"/>
              </w:rPr>
            </w:pPr>
          </w:p>
        </w:tc>
        <w:tc>
          <w:tcPr>
            <w:tcW w:w="1923" w:type="dxa"/>
            <w:shd w:val="clear" w:color="auto" w:fill="auto"/>
            <w:vAlign w:val="center"/>
          </w:tcPr>
          <w:p w:rsidR="00984559" w:rsidRPr="00280481" w:rsidRDefault="00984559" w:rsidP="00DE0721">
            <w:pPr>
              <w:jc w:val="center"/>
              <w:rPr>
                <w:sz w:val="20"/>
              </w:rPr>
            </w:pPr>
          </w:p>
        </w:tc>
        <w:tc>
          <w:tcPr>
            <w:tcW w:w="1806" w:type="dxa"/>
            <w:shd w:val="clear" w:color="auto" w:fill="auto"/>
          </w:tcPr>
          <w:p w:rsidR="00984559" w:rsidRPr="00280481" w:rsidRDefault="00984559" w:rsidP="00DE0721">
            <w:pPr>
              <w:jc w:val="right"/>
              <w:rPr>
                <w:sz w:val="20"/>
              </w:rPr>
            </w:pPr>
          </w:p>
        </w:tc>
        <w:tc>
          <w:tcPr>
            <w:tcW w:w="3119" w:type="dxa"/>
            <w:shd w:val="clear" w:color="auto" w:fill="auto"/>
          </w:tcPr>
          <w:p w:rsidR="00984559" w:rsidRPr="00280481" w:rsidRDefault="00984559" w:rsidP="00DE0721">
            <w:pPr>
              <w:jc w:val="right"/>
              <w:rPr>
                <w:sz w:val="20"/>
              </w:rPr>
            </w:pPr>
          </w:p>
        </w:tc>
      </w:tr>
      <w:tr w:rsidR="00984559" w:rsidRPr="00280481" w:rsidTr="00DE0721">
        <w:tc>
          <w:tcPr>
            <w:tcW w:w="746" w:type="dxa"/>
            <w:shd w:val="clear" w:color="auto" w:fill="auto"/>
          </w:tcPr>
          <w:p w:rsidR="00984559" w:rsidRPr="00280481" w:rsidRDefault="00984559" w:rsidP="00DE0721">
            <w:pPr>
              <w:jc w:val="right"/>
              <w:rPr>
                <w:szCs w:val="24"/>
              </w:rPr>
            </w:pPr>
            <w:r w:rsidRPr="00280481">
              <w:rPr>
                <w:szCs w:val="24"/>
              </w:rPr>
              <w:t>8.</w:t>
            </w:r>
          </w:p>
        </w:tc>
        <w:tc>
          <w:tcPr>
            <w:tcW w:w="2339" w:type="dxa"/>
            <w:shd w:val="clear" w:color="auto" w:fill="auto"/>
          </w:tcPr>
          <w:p w:rsidR="00984559" w:rsidRPr="00280481" w:rsidRDefault="00984559" w:rsidP="00086145">
            <w:pPr>
              <w:rPr>
                <w:szCs w:val="24"/>
              </w:rPr>
            </w:pPr>
            <w:r w:rsidRPr="00280481">
              <w:rPr>
                <w:szCs w:val="24"/>
              </w:rPr>
              <w:t>Bendradarbiavimas</w:t>
            </w:r>
          </w:p>
        </w:tc>
        <w:tc>
          <w:tcPr>
            <w:tcW w:w="3396" w:type="dxa"/>
            <w:shd w:val="clear" w:color="auto" w:fill="auto"/>
          </w:tcPr>
          <w:p w:rsidR="00984559" w:rsidRPr="00280481" w:rsidRDefault="0070371A" w:rsidP="00086145">
            <w:pPr>
              <w:rPr>
                <w:szCs w:val="24"/>
              </w:rPr>
            </w:pPr>
            <w:r w:rsidRPr="00280481">
              <w:rPr>
                <w:szCs w:val="24"/>
              </w:rPr>
              <w:t>Paslaugos derinimas su kitų įstaigų teikiamos</w:t>
            </w:r>
            <w:r w:rsidR="00984559" w:rsidRPr="00280481">
              <w:rPr>
                <w:szCs w:val="24"/>
              </w:rPr>
              <w:t xml:space="preserve"> pagalbos formomis, informacijos sklaida</w:t>
            </w:r>
          </w:p>
        </w:tc>
        <w:tc>
          <w:tcPr>
            <w:tcW w:w="1805" w:type="dxa"/>
            <w:shd w:val="clear" w:color="auto" w:fill="auto"/>
          </w:tcPr>
          <w:p w:rsidR="00984559" w:rsidRPr="00280481" w:rsidRDefault="00984559" w:rsidP="00DE0721">
            <w:pPr>
              <w:jc w:val="center"/>
              <w:rPr>
                <w:sz w:val="20"/>
              </w:rPr>
            </w:pPr>
          </w:p>
        </w:tc>
        <w:tc>
          <w:tcPr>
            <w:tcW w:w="1923" w:type="dxa"/>
            <w:shd w:val="clear" w:color="auto" w:fill="auto"/>
            <w:vAlign w:val="center"/>
          </w:tcPr>
          <w:p w:rsidR="00984559" w:rsidRPr="00280481" w:rsidRDefault="00984559" w:rsidP="00DE0721">
            <w:pPr>
              <w:jc w:val="center"/>
              <w:rPr>
                <w:sz w:val="20"/>
              </w:rPr>
            </w:pPr>
          </w:p>
        </w:tc>
        <w:tc>
          <w:tcPr>
            <w:tcW w:w="1806" w:type="dxa"/>
            <w:shd w:val="clear" w:color="auto" w:fill="auto"/>
          </w:tcPr>
          <w:p w:rsidR="00984559" w:rsidRPr="00280481" w:rsidRDefault="00984559" w:rsidP="00DE0721">
            <w:pPr>
              <w:jc w:val="right"/>
              <w:rPr>
                <w:sz w:val="20"/>
              </w:rPr>
            </w:pPr>
          </w:p>
        </w:tc>
        <w:tc>
          <w:tcPr>
            <w:tcW w:w="3119" w:type="dxa"/>
            <w:shd w:val="clear" w:color="auto" w:fill="auto"/>
          </w:tcPr>
          <w:p w:rsidR="00984559" w:rsidRPr="00280481" w:rsidRDefault="00984559" w:rsidP="00DE0721">
            <w:pPr>
              <w:jc w:val="right"/>
              <w:rPr>
                <w:sz w:val="20"/>
              </w:rPr>
            </w:pPr>
          </w:p>
        </w:tc>
      </w:tr>
      <w:tr w:rsidR="00984559" w:rsidRPr="00280481" w:rsidTr="00DE0721">
        <w:tc>
          <w:tcPr>
            <w:tcW w:w="746" w:type="dxa"/>
            <w:shd w:val="clear" w:color="auto" w:fill="auto"/>
          </w:tcPr>
          <w:p w:rsidR="00984559" w:rsidRPr="00280481" w:rsidRDefault="00984559" w:rsidP="00DE0721">
            <w:pPr>
              <w:jc w:val="right"/>
              <w:rPr>
                <w:szCs w:val="24"/>
              </w:rPr>
            </w:pPr>
            <w:r w:rsidRPr="00280481">
              <w:rPr>
                <w:szCs w:val="24"/>
              </w:rPr>
              <w:t>9.</w:t>
            </w:r>
          </w:p>
        </w:tc>
        <w:tc>
          <w:tcPr>
            <w:tcW w:w="2339" w:type="dxa"/>
            <w:shd w:val="clear" w:color="auto" w:fill="auto"/>
          </w:tcPr>
          <w:p w:rsidR="00984559" w:rsidRPr="00280481" w:rsidRDefault="00984559" w:rsidP="00086145">
            <w:pPr>
              <w:tabs>
                <w:tab w:val="left" w:pos="426"/>
              </w:tabs>
              <w:rPr>
                <w:szCs w:val="24"/>
              </w:rPr>
            </w:pPr>
            <w:r w:rsidRPr="00280481">
              <w:rPr>
                <w:szCs w:val="24"/>
              </w:rPr>
              <w:t>Socialinių paslaugų poreikio vertinimas</w:t>
            </w:r>
          </w:p>
        </w:tc>
        <w:tc>
          <w:tcPr>
            <w:tcW w:w="3396" w:type="dxa"/>
            <w:shd w:val="clear" w:color="auto" w:fill="auto"/>
          </w:tcPr>
          <w:p w:rsidR="00984559" w:rsidRPr="00280481" w:rsidRDefault="0070371A" w:rsidP="00086145">
            <w:pPr>
              <w:rPr>
                <w:szCs w:val="24"/>
              </w:rPr>
            </w:pPr>
            <w:r w:rsidRPr="00280481">
              <w:rPr>
                <w:szCs w:val="24"/>
              </w:rPr>
              <w:t>Paslaugos tinkamumo vertinimas ar pervertinimas, derinimas su kitomis pagalbos formomis</w:t>
            </w:r>
          </w:p>
        </w:tc>
        <w:tc>
          <w:tcPr>
            <w:tcW w:w="1805" w:type="dxa"/>
            <w:shd w:val="clear" w:color="auto" w:fill="auto"/>
          </w:tcPr>
          <w:p w:rsidR="00984559" w:rsidRPr="00280481" w:rsidRDefault="00984559" w:rsidP="00DE0721">
            <w:pPr>
              <w:jc w:val="center"/>
              <w:rPr>
                <w:sz w:val="20"/>
              </w:rPr>
            </w:pPr>
          </w:p>
        </w:tc>
        <w:tc>
          <w:tcPr>
            <w:tcW w:w="1923" w:type="dxa"/>
            <w:shd w:val="clear" w:color="auto" w:fill="auto"/>
            <w:vAlign w:val="center"/>
          </w:tcPr>
          <w:p w:rsidR="00984559" w:rsidRPr="00280481" w:rsidRDefault="00984559" w:rsidP="00DE0721">
            <w:pPr>
              <w:jc w:val="center"/>
              <w:rPr>
                <w:sz w:val="20"/>
              </w:rPr>
            </w:pPr>
          </w:p>
        </w:tc>
        <w:tc>
          <w:tcPr>
            <w:tcW w:w="1806" w:type="dxa"/>
            <w:shd w:val="clear" w:color="auto" w:fill="auto"/>
          </w:tcPr>
          <w:p w:rsidR="00984559" w:rsidRPr="00280481" w:rsidRDefault="00984559" w:rsidP="00DE0721">
            <w:pPr>
              <w:jc w:val="right"/>
              <w:rPr>
                <w:sz w:val="20"/>
              </w:rPr>
            </w:pPr>
          </w:p>
        </w:tc>
        <w:tc>
          <w:tcPr>
            <w:tcW w:w="3119" w:type="dxa"/>
            <w:shd w:val="clear" w:color="auto" w:fill="auto"/>
          </w:tcPr>
          <w:p w:rsidR="00984559" w:rsidRPr="00280481" w:rsidRDefault="00984559" w:rsidP="00DE0721">
            <w:pPr>
              <w:jc w:val="right"/>
              <w:rPr>
                <w:sz w:val="20"/>
              </w:rPr>
            </w:pPr>
          </w:p>
        </w:tc>
      </w:tr>
    </w:tbl>
    <w:p w:rsidR="00984559" w:rsidRPr="00280481" w:rsidRDefault="00984559" w:rsidP="00984559">
      <w:pPr>
        <w:tabs>
          <w:tab w:val="left" w:pos="0"/>
          <w:tab w:val="left" w:pos="1134"/>
        </w:tabs>
        <w:jc w:val="both"/>
        <w:rPr>
          <w:b/>
          <w:sz w:val="23"/>
          <w:szCs w:val="23"/>
          <w:u w:val="single"/>
        </w:rPr>
      </w:pPr>
    </w:p>
    <w:p w:rsidR="00984559" w:rsidRPr="00280481" w:rsidRDefault="00984559" w:rsidP="00984559">
      <w:pPr>
        <w:tabs>
          <w:tab w:val="left" w:pos="2127"/>
        </w:tabs>
        <w:jc w:val="center"/>
        <w:rPr>
          <w:szCs w:val="24"/>
        </w:rPr>
      </w:pPr>
      <w:r w:rsidRPr="00280481">
        <w:rPr>
          <w:szCs w:val="24"/>
        </w:rPr>
        <w:t>__________________________________________________</w:t>
      </w:r>
    </w:p>
    <w:p w:rsidR="00984559" w:rsidRPr="00280481" w:rsidRDefault="00984559" w:rsidP="00984559">
      <w:pPr>
        <w:ind w:left="10080" w:firstLine="720"/>
        <w:rPr>
          <w:szCs w:val="24"/>
        </w:rPr>
      </w:pPr>
    </w:p>
    <w:p w:rsidR="00D32D0A" w:rsidRPr="00280481" w:rsidRDefault="00D32D0A" w:rsidP="00984559">
      <w:pPr>
        <w:ind w:left="10080" w:firstLine="720"/>
        <w:rPr>
          <w:szCs w:val="24"/>
        </w:rPr>
        <w:sectPr w:rsidR="00D32D0A" w:rsidRPr="00280481" w:rsidSect="00B10737">
          <w:pgSz w:w="16838" w:h="11906" w:orient="landscape" w:code="9"/>
          <w:pgMar w:top="993" w:right="1080" w:bottom="1276" w:left="1080" w:header="0" w:footer="567" w:gutter="0"/>
          <w:pgNumType w:start="1"/>
          <w:cols w:space="1296"/>
          <w:formProt w:val="0"/>
          <w:titlePg/>
          <w:docGrid w:linePitch="326"/>
        </w:sectPr>
      </w:pPr>
    </w:p>
    <w:p w:rsidR="00984559" w:rsidRPr="00280481" w:rsidRDefault="00984559" w:rsidP="00984559">
      <w:pPr>
        <w:ind w:left="7200" w:firstLine="720"/>
        <w:rPr>
          <w:szCs w:val="24"/>
          <w:lang w:eastAsia="lt-LT"/>
        </w:rPr>
      </w:pPr>
    </w:p>
    <w:p w:rsidR="00984559" w:rsidRPr="00280481" w:rsidRDefault="00984559" w:rsidP="00984559">
      <w:pPr>
        <w:ind w:left="7200" w:firstLine="720"/>
        <w:rPr>
          <w:szCs w:val="24"/>
          <w:lang w:eastAsia="lt-LT"/>
        </w:rPr>
      </w:pPr>
    </w:p>
    <w:p w:rsidR="00984559" w:rsidRPr="00280481" w:rsidRDefault="00984559" w:rsidP="00984559">
      <w:pPr>
        <w:ind w:left="7200" w:firstLine="720"/>
        <w:rPr>
          <w:szCs w:val="24"/>
          <w:lang w:eastAsia="lt-LT"/>
        </w:rPr>
      </w:pPr>
    </w:p>
    <w:p w:rsidR="00613516" w:rsidRPr="00280481" w:rsidRDefault="00613516" w:rsidP="00984559">
      <w:pPr>
        <w:spacing w:line="300" w:lineRule="atLeast"/>
        <w:ind w:firstLine="709"/>
        <w:jc w:val="both"/>
        <w:rPr>
          <w:b/>
        </w:rPr>
      </w:pPr>
    </w:p>
    <w:sectPr w:rsidR="00613516" w:rsidRPr="00280481" w:rsidSect="00D32D0A">
      <w:type w:val="continuous"/>
      <w:pgSz w:w="16838" w:h="11906" w:orient="landscape" w:code="9"/>
      <w:pgMar w:top="1701" w:right="1134" w:bottom="567" w:left="1134" w:header="567" w:footer="510" w:gutter="0"/>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C99" w:rsidRDefault="00A01C99">
      <w:r>
        <w:separator/>
      </w:r>
    </w:p>
  </w:endnote>
  <w:endnote w:type="continuationSeparator" w:id="0">
    <w:p w:rsidR="00A01C99" w:rsidRDefault="00A01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C99" w:rsidRDefault="00A01C99">
      <w:r>
        <w:separator/>
      </w:r>
    </w:p>
  </w:footnote>
  <w:footnote w:type="continuationSeparator" w:id="0">
    <w:p w:rsidR="00A01C99" w:rsidRDefault="00A01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EA" w:rsidRDefault="00A80BEA">
    <w:pPr>
      <w:pStyle w:val="Antrats"/>
      <w:jc w:val="center"/>
    </w:pPr>
  </w:p>
  <w:p w:rsidR="00A80BEA" w:rsidRDefault="00A80BEA">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755251"/>
      <w:docPartObj>
        <w:docPartGallery w:val="Page Numbers (Top of Page)"/>
        <w:docPartUnique/>
      </w:docPartObj>
    </w:sdtPr>
    <w:sdtContent>
      <w:p w:rsidR="00B10737" w:rsidRDefault="00B10737">
        <w:pPr>
          <w:pStyle w:val="Antrats"/>
          <w:jc w:val="center"/>
        </w:pPr>
      </w:p>
      <w:p w:rsidR="00D32D0A" w:rsidRPr="00D32D0A" w:rsidRDefault="0047452D" w:rsidP="00B10737">
        <w:pPr>
          <w:pStyle w:val="Antrats"/>
          <w:jc w:val="center"/>
        </w:pPr>
        <w:fldSimple w:instr=" PAGE   \* MERGEFORMAT ">
          <w:r w:rsidR="00330C3C">
            <w:rPr>
              <w:noProof/>
            </w:rPr>
            <w:t>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755256"/>
      <w:docPartObj>
        <w:docPartGallery w:val="Page Numbers (Top of Page)"/>
        <w:docPartUnique/>
      </w:docPartObj>
    </w:sdtPr>
    <w:sdtContent>
      <w:p w:rsidR="00B10737" w:rsidRDefault="00B10737">
        <w:pPr>
          <w:pStyle w:val="Antrats"/>
          <w:jc w:val="center"/>
        </w:pPr>
      </w:p>
      <w:p w:rsidR="00B10737" w:rsidRPr="00D32D0A" w:rsidRDefault="0047452D" w:rsidP="00B10737">
        <w:pPr>
          <w:pStyle w:val="Antrats"/>
          <w:jc w:val="center"/>
        </w:pPr>
        <w:fldSimple w:instr=" PAGE   \* MERGEFORMAT ">
          <w:r w:rsidR="00330C3C">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removePersonalInformation/>
  <w:removeDateAndTime/>
  <w:embedSystemFonts/>
  <w:proofState w:spelling="clean" w:grammar="clean"/>
  <w:stylePaneFormatFilter w:val="3F01"/>
  <w:documentProtection w:edit="forms" w:enforcement="0"/>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3541"/>
    <w:rsid w:val="00004163"/>
    <w:rsid w:val="00005BCB"/>
    <w:rsid w:val="00015F0E"/>
    <w:rsid w:val="00020A7C"/>
    <w:rsid w:val="00023762"/>
    <w:rsid w:val="00027EA0"/>
    <w:rsid w:val="00032C7F"/>
    <w:rsid w:val="000447A1"/>
    <w:rsid w:val="000447FA"/>
    <w:rsid w:val="00046C07"/>
    <w:rsid w:val="0005608F"/>
    <w:rsid w:val="00070120"/>
    <w:rsid w:val="00070FDE"/>
    <w:rsid w:val="000719BE"/>
    <w:rsid w:val="00071C74"/>
    <w:rsid w:val="00074CAD"/>
    <w:rsid w:val="00076F98"/>
    <w:rsid w:val="00083A13"/>
    <w:rsid w:val="0008491B"/>
    <w:rsid w:val="00086145"/>
    <w:rsid w:val="00086D38"/>
    <w:rsid w:val="000B0B05"/>
    <w:rsid w:val="000C2E29"/>
    <w:rsid w:val="000C386C"/>
    <w:rsid w:val="000C41FC"/>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0EBC"/>
    <w:rsid w:val="0013139B"/>
    <w:rsid w:val="0013184D"/>
    <w:rsid w:val="001346FA"/>
    <w:rsid w:val="00136BBA"/>
    <w:rsid w:val="00141DC3"/>
    <w:rsid w:val="001513D0"/>
    <w:rsid w:val="001518CB"/>
    <w:rsid w:val="00154B0F"/>
    <w:rsid w:val="00156B3A"/>
    <w:rsid w:val="00161BF4"/>
    <w:rsid w:val="001749BA"/>
    <w:rsid w:val="00177AA4"/>
    <w:rsid w:val="00185FA1"/>
    <w:rsid w:val="00195D02"/>
    <w:rsid w:val="001964D7"/>
    <w:rsid w:val="001971B0"/>
    <w:rsid w:val="001A0FB3"/>
    <w:rsid w:val="001A4E7A"/>
    <w:rsid w:val="001A5622"/>
    <w:rsid w:val="001B0AB8"/>
    <w:rsid w:val="001C0622"/>
    <w:rsid w:val="001D320C"/>
    <w:rsid w:val="001D78D8"/>
    <w:rsid w:val="001E033B"/>
    <w:rsid w:val="001E45E6"/>
    <w:rsid w:val="001F0869"/>
    <w:rsid w:val="001F7F59"/>
    <w:rsid w:val="002004FC"/>
    <w:rsid w:val="00216631"/>
    <w:rsid w:val="002253B9"/>
    <w:rsid w:val="00226390"/>
    <w:rsid w:val="00231D3B"/>
    <w:rsid w:val="00232650"/>
    <w:rsid w:val="00236860"/>
    <w:rsid w:val="00241642"/>
    <w:rsid w:val="00241D97"/>
    <w:rsid w:val="00247BD4"/>
    <w:rsid w:val="0025385C"/>
    <w:rsid w:val="002707C2"/>
    <w:rsid w:val="00273C47"/>
    <w:rsid w:val="00274E4C"/>
    <w:rsid w:val="00280481"/>
    <w:rsid w:val="00281C5F"/>
    <w:rsid w:val="0028257E"/>
    <w:rsid w:val="00282CA6"/>
    <w:rsid w:val="00287534"/>
    <w:rsid w:val="00287B2F"/>
    <w:rsid w:val="00292DF6"/>
    <w:rsid w:val="00293C2F"/>
    <w:rsid w:val="00294C15"/>
    <w:rsid w:val="002B19E2"/>
    <w:rsid w:val="002B3ED4"/>
    <w:rsid w:val="002C063F"/>
    <w:rsid w:val="002D1D7E"/>
    <w:rsid w:val="002D2276"/>
    <w:rsid w:val="002E3734"/>
    <w:rsid w:val="002E4D82"/>
    <w:rsid w:val="002E7BEF"/>
    <w:rsid w:val="002F1B2F"/>
    <w:rsid w:val="002F4D47"/>
    <w:rsid w:val="002F5913"/>
    <w:rsid w:val="00312DB4"/>
    <w:rsid w:val="00313FCD"/>
    <w:rsid w:val="00314970"/>
    <w:rsid w:val="00315464"/>
    <w:rsid w:val="00316976"/>
    <w:rsid w:val="003177D0"/>
    <w:rsid w:val="00330C3C"/>
    <w:rsid w:val="0033231D"/>
    <w:rsid w:val="003330B1"/>
    <w:rsid w:val="00340AAE"/>
    <w:rsid w:val="00345C3D"/>
    <w:rsid w:val="00346AF0"/>
    <w:rsid w:val="003575E8"/>
    <w:rsid w:val="0037767B"/>
    <w:rsid w:val="00381148"/>
    <w:rsid w:val="003828EA"/>
    <w:rsid w:val="003923F3"/>
    <w:rsid w:val="003952B0"/>
    <w:rsid w:val="003A1E5B"/>
    <w:rsid w:val="003A52E8"/>
    <w:rsid w:val="003A6C50"/>
    <w:rsid w:val="003B43C1"/>
    <w:rsid w:val="003C04DE"/>
    <w:rsid w:val="003C6744"/>
    <w:rsid w:val="003C6CD1"/>
    <w:rsid w:val="003D2CDA"/>
    <w:rsid w:val="003D39B0"/>
    <w:rsid w:val="003E7D3D"/>
    <w:rsid w:val="003F22AD"/>
    <w:rsid w:val="003F284C"/>
    <w:rsid w:val="003F7C28"/>
    <w:rsid w:val="00402BC1"/>
    <w:rsid w:val="004113D3"/>
    <w:rsid w:val="00412CF0"/>
    <w:rsid w:val="00413C7A"/>
    <w:rsid w:val="0043350F"/>
    <w:rsid w:val="004361B7"/>
    <w:rsid w:val="00441B85"/>
    <w:rsid w:val="0044320C"/>
    <w:rsid w:val="00443ED5"/>
    <w:rsid w:val="004448F4"/>
    <w:rsid w:val="00451206"/>
    <w:rsid w:val="0045210C"/>
    <w:rsid w:val="00464DB8"/>
    <w:rsid w:val="00466D1C"/>
    <w:rsid w:val="004676EF"/>
    <w:rsid w:val="00467901"/>
    <w:rsid w:val="0047030A"/>
    <w:rsid w:val="004733E5"/>
    <w:rsid w:val="004744D1"/>
    <w:rsid w:val="0047452D"/>
    <w:rsid w:val="00482B2F"/>
    <w:rsid w:val="00484A2D"/>
    <w:rsid w:val="00490892"/>
    <w:rsid w:val="00494CE8"/>
    <w:rsid w:val="004958E9"/>
    <w:rsid w:val="004A3FFC"/>
    <w:rsid w:val="004A4719"/>
    <w:rsid w:val="004B33D0"/>
    <w:rsid w:val="004B4DAC"/>
    <w:rsid w:val="004C0B59"/>
    <w:rsid w:val="004C3B66"/>
    <w:rsid w:val="004D2D4D"/>
    <w:rsid w:val="004D4AF0"/>
    <w:rsid w:val="004E0385"/>
    <w:rsid w:val="004E394F"/>
    <w:rsid w:val="004E7A54"/>
    <w:rsid w:val="004F3396"/>
    <w:rsid w:val="004F33C9"/>
    <w:rsid w:val="005018A6"/>
    <w:rsid w:val="00510292"/>
    <w:rsid w:val="00512914"/>
    <w:rsid w:val="00513A2B"/>
    <w:rsid w:val="00520257"/>
    <w:rsid w:val="0053781B"/>
    <w:rsid w:val="0054544D"/>
    <w:rsid w:val="005455D9"/>
    <w:rsid w:val="00551C20"/>
    <w:rsid w:val="00554EA7"/>
    <w:rsid w:val="0056776D"/>
    <w:rsid w:val="00581C02"/>
    <w:rsid w:val="00591148"/>
    <w:rsid w:val="00597690"/>
    <w:rsid w:val="00597BBF"/>
    <w:rsid w:val="005A3406"/>
    <w:rsid w:val="005A56C3"/>
    <w:rsid w:val="005B33F9"/>
    <w:rsid w:val="005C3A4A"/>
    <w:rsid w:val="005D3B7F"/>
    <w:rsid w:val="005E2640"/>
    <w:rsid w:val="005E4A3C"/>
    <w:rsid w:val="005E666B"/>
    <w:rsid w:val="005F0F9D"/>
    <w:rsid w:val="005F708E"/>
    <w:rsid w:val="00600373"/>
    <w:rsid w:val="00605156"/>
    <w:rsid w:val="00611E1C"/>
    <w:rsid w:val="00613516"/>
    <w:rsid w:val="0061538F"/>
    <w:rsid w:val="00617E2F"/>
    <w:rsid w:val="00622F9C"/>
    <w:rsid w:val="00623F10"/>
    <w:rsid w:val="00625C9A"/>
    <w:rsid w:val="00625ECA"/>
    <w:rsid w:val="0064040C"/>
    <w:rsid w:val="00642833"/>
    <w:rsid w:val="00643334"/>
    <w:rsid w:val="00645FF2"/>
    <w:rsid w:val="00652743"/>
    <w:rsid w:val="00657B81"/>
    <w:rsid w:val="006711F8"/>
    <w:rsid w:val="00673B3A"/>
    <w:rsid w:val="0068017D"/>
    <w:rsid w:val="00684197"/>
    <w:rsid w:val="00692EB2"/>
    <w:rsid w:val="006936A1"/>
    <w:rsid w:val="006943BB"/>
    <w:rsid w:val="006A4F10"/>
    <w:rsid w:val="006A5EDC"/>
    <w:rsid w:val="006C3F48"/>
    <w:rsid w:val="006C77E1"/>
    <w:rsid w:val="006E0E1A"/>
    <w:rsid w:val="006E6B6C"/>
    <w:rsid w:val="006F34C8"/>
    <w:rsid w:val="0070371A"/>
    <w:rsid w:val="00705758"/>
    <w:rsid w:val="0071541F"/>
    <w:rsid w:val="00715740"/>
    <w:rsid w:val="0072191F"/>
    <w:rsid w:val="007239CE"/>
    <w:rsid w:val="007300C6"/>
    <w:rsid w:val="00731728"/>
    <w:rsid w:val="00736D8E"/>
    <w:rsid w:val="00741DB8"/>
    <w:rsid w:val="00742611"/>
    <w:rsid w:val="00745050"/>
    <w:rsid w:val="00745FDE"/>
    <w:rsid w:val="007474DF"/>
    <w:rsid w:val="007479E8"/>
    <w:rsid w:val="00754F90"/>
    <w:rsid w:val="00766FDB"/>
    <w:rsid w:val="007738FC"/>
    <w:rsid w:val="007773D9"/>
    <w:rsid w:val="00785BAF"/>
    <w:rsid w:val="007874BA"/>
    <w:rsid w:val="0078770F"/>
    <w:rsid w:val="00795244"/>
    <w:rsid w:val="00795589"/>
    <w:rsid w:val="007A4292"/>
    <w:rsid w:val="007B0984"/>
    <w:rsid w:val="007B20B8"/>
    <w:rsid w:val="007C712A"/>
    <w:rsid w:val="007D3437"/>
    <w:rsid w:val="007D435A"/>
    <w:rsid w:val="007D5356"/>
    <w:rsid w:val="007D621B"/>
    <w:rsid w:val="007D7C80"/>
    <w:rsid w:val="007E3B63"/>
    <w:rsid w:val="007E486A"/>
    <w:rsid w:val="007F000F"/>
    <w:rsid w:val="007F4CAF"/>
    <w:rsid w:val="007F5B1A"/>
    <w:rsid w:val="007F71E2"/>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14E3"/>
    <w:rsid w:val="00852A8A"/>
    <w:rsid w:val="008564D9"/>
    <w:rsid w:val="0085661B"/>
    <w:rsid w:val="0085725F"/>
    <w:rsid w:val="0085737D"/>
    <w:rsid w:val="00860199"/>
    <w:rsid w:val="00861ED4"/>
    <w:rsid w:val="00862565"/>
    <w:rsid w:val="008628DC"/>
    <w:rsid w:val="00876A74"/>
    <w:rsid w:val="00876EDD"/>
    <w:rsid w:val="00881859"/>
    <w:rsid w:val="0088205D"/>
    <w:rsid w:val="00893AB1"/>
    <w:rsid w:val="008B062A"/>
    <w:rsid w:val="008B55DC"/>
    <w:rsid w:val="008B7C65"/>
    <w:rsid w:val="008C2C3F"/>
    <w:rsid w:val="008C7706"/>
    <w:rsid w:val="008D024A"/>
    <w:rsid w:val="008D36EE"/>
    <w:rsid w:val="008D404E"/>
    <w:rsid w:val="008E1EB1"/>
    <w:rsid w:val="008E524D"/>
    <w:rsid w:val="008E5E12"/>
    <w:rsid w:val="00910A69"/>
    <w:rsid w:val="00914CE8"/>
    <w:rsid w:val="00920D9E"/>
    <w:rsid w:val="00931097"/>
    <w:rsid w:val="009311DC"/>
    <w:rsid w:val="0093426F"/>
    <w:rsid w:val="00937154"/>
    <w:rsid w:val="009444EF"/>
    <w:rsid w:val="009616A9"/>
    <w:rsid w:val="009651F4"/>
    <w:rsid w:val="009703C9"/>
    <w:rsid w:val="00973493"/>
    <w:rsid w:val="00975725"/>
    <w:rsid w:val="00976D9B"/>
    <w:rsid w:val="00977939"/>
    <w:rsid w:val="00984559"/>
    <w:rsid w:val="00987643"/>
    <w:rsid w:val="00987BF5"/>
    <w:rsid w:val="009916F2"/>
    <w:rsid w:val="009972EF"/>
    <w:rsid w:val="009B61DF"/>
    <w:rsid w:val="009C07D3"/>
    <w:rsid w:val="009C23FF"/>
    <w:rsid w:val="009C392D"/>
    <w:rsid w:val="009D47ED"/>
    <w:rsid w:val="009E0CA5"/>
    <w:rsid w:val="009E27F9"/>
    <w:rsid w:val="009E7204"/>
    <w:rsid w:val="009F34EA"/>
    <w:rsid w:val="009F4816"/>
    <w:rsid w:val="009F6653"/>
    <w:rsid w:val="009F6DD7"/>
    <w:rsid w:val="00A0110E"/>
    <w:rsid w:val="00A01C99"/>
    <w:rsid w:val="00A13837"/>
    <w:rsid w:val="00A17919"/>
    <w:rsid w:val="00A27E94"/>
    <w:rsid w:val="00A347A7"/>
    <w:rsid w:val="00A35D4B"/>
    <w:rsid w:val="00A431C3"/>
    <w:rsid w:val="00A609D4"/>
    <w:rsid w:val="00A617C1"/>
    <w:rsid w:val="00A7430F"/>
    <w:rsid w:val="00A75454"/>
    <w:rsid w:val="00A801BF"/>
    <w:rsid w:val="00A80BEA"/>
    <w:rsid w:val="00A81944"/>
    <w:rsid w:val="00A90C24"/>
    <w:rsid w:val="00A9532F"/>
    <w:rsid w:val="00A95BDC"/>
    <w:rsid w:val="00AA50A1"/>
    <w:rsid w:val="00AB0492"/>
    <w:rsid w:val="00AB48CF"/>
    <w:rsid w:val="00AB6381"/>
    <w:rsid w:val="00AC34C2"/>
    <w:rsid w:val="00AC37D3"/>
    <w:rsid w:val="00AE0AEC"/>
    <w:rsid w:val="00AE14A6"/>
    <w:rsid w:val="00AE3E1A"/>
    <w:rsid w:val="00AF1B7A"/>
    <w:rsid w:val="00AF365B"/>
    <w:rsid w:val="00AF6072"/>
    <w:rsid w:val="00B00E75"/>
    <w:rsid w:val="00B10737"/>
    <w:rsid w:val="00B21892"/>
    <w:rsid w:val="00B26A17"/>
    <w:rsid w:val="00B3063C"/>
    <w:rsid w:val="00B41861"/>
    <w:rsid w:val="00B43F5E"/>
    <w:rsid w:val="00B44AFC"/>
    <w:rsid w:val="00B47631"/>
    <w:rsid w:val="00B510CA"/>
    <w:rsid w:val="00B534CB"/>
    <w:rsid w:val="00B54A02"/>
    <w:rsid w:val="00B756C0"/>
    <w:rsid w:val="00B77FBB"/>
    <w:rsid w:val="00B843DB"/>
    <w:rsid w:val="00B84680"/>
    <w:rsid w:val="00B8527B"/>
    <w:rsid w:val="00B959F3"/>
    <w:rsid w:val="00BA7D7F"/>
    <w:rsid w:val="00BB0FA7"/>
    <w:rsid w:val="00BB1B83"/>
    <w:rsid w:val="00BB6881"/>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21B2"/>
    <w:rsid w:val="00C15A44"/>
    <w:rsid w:val="00C17500"/>
    <w:rsid w:val="00C22F87"/>
    <w:rsid w:val="00C26A78"/>
    <w:rsid w:val="00C32F7B"/>
    <w:rsid w:val="00C3566E"/>
    <w:rsid w:val="00C465F6"/>
    <w:rsid w:val="00C468CF"/>
    <w:rsid w:val="00C50C39"/>
    <w:rsid w:val="00C50FC7"/>
    <w:rsid w:val="00C56F17"/>
    <w:rsid w:val="00C62F2B"/>
    <w:rsid w:val="00C64A85"/>
    <w:rsid w:val="00C80DEA"/>
    <w:rsid w:val="00C90E4B"/>
    <w:rsid w:val="00C94DA8"/>
    <w:rsid w:val="00C95292"/>
    <w:rsid w:val="00CA19DA"/>
    <w:rsid w:val="00CA79C6"/>
    <w:rsid w:val="00CB62A2"/>
    <w:rsid w:val="00CC2CA0"/>
    <w:rsid w:val="00CC3643"/>
    <w:rsid w:val="00CD15B8"/>
    <w:rsid w:val="00CD2399"/>
    <w:rsid w:val="00CD6CFC"/>
    <w:rsid w:val="00CE1575"/>
    <w:rsid w:val="00CE261B"/>
    <w:rsid w:val="00CE309A"/>
    <w:rsid w:val="00CF098E"/>
    <w:rsid w:val="00D16D48"/>
    <w:rsid w:val="00D32D0A"/>
    <w:rsid w:val="00D34271"/>
    <w:rsid w:val="00D3547A"/>
    <w:rsid w:val="00D37EA3"/>
    <w:rsid w:val="00D42B35"/>
    <w:rsid w:val="00D447DC"/>
    <w:rsid w:val="00D50AAF"/>
    <w:rsid w:val="00D523FB"/>
    <w:rsid w:val="00D650CC"/>
    <w:rsid w:val="00D730C1"/>
    <w:rsid w:val="00D7405D"/>
    <w:rsid w:val="00D75256"/>
    <w:rsid w:val="00D77662"/>
    <w:rsid w:val="00D802E4"/>
    <w:rsid w:val="00D8117E"/>
    <w:rsid w:val="00D815B9"/>
    <w:rsid w:val="00D81CA8"/>
    <w:rsid w:val="00D83F2B"/>
    <w:rsid w:val="00DA6ABE"/>
    <w:rsid w:val="00DB0AFC"/>
    <w:rsid w:val="00DB4BC8"/>
    <w:rsid w:val="00DB5B90"/>
    <w:rsid w:val="00DC4E69"/>
    <w:rsid w:val="00DC75E6"/>
    <w:rsid w:val="00DD2E3E"/>
    <w:rsid w:val="00DE0721"/>
    <w:rsid w:val="00DF0916"/>
    <w:rsid w:val="00DF50FE"/>
    <w:rsid w:val="00DF51D9"/>
    <w:rsid w:val="00E000B4"/>
    <w:rsid w:val="00E00758"/>
    <w:rsid w:val="00E01086"/>
    <w:rsid w:val="00E05BA3"/>
    <w:rsid w:val="00E10420"/>
    <w:rsid w:val="00E12637"/>
    <w:rsid w:val="00E13B89"/>
    <w:rsid w:val="00E14235"/>
    <w:rsid w:val="00E143A6"/>
    <w:rsid w:val="00E15F9D"/>
    <w:rsid w:val="00E16839"/>
    <w:rsid w:val="00E174E0"/>
    <w:rsid w:val="00E20E4D"/>
    <w:rsid w:val="00E3249F"/>
    <w:rsid w:val="00E343A6"/>
    <w:rsid w:val="00E41492"/>
    <w:rsid w:val="00E50016"/>
    <w:rsid w:val="00E57476"/>
    <w:rsid w:val="00E577FF"/>
    <w:rsid w:val="00E63DD2"/>
    <w:rsid w:val="00E661B6"/>
    <w:rsid w:val="00E75173"/>
    <w:rsid w:val="00E75385"/>
    <w:rsid w:val="00E762E0"/>
    <w:rsid w:val="00E80DB2"/>
    <w:rsid w:val="00E82745"/>
    <w:rsid w:val="00E90168"/>
    <w:rsid w:val="00E902C9"/>
    <w:rsid w:val="00E91A52"/>
    <w:rsid w:val="00E92ECE"/>
    <w:rsid w:val="00E92FFA"/>
    <w:rsid w:val="00E95B43"/>
    <w:rsid w:val="00E97FA4"/>
    <w:rsid w:val="00EA0A87"/>
    <w:rsid w:val="00EA0D51"/>
    <w:rsid w:val="00EA109F"/>
    <w:rsid w:val="00EA23E8"/>
    <w:rsid w:val="00EA3D32"/>
    <w:rsid w:val="00EA44AA"/>
    <w:rsid w:val="00EA6897"/>
    <w:rsid w:val="00EB006E"/>
    <w:rsid w:val="00EB512C"/>
    <w:rsid w:val="00EB69A7"/>
    <w:rsid w:val="00EC298D"/>
    <w:rsid w:val="00ED5588"/>
    <w:rsid w:val="00ED61D7"/>
    <w:rsid w:val="00EE0A8F"/>
    <w:rsid w:val="00EE0A9C"/>
    <w:rsid w:val="00EE6792"/>
    <w:rsid w:val="00EF00BA"/>
    <w:rsid w:val="00EF58DD"/>
    <w:rsid w:val="00EF66F5"/>
    <w:rsid w:val="00F36994"/>
    <w:rsid w:val="00F4146F"/>
    <w:rsid w:val="00F43195"/>
    <w:rsid w:val="00F478DD"/>
    <w:rsid w:val="00F60E02"/>
    <w:rsid w:val="00F638AE"/>
    <w:rsid w:val="00F66591"/>
    <w:rsid w:val="00F6776B"/>
    <w:rsid w:val="00F82010"/>
    <w:rsid w:val="00F94D76"/>
    <w:rsid w:val="00F96994"/>
    <w:rsid w:val="00F96D77"/>
    <w:rsid w:val="00FA32F6"/>
    <w:rsid w:val="00FA51F6"/>
    <w:rsid w:val="00FB457A"/>
    <w:rsid w:val="00FC34C4"/>
    <w:rsid w:val="00FC3D92"/>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paragraph" w:styleId="Antrat3">
    <w:name w:val="heading 3"/>
    <w:basedOn w:val="prastasis"/>
    <w:next w:val="prastasis"/>
    <w:link w:val="Antrat3Diagrama"/>
    <w:semiHidden/>
    <w:unhideWhenUsed/>
    <w:qFormat/>
    <w:rsid w:val="0061351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character" w:customStyle="1" w:styleId="Antrat3Diagrama">
    <w:name w:val="Antraštė 3 Diagrama"/>
    <w:basedOn w:val="Numatytasispastraiposriftas"/>
    <w:link w:val="Antrat3"/>
    <w:semiHidden/>
    <w:rsid w:val="00613516"/>
    <w:rPr>
      <w:rFonts w:asciiTheme="majorHAnsi" w:eastAsiaTheme="majorEastAsia" w:hAnsiTheme="majorHAnsi" w:cstheme="majorBidi"/>
      <w:b/>
      <w:bCs/>
      <w:color w:val="4F81BD" w:themeColor="accent1"/>
      <w:sz w:val="24"/>
      <w:lang w:eastAsia="en-US" w:bidi="ar-SA"/>
    </w:rPr>
  </w:style>
  <w:style w:type="paragraph" w:styleId="Pagrindiniotekstotrauka2">
    <w:name w:val="Body Text Indent 2"/>
    <w:basedOn w:val="prastasis"/>
    <w:link w:val="Pagrindiniotekstotrauka2Diagrama"/>
    <w:unhideWhenUsed/>
    <w:rsid w:val="0061351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13516"/>
    <w:rPr>
      <w:sz w:val="24"/>
      <w:lang w:eastAsia="en-US" w:bidi="ar-SA"/>
    </w:rPr>
  </w:style>
  <w:style w:type="character" w:styleId="Grietas">
    <w:name w:val="Strong"/>
    <w:basedOn w:val="Numatytasispastraiposriftas"/>
    <w:qFormat/>
    <w:rsid w:val="00613516"/>
    <w:rPr>
      <w:b/>
      <w:bCs/>
    </w:rPr>
  </w:style>
  <w:style w:type="character" w:styleId="Komentaronuoroda">
    <w:name w:val="annotation reference"/>
    <w:basedOn w:val="Numatytasispastraiposriftas"/>
    <w:uiPriority w:val="99"/>
    <w:semiHidden/>
    <w:unhideWhenUsed/>
    <w:rsid w:val="003D39B0"/>
    <w:rPr>
      <w:sz w:val="16"/>
      <w:szCs w:val="16"/>
    </w:rPr>
  </w:style>
  <w:style w:type="paragraph" w:styleId="Komentarotekstas">
    <w:name w:val="annotation text"/>
    <w:basedOn w:val="prastasis"/>
    <w:link w:val="KomentarotekstasDiagrama"/>
    <w:uiPriority w:val="99"/>
    <w:semiHidden/>
    <w:unhideWhenUsed/>
    <w:rsid w:val="003D39B0"/>
    <w:rPr>
      <w:sz w:val="20"/>
    </w:rPr>
  </w:style>
  <w:style w:type="character" w:customStyle="1" w:styleId="KomentarotekstasDiagrama">
    <w:name w:val="Komentaro tekstas Diagrama"/>
    <w:basedOn w:val="Numatytasispastraiposriftas"/>
    <w:link w:val="Komentarotekstas"/>
    <w:uiPriority w:val="99"/>
    <w:semiHidden/>
    <w:rsid w:val="003D39B0"/>
    <w:rPr>
      <w:lang w:eastAsia="en-US" w:bidi="ar-SA"/>
    </w:rPr>
  </w:style>
</w:styles>
</file>

<file path=word/webSettings.xml><?xml version="1.0" encoding="utf-8"?>
<w:webSettings xmlns:r="http://schemas.openxmlformats.org/officeDocument/2006/relationships" xmlns:w="http://schemas.openxmlformats.org/wordprocessingml/2006/main">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0504C-FD9D-4FFF-A830-B8F8F2A8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12484</Words>
  <Characters>7116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2020-11-10T14:07:00Z</dcterms:created>
  <dcterms:modified xsi:type="dcterms:W3CDTF">2020-11-10T14:07:00Z</dcterms:modified>
</cp:coreProperties>
</file>