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0E9E" w14:textId="77777777" w:rsidR="009B61DF" w:rsidRDefault="00877E6F" w:rsidP="002131E7">
      <w:pPr>
        <w:jc w:val="right"/>
        <w:rPr>
          <w:szCs w:val="24"/>
        </w:rPr>
      </w:pPr>
      <w:r w:rsidRPr="00877E6F">
        <w:rPr>
          <w:noProof/>
          <w:szCs w:val="24"/>
          <w:lang w:eastAsia="lt-LT" w:bidi="lo-LA"/>
        </w:rPr>
        <w:drawing>
          <wp:anchor distT="0" distB="0" distL="114300" distR="114300" simplePos="0" relativeHeight="251659264" behindDoc="1" locked="0" layoutInCell="1" allowOverlap="1" wp14:anchorId="2CF464C2" wp14:editId="36CA40D7">
            <wp:simplePos x="0" y="0"/>
            <wp:positionH relativeFrom="margin">
              <wp:align>center</wp:align>
            </wp:positionH>
            <wp:positionV relativeFrom="paragraph">
              <wp:posOffset>4529</wp:posOffset>
            </wp:positionV>
            <wp:extent cx="545213" cy="646981"/>
            <wp:effectExtent l="19050" t="0" r="7237"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7370" cy="645160"/>
                    </a:xfrm>
                    <a:prstGeom prst="rect">
                      <a:avLst/>
                    </a:prstGeom>
                  </pic:spPr>
                </pic:pic>
              </a:graphicData>
            </a:graphic>
          </wp:anchor>
        </w:drawing>
      </w:r>
      <w:r w:rsidR="00F103D4"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F103D4" w:rsidRPr="00315464">
        <w:rPr>
          <w:szCs w:val="24"/>
        </w:rPr>
      </w:r>
      <w:r w:rsidR="00F103D4"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F103D4" w:rsidRPr="00315464">
        <w:rPr>
          <w:szCs w:val="24"/>
        </w:rPr>
        <w:fldChar w:fldCharType="end"/>
      </w:r>
    </w:p>
    <w:p w14:paraId="21027F1E" w14:textId="77777777" w:rsidR="00A431C3" w:rsidRDefault="00A431C3" w:rsidP="002131E7">
      <w:pPr>
        <w:jc w:val="center"/>
        <w:rPr>
          <w:szCs w:val="24"/>
        </w:rPr>
      </w:pPr>
    </w:p>
    <w:p w14:paraId="77D372D1" w14:textId="77777777" w:rsidR="00A431C3" w:rsidRDefault="00A431C3" w:rsidP="002131E7">
      <w:pPr>
        <w:jc w:val="center"/>
        <w:rPr>
          <w:szCs w:val="24"/>
        </w:rPr>
      </w:pPr>
    </w:p>
    <w:p w14:paraId="05E8C2BA" w14:textId="77777777" w:rsidR="00A431C3" w:rsidRDefault="00A431C3" w:rsidP="002131E7">
      <w:pPr>
        <w:jc w:val="center"/>
        <w:rPr>
          <w:szCs w:val="24"/>
        </w:rPr>
      </w:pPr>
    </w:p>
    <w:p w14:paraId="02C96936" w14:textId="77777777" w:rsidR="0016763E" w:rsidRPr="00110319" w:rsidRDefault="004113D3" w:rsidP="0016763E">
      <w:pPr>
        <w:jc w:val="center"/>
        <w:rPr>
          <w:b/>
          <w:bCs/>
          <w:sz w:val="28"/>
          <w:szCs w:val="28"/>
        </w:rPr>
      </w:pPr>
      <w:r w:rsidRPr="00107000">
        <w:rPr>
          <w:b/>
          <w:bCs/>
          <w:sz w:val="28"/>
          <w:szCs w:val="28"/>
        </w:rPr>
        <w:t>KAZL</w:t>
      </w:r>
      <w:r w:rsidRPr="00110319">
        <w:rPr>
          <w:b/>
          <w:bCs/>
          <w:sz w:val="28"/>
          <w:szCs w:val="28"/>
        </w:rPr>
        <w:t>Ų RŪDOS SAVIVALDYBĖS ADMINISTRACIJOS</w:t>
      </w:r>
      <w:r w:rsidRPr="00110319">
        <w:rPr>
          <w:b/>
          <w:bCs/>
          <w:sz w:val="28"/>
          <w:szCs w:val="28"/>
        </w:rPr>
        <w:br/>
      </w:r>
      <w:r w:rsidR="0016763E" w:rsidRPr="00A2492B">
        <w:rPr>
          <w:b/>
          <w:bCs/>
          <w:sz w:val="28"/>
          <w:szCs w:val="28"/>
        </w:rPr>
        <w:t>TURTO VALDYMO IR ŪKIO SKYRIUS</w:t>
      </w:r>
    </w:p>
    <w:p w14:paraId="364AE609" w14:textId="77777777" w:rsidR="007C543E" w:rsidRPr="007C543E" w:rsidRDefault="007C543E" w:rsidP="002131E7">
      <w:pPr>
        <w:pBdr>
          <w:bottom w:val="single" w:sz="6" w:space="1" w:color="auto"/>
        </w:pBdr>
        <w:jc w:val="center"/>
        <w:rPr>
          <w:sz w:val="20"/>
        </w:rPr>
      </w:pPr>
    </w:p>
    <w:p w14:paraId="21992CB8" w14:textId="77777777" w:rsidR="0016763E" w:rsidRPr="00F16991" w:rsidRDefault="0016763E" w:rsidP="0016763E">
      <w:pPr>
        <w:pBdr>
          <w:bottom w:val="single" w:sz="6" w:space="1" w:color="auto"/>
        </w:pBdr>
        <w:jc w:val="center"/>
        <w:rPr>
          <w:sz w:val="16"/>
          <w:szCs w:val="16"/>
        </w:rPr>
      </w:pPr>
      <w:r w:rsidRPr="00F16991">
        <w:rPr>
          <w:sz w:val="16"/>
          <w:szCs w:val="16"/>
        </w:rPr>
        <w:t>Biudžetinė įstaiga. Atgimimo g. 12, LT-69443 Kazlų Rūda.</w:t>
      </w:r>
      <w:r w:rsidRPr="00F16991">
        <w:rPr>
          <w:sz w:val="16"/>
          <w:szCs w:val="16"/>
        </w:rPr>
        <w:br/>
        <w:t>Duomenys kaupiami ir saugomi Juridinių asmenų registre, kodas 188777932</w:t>
      </w:r>
      <w:r w:rsidRPr="00F16991">
        <w:rPr>
          <w:sz w:val="16"/>
          <w:szCs w:val="16"/>
        </w:rPr>
        <w:br/>
        <w:t>Skyriaus duomenys: Atgimimo g. 12, LT-69443  Kazlų Rūda, tel.</w:t>
      </w:r>
      <w:r>
        <w:rPr>
          <w:sz w:val="16"/>
          <w:szCs w:val="16"/>
        </w:rPr>
        <w:t>:</w:t>
      </w:r>
      <w:r w:rsidRPr="00F16991">
        <w:rPr>
          <w:sz w:val="16"/>
          <w:szCs w:val="16"/>
        </w:rPr>
        <w:t xml:space="preserve"> (8 343) </w:t>
      </w:r>
      <w:r>
        <w:rPr>
          <w:sz w:val="16"/>
          <w:szCs w:val="16"/>
        </w:rPr>
        <w:t xml:space="preserve">68 631 </w:t>
      </w:r>
      <w:r w:rsidRPr="00F16991">
        <w:rPr>
          <w:sz w:val="16"/>
          <w:szCs w:val="16"/>
        </w:rPr>
        <w:t xml:space="preserve">/ 95 276, el. p. </w:t>
      </w:r>
      <w:hyperlink r:id="rId9" w:history="1">
        <w:r>
          <w:rPr>
            <w:rStyle w:val="Hipersaitas"/>
            <w:rFonts w:eastAsiaTheme="majorEastAsia"/>
            <w:sz w:val="16"/>
            <w:szCs w:val="16"/>
          </w:rPr>
          <w:t>ukis</w:t>
        </w:r>
        <w:r w:rsidRPr="00F16991">
          <w:rPr>
            <w:rStyle w:val="Hipersaitas"/>
            <w:rFonts w:eastAsiaTheme="majorEastAsia"/>
            <w:sz w:val="16"/>
            <w:szCs w:val="16"/>
          </w:rPr>
          <w:t>@kazluruda.lt</w:t>
        </w:r>
      </w:hyperlink>
    </w:p>
    <w:p w14:paraId="0E3D8551" w14:textId="77777777" w:rsidR="00070120" w:rsidRPr="002131E7" w:rsidRDefault="00070120" w:rsidP="002131E7">
      <w:pPr>
        <w:jc w:val="center"/>
        <w:rPr>
          <w:sz w:val="16"/>
          <w:szCs w:val="16"/>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0925D8A8" w14:textId="77777777" w:rsidTr="00195D02">
        <w:trPr>
          <w:cantSplit/>
          <w:jc w:val="center"/>
        </w:trPr>
        <w:tc>
          <w:tcPr>
            <w:tcW w:w="4534" w:type="dxa"/>
            <w:vMerge w:val="restart"/>
          </w:tcPr>
          <w:p w14:paraId="693032B0" w14:textId="4B3CC92D" w:rsidR="00D83F2B" w:rsidRDefault="00F103D4" w:rsidP="002131E7">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D5469A">
              <w:rPr>
                <w:szCs w:val="24"/>
              </w:rPr>
              <w:t>Kazlų Rūdos savivaldybės tarybai</w:t>
            </w:r>
          </w:p>
          <w:p w14:paraId="791587F7" w14:textId="77777777" w:rsidR="00104A5E" w:rsidRPr="00315464" w:rsidRDefault="00F103D4" w:rsidP="002131E7">
            <w:pPr>
              <w:rPr>
                <w:szCs w:val="24"/>
              </w:rPr>
            </w:pPr>
            <w:r w:rsidRPr="00315464">
              <w:rPr>
                <w:szCs w:val="24"/>
              </w:rPr>
              <w:fldChar w:fldCharType="end"/>
            </w:r>
          </w:p>
        </w:tc>
        <w:tc>
          <w:tcPr>
            <w:tcW w:w="567" w:type="dxa"/>
            <w:vMerge w:val="restart"/>
          </w:tcPr>
          <w:p w14:paraId="4A0DFC80" w14:textId="77777777" w:rsidR="00104A5E" w:rsidRPr="00315464" w:rsidRDefault="00104A5E" w:rsidP="002131E7">
            <w:pPr>
              <w:jc w:val="center"/>
              <w:rPr>
                <w:szCs w:val="24"/>
              </w:rPr>
            </w:pPr>
          </w:p>
        </w:tc>
        <w:tc>
          <w:tcPr>
            <w:tcW w:w="284" w:type="dxa"/>
            <w:vAlign w:val="center"/>
          </w:tcPr>
          <w:p w14:paraId="159C9863" w14:textId="77777777" w:rsidR="00104A5E" w:rsidRPr="00315464" w:rsidRDefault="00104A5E" w:rsidP="002131E7">
            <w:pPr>
              <w:jc w:val="right"/>
              <w:rPr>
                <w:szCs w:val="24"/>
              </w:rPr>
            </w:pPr>
          </w:p>
        </w:tc>
        <w:tc>
          <w:tcPr>
            <w:tcW w:w="1701" w:type="dxa"/>
            <w:tcBorders>
              <w:bottom w:val="single" w:sz="8" w:space="0" w:color="auto"/>
            </w:tcBorders>
          </w:tcPr>
          <w:p w14:paraId="338ED84B"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0A0C9648" w14:textId="77777777" w:rsidR="00104A5E" w:rsidRPr="00315464" w:rsidRDefault="00104A5E" w:rsidP="002131E7">
            <w:pPr>
              <w:jc w:val="right"/>
              <w:rPr>
                <w:szCs w:val="24"/>
              </w:rPr>
            </w:pPr>
            <w:r w:rsidRPr="00315464">
              <w:rPr>
                <w:rStyle w:val="Stilius12pt"/>
                <w:szCs w:val="24"/>
              </w:rPr>
              <w:t>Nr. </w:t>
            </w:r>
          </w:p>
        </w:tc>
        <w:tc>
          <w:tcPr>
            <w:tcW w:w="1985" w:type="dxa"/>
            <w:tcBorders>
              <w:bottom w:val="single" w:sz="8" w:space="0" w:color="auto"/>
            </w:tcBorders>
          </w:tcPr>
          <w:p w14:paraId="1FEE0440"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5A13F00E" w14:textId="77777777" w:rsidTr="00195D02">
        <w:trPr>
          <w:cantSplit/>
          <w:jc w:val="center"/>
        </w:trPr>
        <w:tc>
          <w:tcPr>
            <w:tcW w:w="4534" w:type="dxa"/>
            <w:vMerge/>
          </w:tcPr>
          <w:p w14:paraId="0BF54A80" w14:textId="77777777" w:rsidR="00104A5E" w:rsidRPr="00315464" w:rsidRDefault="00104A5E" w:rsidP="002131E7">
            <w:pPr>
              <w:ind w:right="57"/>
              <w:rPr>
                <w:rStyle w:val="Stilius12pt"/>
                <w:szCs w:val="24"/>
                <w:lang w:eastAsia="lt-LT"/>
              </w:rPr>
            </w:pPr>
          </w:p>
        </w:tc>
        <w:tc>
          <w:tcPr>
            <w:tcW w:w="567" w:type="dxa"/>
            <w:vMerge/>
          </w:tcPr>
          <w:p w14:paraId="5C37BD15" w14:textId="77777777" w:rsidR="00104A5E" w:rsidRPr="00315464" w:rsidRDefault="00104A5E" w:rsidP="002131E7">
            <w:pPr>
              <w:ind w:right="57"/>
              <w:jc w:val="center"/>
              <w:rPr>
                <w:szCs w:val="24"/>
              </w:rPr>
            </w:pPr>
          </w:p>
        </w:tc>
        <w:tc>
          <w:tcPr>
            <w:tcW w:w="284" w:type="dxa"/>
            <w:vAlign w:val="center"/>
          </w:tcPr>
          <w:p w14:paraId="615DAB63" w14:textId="77777777" w:rsidR="00104A5E" w:rsidRPr="00315464" w:rsidRDefault="00104A5E" w:rsidP="002131E7">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6184F038"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44008CD4" w14:textId="77777777" w:rsidR="00104A5E" w:rsidRPr="00315464" w:rsidRDefault="00104A5E" w:rsidP="002131E7">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64277DDA"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7FF5FA01" w14:textId="77777777" w:rsidTr="00195D02">
        <w:trPr>
          <w:cantSplit/>
          <w:jc w:val="center"/>
        </w:trPr>
        <w:tc>
          <w:tcPr>
            <w:tcW w:w="4534" w:type="dxa"/>
            <w:vMerge/>
          </w:tcPr>
          <w:p w14:paraId="49ED3D73" w14:textId="77777777" w:rsidR="00287B2F" w:rsidRPr="00315464" w:rsidRDefault="00287B2F" w:rsidP="002131E7">
            <w:pPr>
              <w:ind w:right="57"/>
              <w:rPr>
                <w:rStyle w:val="Stilius12pt"/>
                <w:szCs w:val="24"/>
                <w:lang w:eastAsia="lt-LT"/>
              </w:rPr>
            </w:pPr>
          </w:p>
        </w:tc>
        <w:tc>
          <w:tcPr>
            <w:tcW w:w="567" w:type="dxa"/>
            <w:vMerge/>
          </w:tcPr>
          <w:p w14:paraId="2D5B41FD" w14:textId="77777777" w:rsidR="00287B2F" w:rsidRPr="00315464" w:rsidRDefault="00287B2F" w:rsidP="002131E7">
            <w:pPr>
              <w:ind w:right="57"/>
              <w:jc w:val="center"/>
              <w:rPr>
                <w:szCs w:val="24"/>
              </w:rPr>
            </w:pPr>
          </w:p>
        </w:tc>
        <w:tc>
          <w:tcPr>
            <w:tcW w:w="284" w:type="dxa"/>
            <w:gridSpan w:val="4"/>
            <w:vAlign w:val="center"/>
          </w:tcPr>
          <w:p w14:paraId="20FF5F41" w14:textId="77777777" w:rsidR="00287B2F" w:rsidRPr="00315464" w:rsidRDefault="00287B2F" w:rsidP="002131E7">
            <w:pPr>
              <w:jc w:val="right"/>
              <w:rPr>
                <w:szCs w:val="24"/>
              </w:rPr>
            </w:pPr>
          </w:p>
        </w:tc>
      </w:tr>
    </w:tbl>
    <w:p w14:paraId="1A84FDD0" w14:textId="4434685C" w:rsidR="00104A5E" w:rsidRPr="00611E1C" w:rsidRDefault="00F103D4" w:rsidP="002131E7">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D5469A">
        <w:rPr>
          <w:b/>
          <w:caps/>
        </w:rPr>
        <w:t> </w:t>
      </w:r>
      <w:r w:rsidR="00D5469A">
        <w:rPr>
          <w:b/>
          <w:caps/>
        </w:rPr>
        <w:t> </w:t>
      </w:r>
      <w:r w:rsidR="00D5469A">
        <w:rPr>
          <w:b/>
          <w:caps/>
        </w:rPr>
        <w:t> </w:t>
      </w:r>
      <w:r w:rsidR="00D5469A">
        <w:rPr>
          <w:b/>
          <w:caps/>
        </w:rPr>
        <w:t> </w:t>
      </w:r>
      <w:r w:rsidR="00D5469A">
        <w:rPr>
          <w:b/>
          <w:caps/>
        </w:rPr>
        <w:t> </w:t>
      </w:r>
      <w:r w:rsidRPr="00611E1C">
        <w:rPr>
          <w:b/>
          <w:caps/>
        </w:rPr>
        <w:fldChar w:fldCharType="end"/>
      </w:r>
    </w:p>
    <w:p w14:paraId="7B09DB5E" w14:textId="77777777" w:rsidR="00070120" w:rsidRPr="00AA50A1" w:rsidRDefault="00070120" w:rsidP="002131E7">
      <w:pPr>
        <w:rPr>
          <w:rStyle w:val="Stilius12pt"/>
          <w:sz w:val="16"/>
          <w:szCs w:val="16"/>
        </w:rPr>
      </w:pPr>
    </w:p>
    <w:p w14:paraId="443197F0" w14:textId="77777777" w:rsidR="00070120" w:rsidRPr="00611E1C" w:rsidRDefault="00070120" w:rsidP="002131E7">
      <w:pPr>
        <w:pStyle w:val="Pagrindinistekstas"/>
        <w:rPr>
          <w:rStyle w:val="Stilius12pt"/>
        </w:rPr>
        <w:sectPr w:rsidR="00070120" w:rsidRPr="00611E1C" w:rsidSect="00040378">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3D9EB684" w14:textId="77777777" w:rsidR="002D2276" w:rsidRPr="00581C02" w:rsidRDefault="002D2276" w:rsidP="002131E7">
      <w:pPr>
        <w:jc w:val="both"/>
        <w:rPr>
          <w:lang w:eastAsia="lt-LT"/>
        </w:rPr>
      </w:pPr>
    </w:p>
    <w:p w14:paraId="0CCCC81D" w14:textId="77777777" w:rsidR="00975725" w:rsidRDefault="00975725" w:rsidP="002131E7">
      <w:pPr>
        <w:jc w:val="both"/>
        <w:rPr>
          <w:bCs/>
          <w:lang w:eastAsia="lt-LT"/>
        </w:rPr>
      </w:pPr>
    </w:p>
    <w:p w14:paraId="5F5EB55D" w14:textId="77777777" w:rsidR="00D5469A" w:rsidRPr="00D5469A" w:rsidRDefault="00D5469A" w:rsidP="00D5469A">
      <w:pPr>
        <w:tabs>
          <w:tab w:val="left" w:pos="6300"/>
        </w:tabs>
        <w:jc w:val="center"/>
        <w:rPr>
          <w:b/>
          <w:szCs w:val="24"/>
        </w:rPr>
      </w:pPr>
      <w:r w:rsidRPr="00D5469A">
        <w:rPr>
          <w:b/>
          <w:szCs w:val="24"/>
        </w:rPr>
        <w:t>AIŠKINAMASIS RAŠTAS</w:t>
      </w:r>
    </w:p>
    <w:p w14:paraId="4F609749" w14:textId="77777777" w:rsidR="00D5469A" w:rsidRPr="00D5469A" w:rsidRDefault="00D5469A" w:rsidP="00D5469A">
      <w:pPr>
        <w:jc w:val="center"/>
        <w:rPr>
          <w:b/>
          <w:szCs w:val="24"/>
        </w:rPr>
      </w:pPr>
      <w:r w:rsidRPr="00D5469A">
        <w:rPr>
          <w:b/>
          <w:szCs w:val="24"/>
        </w:rPr>
        <w:t xml:space="preserve">DĖL VALSTYBĖS NEKILNOJAMOJO TURTO PERĖMIMO KAZLŲ RŪDOS SAVIVALDYBĖS NUOSAVYBĖN </w:t>
      </w:r>
    </w:p>
    <w:p w14:paraId="4798B7F1" w14:textId="77777777" w:rsidR="00D5469A" w:rsidRPr="00D5469A" w:rsidRDefault="00D5469A" w:rsidP="00D5469A">
      <w:pPr>
        <w:tabs>
          <w:tab w:val="left" w:pos="6300"/>
        </w:tabs>
        <w:jc w:val="center"/>
        <w:rPr>
          <w:b/>
          <w:szCs w:val="24"/>
        </w:rPr>
      </w:pPr>
    </w:p>
    <w:p w14:paraId="48D56C05" w14:textId="77777777" w:rsidR="00D5469A" w:rsidRPr="00D5469A" w:rsidRDefault="00D5469A" w:rsidP="00D5469A">
      <w:pPr>
        <w:tabs>
          <w:tab w:val="left" w:pos="6300"/>
        </w:tabs>
        <w:jc w:val="center"/>
        <w:rPr>
          <w:szCs w:val="24"/>
        </w:rPr>
      </w:pPr>
      <w:r w:rsidRPr="00D5469A">
        <w:rPr>
          <w:szCs w:val="24"/>
        </w:rPr>
        <w:t>2024-08-26</w:t>
      </w:r>
    </w:p>
    <w:p w14:paraId="3E9DE2FE" w14:textId="77777777" w:rsidR="00D5469A" w:rsidRPr="00D5469A" w:rsidRDefault="00D5469A" w:rsidP="00D5469A">
      <w:pPr>
        <w:tabs>
          <w:tab w:val="left" w:pos="6300"/>
        </w:tabs>
        <w:jc w:val="center"/>
        <w:rPr>
          <w:szCs w:val="24"/>
        </w:rPr>
      </w:pPr>
      <w:r w:rsidRPr="00D5469A">
        <w:rPr>
          <w:szCs w:val="24"/>
        </w:rPr>
        <w:t>Kazlų Rūda</w:t>
      </w:r>
    </w:p>
    <w:p w14:paraId="4A1A08AF" w14:textId="77777777" w:rsidR="00D5469A" w:rsidRPr="00D5469A" w:rsidRDefault="00D5469A" w:rsidP="00D5469A">
      <w:pPr>
        <w:tabs>
          <w:tab w:val="left" w:pos="6300"/>
        </w:tabs>
        <w:jc w:val="both"/>
        <w:rPr>
          <w:szCs w:val="24"/>
        </w:rPr>
      </w:pPr>
    </w:p>
    <w:p w14:paraId="63CBF651" w14:textId="10D9477A" w:rsidR="00D5469A" w:rsidRPr="00D5469A" w:rsidRDefault="00D5469A" w:rsidP="00D5469A">
      <w:pPr>
        <w:numPr>
          <w:ilvl w:val="0"/>
          <w:numId w:val="3"/>
        </w:numPr>
        <w:snapToGrid w:val="0"/>
        <w:ind w:left="0" w:firstLine="851"/>
        <w:contextualSpacing/>
        <w:jc w:val="both"/>
        <w:rPr>
          <w:rFonts w:eastAsiaTheme="minorHAnsi"/>
          <w:szCs w:val="24"/>
        </w:rPr>
      </w:pPr>
      <w:r w:rsidRPr="00D5469A">
        <w:rPr>
          <w:b/>
          <w:szCs w:val="24"/>
        </w:rPr>
        <w:t xml:space="preserve">Tarybos sprendimo projekto tikslai ir uždaviniai: </w:t>
      </w:r>
      <w:r w:rsidRPr="00D5469A">
        <w:rPr>
          <w:rFonts w:eastAsiaTheme="minorHAnsi"/>
          <w:szCs w:val="24"/>
        </w:rPr>
        <w:t>2022 m. liepos 8 d. įsigaliojo Lietuvos Respublikos valstybės turto perėmimo savivaldybių nuosavybėn įstatymo nauja redakcija (toliau – Įstatymas), kurioje nurodytą valstybės turtą savivaldybės savo nuosavybėn perima ne perdavimo-priėmimo aktais (kaip buvo iki minėto įstatymo naujos redakcijos), bet savivaldybių tarybų sprendimais.</w:t>
      </w:r>
    </w:p>
    <w:p w14:paraId="22B56BFA" w14:textId="77777777" w:rsidR="00D5469A" w:rsidRPr="00D5469A" w:rsidRDefault="00D5469A" w:rsidP="00D5469A">
      <w:pPr>
        <w:snapToGrid w:val="0"/>
        <w:ind w:firstLine="851"/>
        <w:jc w:val="both"/>
        <w:rPr>
          <w:rFonts w:eastAsiaTheme="minorHAnsi"/>
          <w:szCs w:val="24"/>
        </w:rPr>
      </w:pPr>
      <w:r w:rsidRPr="00D5469A">
        <w:rPr>
          <w:rFonts w:eastAsiaTheme="minorHAnsi"/>
          <w:szCs w:val="24"/>
        </w:rPr>
        <w:t>Įstatymu nustatomas naujas turto perėmimo savivaldybių nuosavybėn proceso reguliavimas, pagal kurį savivaldybių nuosavybėn Įstatymu priskirtą valstybės turtą savivaldybės perimtų savivaldybių tarybų sprendimais. Savivaldybės tarybos sprendimas yra pripažįstamas tinkamu pagrindu Nekilnojamojo turto registre įregistruoti savivaldybės nuosavybės teises į joms perduotus valstybės nekilnojamojo turto objektus.</w:t>
      </w:r>
    </w:p>
    <w:p w14:paraId="24FC148A" w14:textId="77777777" w:rsidR="00D5469A" w:rsidRPr="00D5469A" w:rsidRDefault="00D5469A" w:rsidP="00D5469A">
      <w:pPr>
        <w:ind w:firstLine="851"/>
        <w:jc w:val="both"/>
        <w:rPr>
          <w:rFonts w:eastAsiaTheme="minorHAnsi"/>
          <w:szCs w:val="24"/>
        </w:rPr>
      </w:pPr>
      <w:r w:rsidRPr="00D5469A">
        <w:rPr>
          <w:rFonts w:eastAsiaTheme="minorHAnsi"/>
          <w:szCs w:val="24"/>
        </w:rPr>
        <w:t>Vadovaujantis Įstatymu, savivaldybės nuosavybėn perimamas turtas, kuris yra registruotas savivaldybės apskaitoje ir faktiškai buvo savivaldybės teritorijoje iki 1998 metų bei iki šiol nebuvo perimtas savivaldybės nuosavybėn.</w:t>
      </w:r>
    </w:p>
    <w:p w14:paraId="75ACA6E1" w14:textId="77777777" w:rsidR="00D5469A" w:rsidRPr="00D5469A" w:rsidRDefault="00D5469A" w:rsidP="00D5469A">
      <w:pPr>
        <w:ind w:firstLine="851"/>
        <w:jc w:val="both"/>
        <w:rPr>
          <w:rFonts w:eastAsiaTheme="minorHAnsi"/>
          <w:szCs w:val="24"/>
        </w:rPr>
      </w:pPr>
      <w:bookmarkStart w:id="0" w:name="part_ea2f077ae1374779a3e743f6e6b20ad3"/>
      <w:bookmarkEnd w:id="0"/>
      <w:r w:rsidRPr="00D5469A">
        <w:rPr>
          <w:rFonts w:eastAsiaTheme="minorHAnsi"/>
          <w:szCs w:val="24"/>
        </w:rPr>
        <w:t xml:space="preserve">Vadovaujantis įstatymo 4 straipsnio 1 dalimi, sprendimo projektas ne vėliau kaip prieš vieną mėnesį iki jo svarstymo savivaldybės tarybos posėdyje paskelbiamas viešai savivaldybės interneto svetainėje </w:t>
      </w:r>
      <w:hyperlink r:id="rId13" w:history="1">
        <w:r w:rsidRPr="00D5469A">
          <w:rPr>
            <w:rFonts w:eastAsiaTheme="minorHAnsi"/>
            <w:color w:val="0000FF" w:themeColor="hyperlink"/>
            <w:szCs w:val="24"/>
            <w:u w:val="single"/>
          </w:rPr>
          <w:t>www.kazluruda.lt</w:t>
        </w:r>
      </w:hyperlink>
      <w:r w:rsidRPr="00D5469A">
        <w:rPr>
          <w:rFonts w:eastAsiaTheme="minorHAnsi"/>
          <w:szCs w:val="24"/>
        </w:rPr>
        <w:t>.</w:t>
      </w:r>
    </w:p>
    <w:p w14:paraId="7B8B0124" w14:textId="2E4B6793" w:rsidR="00D5469A" w:rsidRPr="00053062" w:rsidRDefault="00D5469A" w:rsidP="00D5469A">
      <w:pPr>
        <w:numPr>
          <w:ilvl w:val="0"/>
          <w:numId w:val="3"/>
        </w:numPr>
        <w:tabs>
          <w:tab w:val="left" w:pos="851"/>
        </w:tabs>
        <w:ind w:left="0" w:firstLine="851"/>
        <w:contextualSpacing/>
        <w:jc w:val="both"/>
        <w:rPr>
          <w:szCs w:val="24"/>
        </w:rPr>
      </w:pPr>
      <w:r w:rsidRPr="00D5469A">
        <w:rPr>
          <w:b/>
          <w:szCs w:val="24"/>
        </w:rPr>
        <w:t>Dabartinis ir siūlomas Tarybos sprendimo projekte aptariamų klausimų reguliavimas:</w:t>
      </w:r>
      <w:r w:rsidRPr="00D5469A">
        <w:rPr>
          <w:szCs w:val="24"/>
        </w:rPr>
        <w:t xml:space="preserve"> Lietuvos Respublikos vietos savivaldos įstatymo 6 straipsnio 32 punkta</w:t>
      </w:r>
      <w:r w:rsidR="00430A44">
        <w:rPr>
          <w:szCs w:val="24"/>
        </w:rPr>
        <w:t>s</w:t>
      </w:r>
      <w:r w:rsidRPr="00D5469A">
        <w:rPr>
          <w:szCs w:val="24"/>
        </w:rPr>
        <w:t xml:space="preserve">, 15 straipsnio 2 dalies </w:t>
      </w:r>
      <w:r w:rsidRPr="00053062">
        <w:rPr>
          <w:szCs w:val="24"/>
        </w:rPr>
        <w:t xml:space="preserve">19 punktas, </w:t>
      </w:r>
      <w:r w:rsidRPr="00053062">
        <w:rPr>
          <w:szCs w:val="24"/>
          <w:lang w:eastAsia="ar-SA"/>
        </w:rPr>
        <w:t xml:space="preserve">Lietuvos Respublikos valstybės turto perėmimo savivaldybių nuosavybėn įstatymo </w:t>
      </w:r>
      <w:bookmarkStart w:id="1" w:name="_Hlk175644288"/>
      <w:r w:rsidRPr="00053062">
        <w:rPr>
          <w:szCs w:val="24"/>
          <w:lang w:eastAsia="ar-SA"/>
        </w:rPr>
        <w:t xml:space="preserve">3 </w:t>
      </w:r>
      <w:r w:rsidRPr="00053062">
        <w:rPr>
          <w:szCs w:val="24"/>
        </w:rPr>
        <w:t>straipsnio 1 dalies 2 punkta</w:t>
      </w:r>
      <w:r w:rsidR="00053062" w:rsidRPr="00053062">
        <w:rPr>
          <w:szCs w:val="24"/>
        </w:rPr>
        <w:t>s</w:t>
      </w:r>
      <w:r w:rsidRPr="00053062">
        <w:rPr>
          <w:szCs w:val="24"/>
        </w:rPr>
        <w:t>, 2 dalis, 4 straipsnio 1 dalis.</w:t>
      </w:r>
    </w:p>
    <w:bookmarkEnd w:id="1"/>
    <w:p w14:paraId="1EB7C894" w14:textId="50F1549C" w:rsidR="00D5469A" w:rsidRPr="00D5469A" w:rsidRDefault="00D5469A" w:rsidP="00D5469A">
      <w:pPr>
        <w:numPr>
          <w:ilvl w:val="0"/>
          <w:numId w:val="3"/>
        </w:numPr>
        <w:tabs>
          <w:tab w:val="left" w:pos="851"/>
        </w:tabs>
        <w:ind w:left="0" w:firstLine="851"/>
        <w:contextualSpacing/>
        <w:jc w:val="both"/>
        <w:rPr>
          <w:b/>
          <w:szCs w:val="24"/>
        </w:rPr>
      </w:pPr>
      <w:r w:rsidRPr="00053062">
        <w:rPr>
          <w:b/>
          <w:szCs w:val="24"/>
        </w:rPr>
        <w:t>Galimos pasekmės (tiek teigiamos, tiek neigiamos), laukiami</w:t>
      </w:r>
      <w:r w:rsidRPr="00D5469A">
        <w:rPr>
          <w:b/>
          <w:szCs w:val="24"/>
        </w:rPr>
        <w:t xml:space="preserve"> rezultatai priėmus Tarybos sprendimą: </w:t>
      </w:r>
      <w:r w:rsidRPr="00D5469A">
        <w:rPr>
          <w:bCs/>
          <w:szCs w:val="24"/>
        </w:rPr>
        <w:t>Neregistruotas nekilnojamasis turtas (nurodytas sprendimo projekto pried</w:t>
      </w:r>
      <w:r w:rsidR="00443474">
        <w:rPr>
          <w:bCs/>
          <w:szCs w:val="24"/>
        </w:rPr>
        <w:t>e</w:t>
      </w:r>
      <w:r w:rsidRPr="00D5469A">
        <w:rPr>
          <w:bCs/>
          <w:szCs w:val="24"/>
        </w:rPr>
        <w:t>) bus įregistruotas nekilnojamojo turto registre. Neigiamos pasekmės nenumatomos.</w:t>
      </w:r>
    </w:p>
    <w:p w14:paraId="0B968B0B" w14:textId="77777777" w:rsidR="00D5469A" w:rsidRPr="00D5469A" w:rsidRDefault="00D5469A" w:rsidP="00D5469A">
      <w:pPr>
        <w:tabs>
          <w:tab w:val="left" w:pos="851"/>
        </w:tabs>
        <w:ind w:firstLine="851"/>
        <w:jc w:val="both"/>
        <w:rPr>
          <w:szCs w:val="24"/>
        </w:rPr>
      </w:pPr>
      <w:r w:rsidRPr="00D5469A">
        <w:rPr>
          <w:b/>
          <w:szCs w:val="24"/>
        </w:rPr>
        <w:t>Tarybos sprendimo projekto vertinimas, kai rengiamas norminio teisės akto projektas:</w:t>
      </w:r>
      <w:r w:rsidRPr="00D5469A">
        <w:rPr>
          <w:szCs w:val="24"/>
        </w:rPr>
        <w:t xml:space="preserve"> Projektas nevertintinas antikorupciniu požiūriu.</w:t>
      </w:r>
    </w:p>
    <w:p w14:paraId="2960DE18" w14:textId="77777777" w:rsidR="00D5469A" w:rsidRPr="00D5469A" w:rsidRDefault="00D5469A" w:rsidP="00D5469A">
      <w:pPr>
        <w:numPr>
          <w:ilvl w:val="0"/>
          <w:numId w:val="3"/>
        </w:numPr>
        <w:tabs>
          <w:tab w:val="left" w:pos="851"/>
        </w:tabs>
        <w:ind w:left="0" w:firstLine="851"/>
        <w:contextualSpacing/>
        <w:jc w:val="both"/>
        <w:rPr>
          <w:szCs w:val="24"/>
        </w:rPr>
      </w:pPr>
      <w:r w:rsidRPr="00D5469A">
        <w:rPr>
          <w:b/>
          <w:szCs w:val="24"/>
        </w:rPr>
        <w:t>Numatomo teisinio reguliavimo poveikio vertinimo rezultatai:</w:t>
      </w:r>
      <w:r w:rsidRPr="00D5469A">
        <w:rPr>
          <w:szCs w:val="24"/>
        </w:rPr>
        <w:t xml:space="preserve"> Teisinio reguliavimo poveikio vertinimas neatliekamas. </w:t>
      </w:r>
    </w:p>
    <w:p w14:paraId="043501EF" w14:textId="3B78C3DE" w:rsidR="00D5469A" w:rsidRPr="00D5469A" w:rsidRDefault="00D5469A" w:rsidP="00D5469A">
      <w:pPr>
        <w:numPr>
          <w:ilvl w:val="0"/>
          <w:numId w:val="3"/>
        </w:numPr>
        <w:tabs>
          <w:tab w:val="left" w:pos="851"/>
        </w:tabs>
        <w:ind w:left="0" w:firstLine="851"/>
        <w:contextualSpacing/>
        <w:jc w:val="both"/>
        <w:rPr>
          <w:szCs w:val="24"/>
        </w:rPr>
      </w:pPr>
      <w:r w:rsidRPr="00D5469A">
        <w:rPr>
          <w:b/>
          <w:szCs w:val="24"/>
        </w:rPr>
        <w:t>Priėmus Tarybos sprendimą keičiami ar pripažįstami netekusiais galios teisės aktai</w:t>
      </w:r>
      <w:r w:rsidRPr="00D5469A">
        <w:rPr>
          <w:szCs w:val="24"/>
        </w:rPr>
        <w:t xml:space="preserve">: </w:t>
      </w:r>
      <w:r w:rsidR="00443474">
        <w:rPr>
          <w:szCs w:val="24"/>
        </w:rPr>
        <w:t>N</w:t>
      </w:r>
      <w:r w:rsidRPr="00D5469A">
        <w:rPr>
          <w:szCs w:val="24"/>
        </w:rPr>
        <w:t>ėra.</w:t>
      </w:r>
    </w:p>
    <w:p w14:paraId="0097DEAF" w14:textId="28F19B89" w:rsidR="00D5469A" w:rsidRPr="00D5469A" w:rsidRDefault="00D5469A" w:rsidP="00D5469A">
      <w:pPr>
        <w:numPr>
          <w:ilvl w:val="0"/>
          <w:numId w:val="3"/>
        </w:numPr>
        <w:tabs>
          <w:tab w:val="left" w:pos="851"/>
        </w:tabs>
        <w:ind w:left="0" w:firstLine="851"/>
        <w:contextualSpacing/>
        <w:jc w:val="both"/>
        <w:rPr>
          <w:szCs w:val="24"/>
        </w:rPr>
      </w:pPr>
      <w:r w:rsidRPr="00D5469A">
        <w:rPr>
          <w:b/>
          <w:szCs w:val="24"/>
        </w:rPr>
        <w:lastRenderedPageBreak/>
        <w:t>Tarybos sprendimui įgyvendinti reikalingi priimti teisės aktai</w:t>
      </w:r>
      <w:r w:rsidRPr="00D5469A">
        <w:rPr>
          <w:szCs w:val="24"/>
        </w:rPr>
        <w:t xml:space="preserve">: </w:t>
      </w:r>
      <w:r w:rsidR="00443474">
        <w:rPr>
          <w:szCs w:val="24"/>
        </w:rPr>
        <w:t>N</w:t>
      </w:r>
      <w:r w:rsidRPr="00D5469A">
        <w:rPr>
          <w:szCs w:val="24"/>
        </w:rPr>
        <w:t>ėra.</w:t>
      </w:r>
    </w:p>
    <w:p w14:paraId="5D467D2B" w14:textId="77777777" w:rsidR="00D5469A" w:rsidRPr="00D5469A" w:rsidRDefault="00D5469A" w:rsidP="00D5469A">
      <w:pPr>
        <w:numPr>
          <w:ilvl w:val="0"/>
          <w:numId w:val="3"/>
        </w:numPr>
        <w:tabs>
          <w:tab w:val="left" w:pos="1134"/>
        </w:tabs>
        <w:ind w:left="0" w:firstLine="851"/>
        <w:contextualSpacing/>
        <w:jc w:val="both"/>
        <w:rPr>
          <w:szCs w:val="24"/>
        </w:rPr>
      </w:pPr>
      <w:r w:rsidRPr="00D5469A">
        <w:rPr>
          <w:b/>
          <w:szCs w:val="24"/>
        </w:rPr>
        <w:t>Tarybos sprendimui įgyvendinti reikalingos lėšos ir šaltiniai:</w:t>
      </w:r>
      <w:r w:rsidRPr="00D5469A">
        <w:rPr>
          <w:szCs w:val="24"/>
        </w:rPr>
        <w:t xml:space="preserve"> Projekto įgyvendinimui biudžeto lėšų nereikės.</w:t>
      </w:r>
    </w:p>
    <w:p w14:paraId="743CD128" w14:textId="0FF819F5" w:rsidR="00D5469A" w:rsidRPr="00D5469A" w:rsidRDefault="00D5469A" w:rsidP="00D5469A">
      <w:pPr>
        <w:numPr>
          <w:ilvl w:val="0"/>
          <w:numId w:val="3"/>
        </w:numPr>
        <w:tabs>
          <w:tab w:val="left" w:pos="1134"/>
        </w:tabs>
        <w:ind w:left="0" w:firstLine="851"/>
        <w:contextualSpacing/>
        <w:jc w:val="both"/>
        <w:rPr>
          <w:b/>
          <w:szCs w:val="24"/>
        </w:rPr>
      </w:pPr>
      <w:r w:rsidRPr="00D5469A">
        <w:rPr>
          <w:b/>
          <w:szCs w:val="24"/>
        </w:rPr>
        <w:t xml:space="preserve">Kiti Tarybos sprendimui priimti reikalingi pagrindimai, skaičiavimai ar paaiškinimai: </w:t>
      </w:r>
      <w:r w:rsidR="00443474">
        <w:rPr>
          <w:bCs/>
          <w:szCs w:val="24"/>
        </w:rPr>
        <w:t>N</w:t>
      </w:r>
      <w:r w:rsidRPr="00D5469A">
        <w:rPr>
          <w:bCs/>
          <w:szCs w:val="24"/>
        </w:rPr>
        <w:t>ėra.</w:t>
      </w:r>
    </w:p>
    <w:p w14:paraId="5C30DE78" w14:textId="63B18163" w:rsidR="00D5469A" w:rsidRPr="00D5469A" w:rsidRDefault="00D5469A" w:rsidP="00D5469A">
      <w:pPr>
        <w:numPr>
          <w:ilvl w:val="0"/>
          <w:numId w:val="3"/>
        </w:numPr>
        <w:tabs>
          <w:tab w:val="left" w:pos="1276"/>
        </w:tabs>
        <w:ind w:left="0" w:firstLine="851"/>
        <w:contextualSpacing/>
        <w:jc w:val="both"/>
        <w:rPr>
          <w:b/>
          <w:szCs w:val="24"/>
          <w:lang w:eastAsia="lt-LT"/>
        </w:rPr>
      </w:pPr>
      <w:r w:rsidRPr="00D5469A">
        <w:rPr>
          <w:b/>
          <w:szCs w:val="24"/>
          <w:lang w:eastAsia="lt-LT"/>
        </w:rPr>
        <w:t xml:space="preserve">Adresatų sąrašas, kuriame tiesioginis rengėjas nurodo Tarybos sprendimo pavadinimą, juridinius ar fizinius asmenis, kuriems reikia siųsti sprendimo nuorašą, arba asmenis, kuriems sprendimą reikia siųsti susipažinti: </w:t>
      </w:r>
      <w:r w:rsidR="00443474">
        <w:rPr>
          <w:bCs/>
          <w:szCs w:val="24"/>
          <w:lang w:eastAsia="lt-LT"/>
        </w:rPr>
        <w:t>|N</w:t>
      </w:r>
      <w:r w:rsidRPr="00D5469A">
        <w:rPr>
          <w:bCs/>
          <w:szCs w:val="24"/>
          <w:lang w:eastAsia="lt-LT"/>
        </w:rPr>
        <w:t>ėra</w:t>
      </w:r>
    </w:p>
    <w:p w14:paraId="59D39402" w14:textId="14325945" w:rsidR="00D5469A" w:rsidRPr="00D5469A" w:rsidRDefault="00D5469A" w:rsidP="00D5469A">
      <w:pPr>
        <w:numPr>
          <w:ilvl w:val="0"/>
          <w:numId w:val="3"/>
        </w:numPr>
        <w:tabs>
          <w:tab w:val="left" w:pos="1276"/>
        </w:tabs>
        <w:ind w:left="0" w:firstLine="851"/>
        <w:contextualSpacing/>
        <w:jc w:val="both"/>
        <w:rPr>
          <w:szCs w:val="24"/>
        </w:rPr>
      </w:pPr>
      <w:r w:rsidRPr="00D5469A">
        <w:rPr>
          <w:b/>
          <w:szCs w:val="24"/>
        </w:rPr>
        <w:t>Tarybos sprendimas įsigalioja:</w:t>
      </w:r>
      <w:r w:rsidRPr="00D5469A">
        <w:rPr>
          <w:szCs w:val="24"/>
        </w:rPr>
        <w:t xml:space="preserve"> </w:t>
      </w:r>
      <w:r w:rsidR="00443474">
        <w:rPr>
          <w:szCs w:val="24"/>
        </w:rPr>
        <w:t>|t</w:t>
      </w:r>
      <w:r w:rsidR="00430A44">
        <w:rPr>
          <w:szCs w:val="24"/>
        </w:rPr>
        <w:t>eisės aktų nustatyta tvarka</w:t>
      </w:r>
      <w:r w:rsidRPr="00D5469A">
        <w:rPr>
          <w:szCs w:val="24"/>
        </w:rPr>
        <w:t>.</w:t>
      </w:r>
    </w:p>
    <w:p w14:paraId="24E1F894" w14:textId="501BBC6C" w:rsidR="00D5469A" w:rsidRPr="00D5469A" w:rsidRDefault="00D5469A" w:rsidP="00D5469A">
      <w:pPr>
        <w:numPr>
          <w:ilvl w:val="0"/>
          <w:numId w:val="3"/>
        </w:numPr>
        <w:tabs>
          <w:tab w:val="left" w:pos="1276"/>
        </w:tabs>
        <w:ind w:left="0" w:firstLine="851"/>
        <w:contextualSpacing/>
        <w:jc w:val="both"/>
        <w:rPr>
          <w:szCs w:val="24"/>
        </w:rPr>
      </w:pPr>
      <w:r w:rsidRPr="00D5469A">
        <w:rPr>
          <w:b/>
          <w:szCs w:val="24"/>
        </w:rPr>
        <w:t>Tarybos sprendimo projekto lyginamasis variantas:</w:t>
      </w:r>
      <w:r w:rsidRPr="00D5469A">
        <w:rPr>
          <w:szCs w:val="24"/>
        </w:rPr>
        <w:t xml:space="preserve"> </w:t>
      </w:r>
      <w:r w:rsidR="00443474">
        <w:rPr>
          <w:szCs w:val="24"/>
        </w:rPr>
        <w:t>N</w:t>
      </w:r>
      <w:r w:rsidRPr="00D5469A">
        <w:rPr>
          <w:szCs w:val="24"/>
        </w:rPr>
        <w:t>ėra.</w:t>
      </w:r>
    </w:p>
    <w:p w14:paraId="0C0A162B" w14:textId="667C1778" w:rsidR="00D5469A" w:rsidRPr="00D5469A" w:rsidRDefault="00D5469A" w:rsidP="00D5469A">
      <w:pPr>
        <w:numPr>
          <w:ilvl w:val="0"/>
          <w:numId w:val="3"/>
        </w:numPr>
        <w:tabs>
          <w:tab w:val="left" w:pos="1276"/>
        </w:tabs>
        <w:ind w:left="0" w:firstLine="851"/>
        <w:contextualSpacing/>
        <w:jc w:val="both"/>
        <w:rPr>
          <w:b/>
          <w:szCs w:val="24"/>
        </w:rPr>
      </w:pPr>
      <w:r w:rsidRPr="00D5469A">
        <w:rPr>
          <w:b/>
          <w:szCs w:val="24"/>
          <w:lang w:eastAsia="lt-LT"/>
        </w:rPr>
        <w:t xml:space="preserve">Su Tarybos sprendimo projekto rengimu susiję dokumentai: </w:t>
      </w:r>
      <w:r w:rsidR="00443474">
        <w:rPr>
          <w:bCs/>
          <w:szCs w:val="24"/>
          <w:lang w:eastAsia="lt-LT"/>
        </w:rPr>
        <w:t>N</w:t>
      </w:r>
      <w:r w:rsidRPr="00D5469A">
        <w:rPr>
          <w:bCs/>
          <w:szCs w:val="24"/>
          <w:lang w:eastAsia="lt-LT"/>
        </w:rPr>
        <w:t>ėra.</w:t>
      </w:r>
    </w:p>
    <w:p w14:paraId="7A011F46" w14:textId="77777777" w:rsidR="00D5469A" w:rsidRPr="00D5469A" w:rsidRDefault="00D5469A" w:rsidP="00D5469A">
      <w:pPr>
        <w:ind w:firstLine="720"/>
        <w:jc w:val="both"/>
        <w:rPr>
          <w:sz w:val="23"/>
          <w:szCs w:val="23"/>
        </w:rPr>
      </w:pPr>
    </w:p>
    <w:p w14:paraId="1819AE5A" w14:textId="77777777" w:rsidR="00D5469A" w:rsidRPr="00D5469A" w:rsidRDefault="00D5469A" w:rsidP="00D5469A">
      <w:pPr>
        <w:tabs>
          <w:tab w:val="left" w:pos="1568"/>
        </w:tabs>
        <w:rPr>
          <w:sz w:val="23"/>
          <w:szCs w:val="23"/>
        </w:r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D5469A" w:rsidRPr="00D5469A" w14:paraId="711ACB1F" w14:textId="77777777" w:rsidTr="00C53E5D">
        <w:trPr>
          <w:cantSplit/>
          <w:trHeight w:val="80"/>
          <w:jc w:val="center"/>
        </w:trPr>
        <w:tc>
          <w:tcPr>
            <w:tcW w:w="4536" w:type="dxa"/>
          </w:tcPr>
          <w:p w14:paraId="2C427828" w14:textId="06217266" w:rsidR="00D5469A" w:rsidRPr="00D5469A" w:rsidRDefault="00D5469A" w:rsidP="00D5469A">
            <w:pPr>
              <w:rPr>
                <w:sz w:val="23"/>
                <w:szCs w:val="23"/>
              </w:rPr>
            </w:pPr>
          </w:p>
        </w:tc>
        <w:tc>
          <w:tcPr>
            <w:tcW w:w="1134" w:type="dxa"/>
          </w:tcPr>
          <w:p w14:paraId="0D08589F" w14:textId="77777777" w:rsidR="00D5469A" w:rsidRPr="00D5469A" w:rsidRDefault="00D5469A" w:rsidP="00D5469A">
            <w:pPr>
              <w:jc w:val="center"/>
              <w:rPr>
                <w:sz w:val="23"/>
                <w:szCs w:val="23"/>
              </w:rPr>
            </w:pPr>
          </w:p>
        </w:tc>
        <w:tc>
          <w:tcPr>
            <w:tcW w:w="3968" w:type="dxa"/>
          </w:tcPr>
          <w:p w14:paraId="143C872F" w14:textId="3E7BC44E" w:rsidR="00D5469A" w:rsidRPr="00D5469A" w:rsidRDefault="00D5469A" w:rsidP="00D5469A">
            <w:pPr>
              <w:rPr>
                <w:sz w:val="23"/>
                <w:szCs w:val="23"/>
              </w:rPr>
            </w:pPr>
          </w:p>
        </w:tc>
      </w:tr>
    </w:tbl>
    <w:p w14:paraId="2725B211" w14:textId="77777777" w:rsidR="00CC2CA0" w:rsidRDefault="00CC2CA0" w:rsidP="002131E7">
      <w:pPr>
        <w:pStyle w:val="Pagrindinistekstas"/>
        <w:ind w:firstLine="567"/>
        <w:jc w:val="both"/>
        <w:sectPr w:rsidR="00CC2CA0" w:rsidSect="007C712A">
          <w:type w:val="continuous"/>
          <w:pgSz w:w="11906" w:h="16838" w:code="9"/>
          <w:pgMar w:top="1134" w:right="567" w:bottom="1134"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0B999BD5" w14:textId="77777777" w:rsidTr="00657B81">
        <w:trPr>
          <w:cantSplit/>
          <w:jc w:val="center"/>
        </w:trPr>
        <w:tc>
          <w:tcPr>
            <w:tcW w:w="4536" w:type="dxa"/>
          </w:tcPr>
          <w:p w14:paraId="6C2CEC1F" w14:textId="77777777" w:rsidR="002131E7" w:rsidRDefault="002131E7" w:rsidP="002131E7"/>
          <w:p w14:paraId="126B5913" w14:textId="77777777" w:rsidR="002131E7" w:rsidRDefault="002131E7" w:rsidP="002131E7"/>
          <w:p w14:paraId="3B44F276" w14:textId="77777777" w:rsidR="002131E7" w:rsidRDefault="002131E7" w:rsidP="002131E7"/>
          <w:p w14:paraId="5F167A6C" w14:textId="04099D70" w:rsidR="00766FDB" w:rsidRDefault="00F103D4" w:rsidP="002131E7">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D5469A">
              <w:t>Skyriaus vedėja</w:t>
            </w:r>
            <w:r>
              <w:fldChar w:fldCharType="end"/>
            </w:r>
          </w:p>
        </w:tc>
        <w:tc>
          <w:tcPr>
            <w:tcW w:w="1134" w:type="dxa"/>
          </w:tcPr>
          <w:p w14:paraId="7C636E1A" w14:textId="77777777" w:rsidR="00766FDB" w:rsidRDefault="00766FDB" w:rsidP="002131E7">
            <w:pPr>
              <w:jc w:val="center"/>
            </w:pPr>
          </w:p>
        </w:tc>
        <w:tc>
          <w:tcPr>
            <w:tcW w:w="3968" w:type="dxa"/>
          </w:tcPr>
          <w:p w14:paraId="0D83D8BB" w14:textId="77777777" w:rsidR="002131E7" w:rsidRDefault="002131E7" w:rsidP="002131E7">
            <w:pPr>
              <w:jc w:val="right"/>
            </w:pPr>
          </w:p>
          <w:p w14:paraId="161E2606" w14:textId="77777777" w:rsidR="002131E7" w:rsidRDefault="002131E7" w:rsidP="002131E7">
            <w:pPr>
              <w:jc w:val="right"/>
            </w:pPr>
          </w:p>
          <w:p w14:paraId="1DA56E7A" w14:textId="77777777" w:rsidR="002131E7" w:rsidRDefault="002131E7" w:rsidP="002131E7">
            <w:pPr>
              <w:jc w:val="right"/>
            </w:pPr>
          </w:p>
          <w:p w14:paraId="6E8BFDEF" w14:textId="2B1948C6" w:rsidR="00766FDB" w:rsidRDefault="00F103D4" w:rsidP="002131E7">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D5469A">
              <w:t>Ingrida Černiauskienė</w:t>
            </w:r>
            <w:r>
              <w:fldChar w:fldCharType="end"/>
            </w:r>
          </w:p>
        </w:tc>
      </w:tr>
    </w:tbl>
    <w:p w14:paraId="1EFC0456" w14:textId="0F923F70" w:rsidR="00766FDB" w:rsidRDefault="00F103D4" w:rsidP="002131E7">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D5469A">
        <w:t>I</w:t>
      </w:r>
      <w:r w:rsidR="004958E9">
        <w:rPr>
          <w:noProof/>
        </w:rPr>
        <w:t xml:space="preserve">. </w:t>
      </w:r>
      <w:r w:rsidR="00D5469A">
        <w:rPr>
          <w:noProof/>
        </w:rPr>
        <w:t>Černiauskien</w:t>
      </w:r>
      <w:r w:rsidR="008E1EB1">
        <w:rPr>
          <w:noProof/>
        </w:rPr>
        <w:t>ė</w:t>
      </w:r>
      <w:r w:rsidR="004958E9">
        <w:rPr>
          <w:noProof/>
        </w:rPr>
        <w:t>,</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2131E7">
        <w:instrText xml:space="preserve"> FORMTEXT </w:instrText>
      </w:r>
      <w:r>
        <w:fldChar w:fldCharType="separate"/>
      </w:r>
      <w:r w:rsidR="002131E7">
        <w:rPr>
          <w:noProof/>
        </w:rPr>
        <w:t>tel. (8 343)  </w:t>
      </w:r>
      <w:r w:rsidR="00D5469A">
        <w:rPr>
          <w:noProof/>
        </w:rPr>
        <w:t>95</w:t>
      </w:r>
      <w:r w:rsidR="002131E7">
        <w:rPr>
          <w:noProof/>
        </w:rPr>
        <w:t xml:space="preserve"> </w:t>
      </w:r>
      <w:r w:rsidR="00D5469A">
        <w:rPr>
          <w:noProof/>
        </w:rPr>
        <w:t>188</w:t>
      </w:r>
      <w:r w:rsidR="002131E7">
        <w:rPr>
          <w:noProof/>
        </w:rPr>
        <w:t xml:space="preserve">, el. p. </w:t>
      </w:r>
      <w:r w:rsidR="00D5469A">
        <w:rPr>
          <w:noProof/>
        </w:rPr>
        <w:t>ingrida.cerniauskiene</w:t>
      </w:r>
      <w:r w:rsidR="002131E7">
        <w:rPr>
          <w:noProof/>
        </w:rPr>
        <w:t>@kazluruda.lt</w:t>
      </w:r>
      <w:r>
        <w:fldChar w:fldCharType="end"/>
      </w:r>
    </w:p>
    <w:p w14:paraId="453F156F" w14:textId="77777777" w:rsidR="00766FDB" w:rsidRPr="00AA50A1" w:rsidRDefault="00766FDB" w:rsidP="002131E7">
      <w:pPr>
        <w:rPr>
          <w:rStyle w:val="Stilius12pt"/>
          <w:sz w:val="16"/>
          <w:szCs w:val="16"/>
        </w:rPr>
      </w:pPr>
    </w:p>
    <w:p w14:paraId="20261406" w14:textId="77777777" w:rsidR="00766FDB" w:rsidRPr="004E0385" w:rsidRDefault="00766FDB" w:rsidP="002131E7">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6FDAF5B4" w14:textId="77777777" w:rsidR="00766FDB" w:rsidRPr="00D447DC" w:rsidRDefault="00766FDB" w:rsidP="002131E7">
      <w:pPr>
        <w:rPr>
          <w:sz w:val="2"/>
          <w:szCs w:val="2"/>
        </w:rPr>
      </w:pPr>
    </w:p>
    <w:p w14:paraId="3E10FE31" w14:textId="77777777" w:rsidR="00CC2CA0" w:rsidRPr="00046C07" w:rsidRDefault="00CC2CA0" w:rsidP="002131E7">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105E" w14:textId="77777777" w:rsidR="007105AE" w:rsidRDefault="007105AE">
      <w:r>
        <w:separator/>
      </w:r>
    </w:p>
  </w:endnote>
  <w:endnote w:type="continuationSeparator" w:id="0">
    <w:p w14:paraId="3B91DD4A" w14:textId="77777777" w:rsidR="007105AE" w:rsidRDefault="0071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F028" w14:textId="77777777" w:rsidR="007105AE" w:rsidRDefault="007105AE">
      <w:r>
        <w:separator/>
      </w:r>
    </w:p>
  </w:footnote>
  <w:footnote w:type="continuationSeparator" w:id="0">
    <w:p w14:paraId="36727BC3" w14:textId="77777777" w:rsidR="007105AE" w:rsidRDefault="00710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DD7"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2E64DF10"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3E0D"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A431C3">
      <w:rPr>
        <w:rStyle w:val="Puslapionumeris"/>
        <w:noProof/>
      </w:rPr>
      <w:t>2</w:t>
    </w:r>
    <w:r>
      <w:rPr>
        <w:rStyle w:val="Puslapionumeris"/>
      </w:rPr>
      <w:fldChar w:fldCharType="end"/>
    </w:r>
  </w:p>
  <w:p w14:paraId="019D5DF4"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6F31"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2BE37148"/>
    <w:multiLevelType w:val="hybridMultilevel"/>
    <w:tmpl w:val="A6F6C72A"/>
    <w:lvl w:ilvl="0" w:tplc="35403C2A">
      <w:start w:val="1"/>
      <w:numFmt w:val="decimal"/>
      <w:lvlText w:val="%1."/>
      <w:lvlJc w:val="left"/>
      <w:pPr>
        <w:ind w:left="8157" w:hanging="360"/>
      </w:pPr>
      <w:rPr>
        <w:rFonts w:eastAsia="Times New Roman" w:hint="default"/>
        <w:b w:val="0"/>
        <w:bCs/>
        <w:sz w:val="24"/>
      </w:rPr>
    </w:lvl>
    <w:lvl w:ilvl="1" w:tplc="04270019" w:tentative="1">
      <w:start w:val="1"/>
      <w:numFmt w:val="lowerLetter"/>
      <w:lvlText w:val="%2."/>
      <w:lvlJc w:val="left"/>
      <w:pPr>
        <w:ind w:left="8877" w:hanging="360"/>
      </w:pPr>
    </w:lvl>
    <w:lvl w:ilvl="2" w:tplc="0427001B" w:tentative="1">
      <w:start w:val="1"/>
      <w:numFmt w:val="lowerRoman"/>
      <w:lvlText w:val="%3."/>
      <w:lvlJc w:val="right"/>
      <w:pPr>
        <w:ind w:left="9597" w:hanging="180"/>
      </w:pPr>
    </w:lvl>
    <w:lvl w:ilvl="3" w:tplc="0427000F" w:tentative="1">
      <w:start w:val="1"/>
      <w:numFmt w:val="decimal"/>
      <w:lvlText w:val="%4."/>
      <w:lvlJc w:val="left"/>
      <w:pPr>
        <w:ind w:left="10317" w:hanging="360"/>
      </w:pPr>
    </w:lvl>
    <w:lvl w:ilvl="4" w:tplc="04270019" w:tentative="1">
      <w:start w:val="1"/>
      <w:numFmt w:val="lowerLetter"/>
      <w:lvlText w:val="%5."/>
      <w:lvlJc w:val="left"/>
      <w:pPr>
        <w:ind w:left="11037" w:hanging="360"/>
      </w:pPr>
    </w:lvl>
    <w:lvl w:ilvl="5" w:tplc="0427001B" w:tentative="1">
      <w:start w:val="1"/>
      <w:numFmt w:val="lowerRoman"/>
      <w:lvlText w:val="%6."/>
      <w:lvlJc w:val="right"/>
      <w:pPr>
        <w:ind w:left="11757" w:hanging="180"/>
      </w:pPr>
    </w:lvl>
    <w:lvl w:ilvl="6" w:tplc="0427000F" w:tentative="1">
      <w:start w:val="1"/>
      <w:numFmt w:val="decimal"/>
      <w:lvlText w:val="%7."/>
      <w:lvlJc w:val="left"/>
      <w:pPr>
        <w:ind w:left="12477" w:hanging="360"/>
      </w:pPr>
    </w:lvl>
    <w:lvl w:ilvl="7" w:tplc="04270019" w:tentative="1">
      <w:start w:val="1"/>
      <w:numFmt w:val="lowerLetter"/>
      <w:lvlText w:val="%8."/>
      <w:lvlJc w:val="left"/>
      <w:pPr>
        <w:ind w:left="13197" w:hanging="360"/>
      </w:pPr>
    </w:lvl>
    <w:lvl w:ilvl="8" w:tplc="0427001B" w:tentative="1">
      <w:start w:val="1"/>
      <w:numFmt w:val="lowerRoman"/>
      <w:lvlText w:val="%9."/>
      <w:lvlJc w:val="right"/>
      <w:pPr>
        <w:ind w:left="13917"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604536466">
    <w:abstractNumId w:val="2"/>
  </w:num>
  <w:num w:numId="2" w16cid:durableId="1241987365">
    <w:abstractNumId w:val="0"/>
  </w:num>
  <w:num w:numId="3" w16cid:durableId="252129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wel0VRE4SRrA4CM2efOufd7oZox4yGPwW0EUnGpzJ5Rz+WxBg4DyavmwVSpNrZwggqD5RD0YrlhtLM5HVYRA==" w:salt="hX1oWJTk6yGUh59P0R9QFQ=="/>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0378"/>
    <w:rsid w:val="000447A1"/>
    <w:rsid w:val="000447FA"/>
    <w:rsid w:val="000469C1"/>
    <w:rsid w:val="00046C07"/>
    <w:rsid w:val="00053062"/>
    <w:rsid w:val="00067C26"/>
    <w:rsid w:val="00070120"/>
    <w:rsid w:val="00070FDE"/>
    <w:rsid w:val="000719BE"/>
    <w:rsid w:val="00071C74"/>
    <w:rsid w:val="00074CAD"/>
    <w:rsid w:val="00076F98"/>
    <w:rsid w:val="00083A13"/>
    <w:rsid w:val="0008491B"/>
    <w:rsid w:val="000B0B05"/>
    <w:rsid w:val="000C2E29"/>
    <w:rsid w:val="000C41FC"/>
    <w:rsid w:val="000C72D8"/>
    <w:rsid w:val="000D14B4"/>
    <w:rsid w:val="000D3FF7"/>
    <w:rsid w:val="000D5504"/>
    <w:rsid w:val="000E3ACB"/>
    <w:rsid w:val="000F0FCE"/>
    <w:rsid w:val="000F637A"/>
    <w:rsid w:val="001039C2"/>
    <w:rsid w:val="00104A5E"/>
    <w:rsid w:val="00105A3B"/>
    <w:rsid w:val="0010607E"/>
    <w:rsid w:val="00107000"/>
    <w:rsid w:val="00110319"/>
    <w:rsid w:val="00111956"/>
    <w:rsid w:val="00111F4A"/>
    <w:rsid w:val="00121D85"/>
    <w:rsid w:val="0012470C"/>
    <w:rsid w:val="00125EB2"/>
    <w:rsid w:val="00127579"/>
    <w:rsid w:val="00127BB9"/>
    <w:rsid w:val="0013139B"/>
    <w:rsid w:val="001513D0"/>
    <w:rsid w:val="001518CB"/>
    <w:rsid w:val="00156B3A"/>
    <w:rsid w:val="0016763E"/>
    <w:rsid w:val="00185FA1"/>
    <w:rsid w:val="00195D02"/>
    <w:rsid w:val="001964D7"/>
    <w:rsid w:val="001971B0"/>
    <w:rsid w:val="001A0FB3"/>
    <w:rsid w:val="001A5622"/>
    <w:rsid w:val="001B0AB8"/>
    <w:rsid w:val="001C0622"/>
    <w:rsid w:val="001D320C"/>
    <w:rsid w:val="001D78D8"/>
    <w:rsid w:val="001E033B"/>
    <w:rsid w:val="001F0869"/>
    <w:rsid w:val="001F7F59"/>
    <w:rsid w:val="002004FC"/>
    <w:rsid w:val="002131E7"/>
    <w:rsid w:val="00216631"/>
    <w:rsid w:val="002253B9"/>
    <w:rsid w:val="00236860"/>
    <w:rsid w:val="00241642"/>
    <w:rsid w:val="00247BD4"/>
    <w:rsid w:val="0025385C"/>
    <w:rsid w:val="00274E4C"/>
    <w:rsid w:val="00281C5F"/>
    <w:rsid w:val="0028257E"/>
    <w:rsid w:val="00282CA6"/>
    <w:rsid w:val="00287534"/>
    <w:rsid w:val="00287B2F"/>
    <w:rsid w:val="00293C2F"/>
    <w:rsid w:val="00294C15"/>
    <w:rsid w:val="002A7D62"/>
    <w:rsid w:val="002B19E2"/>
    <w:rsid w:val="002B63CA"/>
    <w:rsid w:val="002C063F"/>
    <w:rsid w:val="002D1D7E"/>
    <w:rsid w:val="002D2276"/>
    <w:rsid w:val="002E3734"/>
    <w:rsid w:val="002E4D82"/>
    <w:rsid w:val="002E72E2"/>
    <w:rsid w:val="002E7BEF"/>
    <w:rsid w:val="002F1B2F"/>
    <w:rsid w:val="002F4D47"/>
    <w:rsid w:val="002F5913"/>
    <w:rsid w:val="00312DB4"/>
    <w:rsid w:val="00313FCD"/>
    <w:rsid w:val="00314970"/>
    <w:rsid w:val="00315464"/>
    <w:rsid w:val="00316976"/>
    <w:rsid w:val="003177D0"/>
    <w:rsid w:val="0033231D"/>
    <w:rsid w:val="003330B1"/>
    <w:rsid w:val="00333B99"/>
    <w:rsid w:val="00340AAE"/>
    <w:rsid w:val="00345C3D"/>
    <w:rsid w:val="00346AF0"/>
    <w:rsid w:val="003575E8"/>
    <w:rsid w:val="0037767B"/>
    <w:rsid w:val="00381148"/>
    <w:rsid w:val="00383D7C"/>
    <w:rsid w:val="003952B0"/>
    <w:rsid w:val="003A1E5B"/>
    <w:rsid w:val="003A6C50"/>
    <w:rsid w:val="003B43C1"/>
    <w:rsid w:val="003C04DE"/>
    <w:rsid w:val="003D2CDA"/>
    <w:rsid w:val="003E7D3D"/>
    <w:rsid w:val="003F22AD"/>
    <w:rsid w:val="003F284C"/>
    <w:rsid w:val="003F7C28"/>
    <w:rsid w:val="004113D3"/>
    <w:rsid w:val="00412CF0"/>
    <w:rsid w:val="00413C7A"/>
    <w:rsid w:val="004245E7"/>
    <w:rsid w:val="00430A44"/>
    <w:rsid w:val="0043350F"/>
    <w:rsid w:val="004361B7"/>
    <w:rsid w:val="00441B85"/>
    <w:rsid w:val="00443474"/>
    <w:rsid w:val="00443ED5"/>
    <w:rsid w:val="004448F4"/>
    <w:rsid w:val="00451206"/>
    <w:rsid w:val="00464DB8"/>
    <w:rsid w:val="004676EF"/>
    <w:rsid w:val="0047030A"/>
    <w:rsid w:val="004733E5"/>
    <w:rsid w:val="004744D1"/>
    <w:rsid w:val="00482B2F"/>
    <w:rsid w:val="004958E9"/>
    <w:rsid w:val="004C0B59"/>
    <w:rsid w:val="004C3B66"/>
    <w:rsid w:val="004D2D4D"/>
    <w:rsid w:val="004E0385"/>
    <w:rsid w:val="004E7A54"/>
    <w:rsid w:val="004F3396"/>
    <w:rsid w:val="004F33C9"/>
    <w:rsid w:val="004F4BD3"/>
    <w:rsid w:val="00512914"/>
    <w:rsid w:val="00513A2B"/>
    <w:rsid w:val="005455D9"/>
    <w:rsid w:val="00554EA7"/>
    <w:rsid w:val="0056776D"/>
    <w:rsid w:val="005763E0"/>
    <w:rsid w:val="00581C02"/>
    <w:rsid w:val="00597690"/>
    <w:rsid w:val="00597BBF"/>
    <w:rsid w:val="005A3406"/>
    <w:rsid w:val="005A56C3"/>
    <w:rsid w:val="005B33F9"/>
    <w:rsid w:val="005C3A4A"/>
    <w:rsid w:val="005C7E8D"/>
    <w:rsid w:val="005D3B7F"/>
    <w:rsid w:val="005E4A3C"/>
    <w:rsid w:val="005E5845"/>
    <w:rsid w:val="005E666B"/>
    <w:rsid w:val="005E76E4"/>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4AE0"/>
    <w:rsid w:val="00657B81"/>
    <w:rsid w:val="00673B3A"/>
    <w:rsid w:val="0068017D"/>
    <w:rsid w:val="00684197"/>
    <w:rsid w:val="00692EB2"/>
    <w:rsid w:val="006943BB"/>
    <w:rsid w:val="006A4F10"/>
    <w:rsid w:val="006C3F48"/>
    <w:rsid w:val="006C77E1"/>
    <w:rsid w:val="006E0E1A"/>
    <w:rsid w:val="006E1740"/>
    <w:rsid w:val="006E6B6C"/>
    <w:rsid w:val="006F34C8"/>
    <w:rsid w:val="007105AE"/>
    <w:rsid w:val="0071541F"/>
    <w:rsid w:val="00715740"/>
    <w:rsid w:val="0072191F"/>
    <w:rsid w:val="007239CE"/>
    <w:rsid w:val="00731728"/>
    <w:rsid w:val="00741DB8"/>
    <w:rsid w:val="00742611"/>
    <w:rsid w:val="00745050"/>
    <w:rsid w:val="00745FDE"/>
    <w:rsid w:val="007474DF"/>
    <w:rsid w:val="007479E8"/>
    <w:rsid w:val="00754F90"/>
    <w:rsid w:val="0076227A"/>
    <w:rsid w:val="00766FDB"/>
    <w:rsid w:val="007738FC"/>
    <w:rsid w:val="007773D9"/>
    <w:rsid w:val="00777B82"/>
    <w:rsid w:val="00785BAF"/>
    <w:rsid w:val="00795589"/>
    <w:rsid w:val="007A4292"/>
    <w:rsid w:val="007B20B8"/>
    <w:rsid w:val="007C543E"/>
    <w:rsid w:val="007C712A"/>
    <w:rsid w:val="007D435A"/>
    <w:rsid w:val="007D5356"/>
    <w:rsid w:val="007D621B"/>
    <w:rsid w:val="007E3B63"/>
    <w:rsid w:val="007E486A"/>
    <w:rsid w:val="007F000F"/>
    <w:rsid w:val="007F2A48"/>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77E6F"/>
    <w:rsid w:val="0088205D"/>
    <w:rsid w:val="008B062A"/>
    <w:rsid w:val="008B55DC"/>
    <w:rsid w:val="008D024A"/>
    <w:rsid w:val="008D36EE"/>
    <w:rsid w:val="008D404E"/>
    <w:rsid w:val="008E1EB1"/>
    <w:rsid w:val="008E524D"/>
    <w:rsid w:val="008E5E12"/>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B61DF"/>
    <w:rsid w:val="009C392D"/>
    <w:rsid w:val="009D47ED"/>
    <w:rsid w:val="009E0CA5"/>
    <w:rsid w:val="009E27F9"/>
    <w:rsid w:val="009E7204"/>
    <w:rsid w:val="009F4816"/>
    <w:rsid w:val="009F6653"/>
    <w:rsid w:val="009F6DD7"/>
    <w:rsid w:val="00A0110E"/>
    <w:rsid w:val="00A062BE"/>
    <w:rsid w:val="00A13837"/>
    <w:rsid w:val="00A17919"/>
    <w:rsid w:val="00A27E94"/>
    <w:rsid w:val="00A347A7"/>
    <w:rsid w:val="00A35D4B"/>
    <w:rsid w:val="00A431C3"/>
    <w:rsid w:val="00A609D4"/>
    <w:rsid w:val="00A617C1"/>
    <w:rsid w:val="00A7430F"/>
    <w:rsid w:val="00A75454"/>
    <w:rsid w:val="00A801BF"/>
    <w:rsid w:val="00A81944"/>
    <w:rsid w:val="00A823C8"/>
    <w:rsid w:val="00A90C24"/>
    <w:rsid w:val="00A95BDC"/>
    <w:rsid w:val="00AA50A1"/>
    <w:rsid w:val="00AA57DC"/>
    <w:rsid w:val="00AB0492"/>
    <w:rsid w:val="00AB48CF"/>
    <w:rsid w:val="00AB6381"/>
    <w:rsid w:val="00AC34C2"/>
    <w:rsid w:val="00AC37D3"/>
    <w:rsid w:val="00AE0AEC"/>
    <w:rsid w:val="00AE14A6"/>
    <w:rsid w:val="00AE3E1A"/>
    <w:rsid w:val="00AF1B7A"/>
    <w:rsid w:val="00AF6072"/>
    <w:rsid w:val="00B21892"/>
    <w:rsid w:val="00B26A17"/>
    <w:rsid w:val="00B3063C"/>
    <w:rsid w:val="00B338C8"/>
    <w:rsid w:val="00B43F5E"/>
    <w:rsid w:val="00B44AFC"/>
    <w:rsid w:val="00B47631"/>
    <w:rsid w:val="00B510CA"/>
    <w:rsid w:val="00B534CB"/>
    <w:rsid w:val="00B756C0"/>
    <w:rsid w:val="00B77FBB"/>
    <w:rsid w:val="00B843DB"/>
    <w:rsid w:val="00B84680"/>
    <w:rsid w:val="00B8527B"/>
    <w:rsid w:val="00B95548"/>
    <w:rsid w:val="00BA7D7F"/>
    <w:rsid w:val="00BB0FA7"/>
    <w:rsid w:val="00BB1B83"/>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22F87"/>
    <w:rsid w:val="00C26A78"/>
    <w:rsid w:val="00C32F7B"/>
    <w:rsid w:val="00C3566E"/>
    <w:rsid w:val="00C468CF"/>
    <w:rsid w:val="00C477EE"/>
    <w:rsid w:val="00C56F17"/>
    <w:rsid w:val="00C62F2B"/>
    <w:rsid w:val="00C64A85"/>
    <w:rsid w:val="00C8683F"/>
    <w:rsid w:val="00C90E4B"/>
    <w:rsid w:val="00C94DA8"/>
    <w:rsid w:val="00C95292"/>
    <w:rsid w:val="00CA19DA"/>
    <w:rsid w:val="00CA37BD"/>
    <w:rsid w:val="00CA56BC"/>
    <w:rsid w:val="00CA79C6"/>
    <w:rsid w:val="00CB62A2"/>
    <w:rsid w:val="00CC2CA0"/>
    <w:rsid w:val="00CC449B"/>
    <w:rsid w:val="00CD15B8"/>
    <w:rsid w:val="00CD2399"/>
    <w:rsid w:val="00CD6CFC"/>
    <w:rsid w:val="00CE1575"/>
    <w:rsid w:val="00CE261B"/>
    <w:rsid w:val="00CE309A"/>
    <w:rsid w:val="00CF098E"/>
    <w:rsid w:val="00D16D48"/>
    <w:rsid w:val="00D2199F"/>
    <w:rsid w:val="00D34271"/>
    <w:rsid w:val="00D3547A"/>
    <w:rsid w:val="00D37EA3"/>
    <w:rsid w:val="00D42ACE"/>
    <w:rsid w:val="00D447DC"/>
    <w:rsid w:val="00D50AAF"/>
    <w:rsid w:val="00D5469A"/>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C7A45"/>
    <w:rsid w:val="00DD2E3E"/>
    <w:rsid w:val="00DF0916"/>
    <w:rsid w:val="00DF50FE"/>
    <w:rsid w:val="00E000B4"/>
    <w:rsid w:val="00E00758"/>
    <w:rsid w:val="00E05BA3"/>
    <w:rsid w:val="00E10420"/>
    <w:rsid w:val="00E12637"/>
    <w:rsid w:val="00E14235"/>
    <w:rsid w:val="00E143A6"/>
    <w:rsid w:val="00E15F9D"/>
    <w:rsid w:val="00E16839"/>
    <w:rsid w:val="00E20E4D"/>
    <w:rsid w:val="00E3249F"/>
    <w:rsid w:val="00E343A6"/>
    <w:rsid w:val="00E41492"/>
    <w:rsid w:val="00E577FF"/>
    <w:rsid w:val="00E63DD2"/>
    <w:rsid w:val="00E661B6"/>
    <w:rsid w:val="00E75385"/>
    <w:rsid w:val="00E762E0"/>
    <w:rsid w:val="00E80DB2"/>
    <w:rsid w:val="00E90168"/>
    <w:rsid w:val="00E902C9"/>
    <w:rsid w:val="00E91A52"/>
    <w:rsid w:val="00E92FFA"/>
    <w:rsid w:val="00E970C5"/>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EF62A3"/>
    <w:rsid w:val="00F103D4"/>
    <w:rsid w:val="00F16991"/>
    <w:rsid w:val="00F2623F"/>
    <w:rsid w:val="00F325AA"/>
    <w:rsid w:val="00F36994"/>
    <w:rsid w:val="00F4146F"/>
    <w:rsid w:val="00F43195"/>
    <w:rsid w:val="00F478DD"/>
    <w:rsid w:val="00F60E02"/>
    <w:rsid w:val="00F66591"/>
    <w:rsid w:val="00F6776B"/>
    <w:rsid w:val="00F800FE"/>
    <w:rsid w:val="00F82010"/>
    <w:rsid w:val="00F94D76"/>
    <w:rsid w:val="00F96994"/>
    <w:rsid w:val="00F96D77"/>
    <w:rsid w:val="00FB457A"/>
    <w:rsid w:val="00FC34C4"/>
    <w:rsid w:val="00FD375D"/>
    <w:rsid w:val="00FD624E"/>
    <w:rsid w:val="00FE2DC2"/>
    <w:rsid w:val="00FE667A"/>
    <w:rsid w:val="00FF0E49"/>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9C0"/>
  <w15:docId w15:val="{EE84EAAC-D140-45C3-A9F3-2DBAD5CA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zluru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s@kazlurud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F145-A7AD-4983-9DE8-BFCF7985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2389</Words>
  <Characters>1363</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Švietimo skyrius</cp:lastModifiedBy>
  <cp:revision>2</cp:revision>
  <dcterms:created xsi:type="dcterms:W3CDTF">2024-08-29T07:44:00Z</dcterms:created>
  <dcterms:modified xsi:type="dcterms:W3CDTF">2024-08-29T07:44:00Z</dcterms:modified>
</cp:coreProperties>
</file>