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780AF" w14:textId="77777777" w:rsidR="009B61DF" w:rsidRDefault="00D904FB" w:rsidP="00D904FB">
      <w:pPr>
        <w:jc w:val="right"/>
        <w:rPr>
          <w:szCs w:val="24"/>
        </w:rPr>
      </w:pPr>
      <w:r>
        <w:rPr>
          <w:noProof/>
          <w:szCs w:val="24"/>
          <w:lang w:eastAsia="lt-LT"/>
        </w:rPr>
        <w:drawing>
          <wp:anchor distT="0" distB="0" distL="114300" distR="114300" simplePos="0" relativeHeight="251659264" behindDoc="1" locked="0" layoutInCell="1" allowOverlap="1" wp14:anchorId="31344D33" wp14:editId="3E8271BF">
            <wp:simplePos x="0" y="0"/>
            <wp:positionH relativeFrom="margin">
              <wp:align>center</wp:align>
            </wp:positionH>
            <wp:positionV relativeFrom="paragraph">
              <wp:posOffset>21590</wp:posOffset>
            </wp:positionV>
            <wp:extent cx="544195" cy="646430"/>
            <wp:effectExtent l="19050" t="0" r="8255"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4195" cy="646430"/>
                    </a:xfrm>
                    <a:prstGeom prst="rect">
                      <a:avLst/>
                    </a:prstGeom>
                  </pic:spPr>
                </pic:pic>
              </a:graphicData>
            </a:graphic>
          </wp:anchor>
        </w:drawing>
      </w:r>
      <w:r w:rsidR="00C346A1" w:rsidRPr="00315464">
        <w:rPr>
          <w:szCs w:val="24"/>
        </w:rPr>
        <w:fldChar w:fldCharType="begin">
          <w:ffData>
            <w:name w:val=""/>
            <w:enabled/>
            <w:calcOnExit w:val="0"/>
            <w:statusText w:type="text" w:val="Struktūrinio padalinio pavadinimas"/>
            <w:textInput/>
          </w:ffData>
        </w:fldChar>
      </w:r>
      <w:r w:rsidR="00A431C3" w:rsidRPr="00315464">
        <w:rPr>
          <w:szCs w:val="24"/>
        </w:rPr>
        <w:instrText xml:space="preserve"> FORMTEXT </w:instrText>
      </w:r>
      <w:r w:rsidR="00C346A1" w:rsidRPr="00315464">
        <w:rPr>
          <w:szCs w:val="24"/>
        </w:rPr>
      </w:r>
      <w:r w:rsidR="00C346A1" w:rsidRPr="00315464">
        <w:rPr>
          <w:szCs w:val="24"/>
        </w:rPr>
        <w:fldChar w:fldCharType="separate"/>
      </w:r>
      <w:r w:rsidR="0047030A">
        <w:rPr>
          <w:szCs w:val="24"/>
        </w:rPr>
        <w:t> </w:t>
      </w:r>
      <w:r w:rsidR="0047030A">
        <w:rPr>
          <w:szCs w:val="24"/>
        </w:rPr>
        <w:t> </w:t>
      </w:r>
      <w:r w:rsidR="0047030A">
        <w:rPr>
          <w:szCs w:val="24"/>
        </w:rPr>
        <w:t> </w:t>
      </w:r>
      <w:r w:rsidR="0047030A">
        <w:rPr>
          <w:szCs w:val="24"/>
        </w:rPr>
        <w:t> </w:t>
      </w:r>
      <w:r w:rsidR="00C346A1" w:rsidRPr="00315464">
        <w:rPr>
          <w:szCs w:val="24"/>
        </w:rPr>
        <w:fldChar w:fldCharType="end"/>
      </w:r>
    </w:p>
    <w:p w14:paraId="7BD0A8C4" w14:textId="77777777" w:rsidR="00A431C3" w:rsidRDefault="00A431C3" w:rsidP="00D904FB">
      <w:pPr>
        <w:jc w:val="center"/>
        <w:rPr>
          <w:szCs w:val="24"/>
        </w:rPr>
      </w:pPr>
    </w:p>
    <w:p w14:paraId="0EE75653" w14:textId="77777777" w:rsidR="00A431C3" w:rsidRDefault="00A431C3" w:rsidP="00D904FB">
      <w:pPr>
        <w:jc w:val="center"/>
        <w:rPr>
          <w:szCs w:val="24"/>
        </w:rPr>
      </w:pPr>
    </w:p>
    <w:p w14:paraId="5BE77003" w14:textId="77777777" w:rsidR="00A431C3" w:rsidRDefault="00A431C3" w:rsidP="00D904FB">
      <w:pPr>
        <w:jc w:val="center"/>
        <w:rPr>
          <w:szCs w:val="24"/>
        </w:rPr>
      </w:pPr>
    </w:p>
    <w:p w14:paraId="58C11654" w14:textId="77777777" w:rsidR="004113D3" w:rsidRPr="00CC5BB2" w:rsidRDefault="004113D3" w:rsidP="00D904FB">
      <w:pPr>
        <w:jc w:val="center"/>
        <w:rPr>
          <w:b/>
          <w:bCs/>
          <w:sz w:val="28"/>
          <w:szCs w:val="28"/>
        </w:rPr>
      </w:pPr>
      <w:r w:rsidRPr="00CC5BB2">
        <w:rPr>
          <w:b/>
          <w:bCs/>
          <w:sz w:val="28"/>
          <w:szCs w:val="28"/>
        </w:rPr>
        <w:t>KAZLŲ RŪDOS SAVIVALDYBĖS ADMINISTRACIJOS</w:t>
      </w:r>
      <w:r w:rsidRPr="00CC5BB2">
        <w:rPr>
          <w:b/>
          <w:bCs/>
          <w:sz w:val="28"/>
          <w:szCs w:val="28"/>
        </w:rPr>
        <w:br/>
      </w:r>
      <w:r w:rsidR="009A493C" w:rsidRPr="00CC5BB2">
        <w:rPr>
          <w:b/>
          <w:bCs/>
          <w:sz w:val="28"/>
          <w:szCs w:val="28"/>
        </w:rPr>
        <w:t xml:space="preserve">FINANSŲ </w:t>
      </w:r>
      <w:r w:rsidRPr="00CC5BB2">
        <w:rPr>
          <w:b/>
          <w:bCs/>
          <w:sz w:val="28"/>
          <w:szCs w:val="28"/>
        </w:rPr>
        <w:t>SKYRIUS</w:t>
      </w:r>
    </w:p>
    <w:p w14:paraId="02827C4C" w14:textId="77777777" w:rsidR="00D02760" w:rsidRPr="00D02760" w:rsidRDefault="00D02760" w:rsidP="00D904FB">
      <w:pPr>
        <w:jc w:val="center"/>
        <w:rPr>
          <w:b/>
          <w:bCs/>
          <w:sz w:val="20"/>
        </w:rPr>
      </w:pPr>
    </w:p>
    <w:p w14:paraId="62E712AD" w14:textId="77777777" w:rsidR="004113D3" w:rsidRPr="009A493C" w:rsidRDefault="004113D3" w:rsidP="00D904FB">
      <w:pPr>
        <w:pBdr>
          <w:bottom w:val="single" w:sz="6" w:space="1" w:color="auto"/>
        </w:pBdr>
        <w:jc w:val="center"/>
        <w:rPr>
          <w:sz w:val="16"/>
          <w:szCs w:val="16"/>
        </w:rPr>
      </w:pPr>
      <w:r w:rsidRPr="009A493C">
        <w:rPr>
          <w:sz w:val="16"/>
          <w:szCs w:val="16"/>
        </w:rPr>
        <w:t>Biudžetinė įstaiga. Atgimimo g. 12, LT-69443 Kazlų Rūda.</w:t>
      </w:r>
      <w:r w:rsidRPr="009A493C">
        <w:rPr>
          <w:sz w:val="16"/>
          <w:szCs w:val="16"/>
        </w:rPr>
        <w:br/>
        <w:t>Duomenys kaupiami ir saugomi Juridinių asmenų registre, kodas 188777932</w:t>
      </w:r>
      <w:r w:rsidRPr="009A493C">
        <w:rPr>
          <w:sz w:val="16"/>
          <w:szCs w:val="16"/>
        </w:rPr>
        <w:br/>
        <w:t xml:space="preserve">Skyriaus duomenys: </w:t>
      </w:r>
      <w:r w:rsidR="00482B2F" w:rsidRPr="009A493C">
        <w:rPr>
          <w:sz w:val="16"/>
          <w:szCs w:val="16"/>
        </w:rPr>
        <w:t>Atgimimo</w:t>
      </w:r>
      <w:r w:rsidRPr="009A493C">
        <w:rPr>
          <w:sz w:val="16"/>
          <w:szCs w:val="16"/>
        </w:rPr>
        <w:t xml:space="preserve"> g. </w:t>
      </w:r>
      <w:r w:rsidR="00482B2F" w:rsidRPr="009A493C">
        <w:rPr>
          <w:sz w:val="16"/>
          <w:szCs w:val="16"/>
        </w:rPr>
        <w:t>12</w:t>
      </w:r>
      <w:r w:rsidRPr="009A493C">
        <w:rPr>
          <w:sz w:val="16"/>
          <w:szCs w:val="16"/>
        </w:rPr>
        <w:t>, LT-694</w:t>
      </w:r>
      <w:r w:rsidR="00482B2F" w:rsidRPr="009A493C">
        <w:rPr>
          <w:sz w:val="16"/>
          <w:szCs w:val="16"/>
        </w:rPr>
        <w:t>43</w:t>
      </w:r>
      <w:r w:rsidRPr="009A493C">
        <w:rPr>
          <w:sz w:val="16"/>
          <w:szCs w:val="16"/>
        </w:rPr>
        <w:t xml:space="preserve">  Kazlų Rūda, tel.</w:t>
      </w:r>
      <w:r w:rsidR="00A45D90">
        <w:rPr>
          <w:sz w:val="16"/>
          <w:szCs w:val="16"/>
        </w:rPr>
        <w:t>:</w:t>
      </w:r>
      <w:r w:rsidRPr="009A493C">
        <w:rPr>
          <w:sz w:val="16"/>
          <w:szCs w:val="16"/>
        </w:rPr>
        <w:t xml:space="preserve"> (8 343) </w:t>
      </w:r>
      <w:r w:rsidR="00482B2F" w:rsidRPr="009A493C">
        <w:rPr>
          <w:sz w:val="16"/>
          <w:szCs w:val="16"/>
        </w:rPr>
        <w:t>68</w:t>
      </w:r>
      <w:r w:rsidR="00A45D90">
        <w:rPr>
          <w:sz w:val="16"/>
          <w:szCs w:val="16"/>
        </w:rPr>
        <w:t> </w:t>
      </w:r>
      <w:r w:rsidR="00482B2F" w:rsidRPr="009A493C">
        <w:rPr>
          <w:sz w:val="16"/>
          <w:szCs w:val="16"/>
        </w:rPr>
        <w:t>62</w:t>
      </w:r>
      <w:r w:rsidR="009A493C">
        <w:rPr>
          <w:sz w:val="16"/>
          <w:szCs w:val="16"/>
        </w:rPr>
        <w:t>0</w:t>
      </w:r>
      <w:r w:rsidR="00A45D90">
        <w:rPr>
          <w:sz w:val="16"/>
          <w:szCs w:val="16"/>
        </w:rPr>
        <w:t xml:space="preserve"> </w:t>
      </w:r>
      <w:r w:rsidR="0040761A" w:rsidRPr="009A493C">
        <w:rPr>
          <w:sz w:val="16"/>
          <w:szCs w:val="16"/>
        </w:rPr>
        <w:t>/</w:t>
      </w:r>
      <w:r w:rsidRPr="009A493C">
        <w:rPr>
          <w:sz w:val="16"/>
          <w:szCs w:val="16"/>
        </w:rPr>
        <w:t xml:space="preserve"> 95 276, el. p. </w:t>
      </w:r>
      <w:hyperlink r:id="rId9" w:history="1">
        <w:r w:rsidR="00D3416B" w:rsidRPr="009A493C">
          <w:rPr>
            <w:rStyle w:val="Hipersaitas"/>
            <w:rFonts w:eastAsiaTheme="majorEastAsia"/>
            <w:sz w:val="16"/>
            <w:szCs w:val="16"/>
          </w:rPr>
          <w:t>finansai@kazluruda.lt</w:t>
        </w:r>
      </w:hyperlink>
    </w:p>
    <w:p w14:paraId="55C450FD" w14:textId="77777777" w:rsidR="00070120" w:rsidRPr="00766FDB" w:rsidRDefault="00070120" w:rsidP="00D904FB">
      <w:pPr>
        <w:jc w:val="center"/>
        <w:rPr>
          <w:szCs w:val="24"/>
        </w:rPr>
      </w:pPr>
    </w:p>
    <w:tbl>
      <w:tblPr>
        <w:tblW w:w="5000" w:type="pct"/>
        <w:jc w:val="center"/>
        <w:tblLayout w:type="fixed"/>
        <w:tblCellMar>
          <w:left w:w="0" w:type="dxa"/>
          <w:right w:w="0" w:type="dxa"/>
        </w:tblCellMar>
        <w:tblLook w:val="0000" w:firstRow="0" w:lastRow="0" w:firstColumn="0" w:lastColumn="0" w:noHBand="0" w:noVBand="0"/>
      </w:tblPr>
      <w:tblGrid>
        <w:gridCol w:w="4534"/>
        <w:gridCol w:w="567"/>
        <w:gridCol w:w="284"/>
        <w:gridCol w:w="1701"/>
        <w:gridCol w:w="567"/>
        <w:gridCol w:w="1985"/>
      </w:tblGrid>
      <w:tr w:rsidR="00104A5E" w:rsidRPr="00315464" w14:paraId="4EF32144" w14:textId="77777777" w:rsidTr="00195D02">
        <w:trPr>
          <w:cantSplit/>
          <w:jc w:val="center"/>
        </w:trPr>
        <w:tc>
          <w:tcPr>
            <w:tcW w:w="4534" w:type="dxa"/>
            <w:vMerge w:val="restart"/>
          </w:tcPr>
          <w:p w14:paraId="6763D818" w14:textId="77777777" w:rsidR="00D83F2B" w:rsidRDefault="00C346A1" w:rsidP="00D904FB">
            <w:pPr>
              <w:rPr>
                <w:szCs w:val="24"/>
              </w:rPr>
            </w:pPr>
            <w:r w:rsidRPr="00315464">
              <w:rPr>
                <w:szCs w:val="24"/>
              </w:rPr>
              <w:fldChar w:fldCharType="begin">
                <w:ffData>
                  <w:name w:val=""/>
                  <w:enabled/>
                  <w:calcOnExit w:val="0"/>
                  <w:statusText w:type="text" w:val="Struktūrinio padalinio pavadinimas"/>
                  <w:textInput/>
                </w:ffData>
              </w:fldChar>
            </w:r>
            <w:r w:rsidR="00F36994" w:rsidRPr="00315464">
              <w:rPr>
                <w:szCs w:val="24"/>
              </w:rPr>
              <w:instrText xml:space="preserve"> FORMTEXT </w:instrText>
            </w:r>
            <w:r w:rsidRPr="00315464">
              <w:rPr>
                <w:szCs w:val="24"/>
              </w:rPr>
            </w:r>
            <w:r w:rsidRPr="00315464">
              <w:rPr>
                <w:szCs w:val="24"/>
              </w:rPr>
              <w:fldChar w:fldCharType="separate"/>
            </w:r>
            <w:r w:rsidR="004341B3">
              <w:rPr>
                <w:szCs w:val="24"/>
              </w:rPr>
              <w:t>Kazlų Rūdos savivaldybės tarybai</w:t>
            </w:r>
          </w:p>
          <w:p w14:paraId="7C65F6EB" w14:textId="77777777" w:rsidR="00104A5E" w:rsidRPr="00315464" w:rsidRDefault="00C346A1" w:rsidP="00D904FB">
            <w:pPr>
              <w:rPr>
                <w:szCs w:val="24"/>
              </w:rPr>
            </w:pPr>
            <w:r w:rsidRPr="00315464">
              <w:rPr>
                <w:szCs w:val="24"/>
              </w:rPr>
              <w:fldChar w:fldCharType="end"/>
            </w:r>
          </w:p>
        </w:tc>
        <w:tc>
          <w:tcPr>
            <w:tcW w:w="567" w:type="dxa"/>
            <w:vMerge w:val="restart"/>
          </w:tcPr>
          <w:p w14:paraId="6EBE8C48" w14:textId="77777777" w:rsidR="00104A5E" w:rsidRPr="00315464" w:rsidRDefault="00104A5E" w:rsidP="00D904FB">
            <w:pPr>
              <w:jc w:val="center"/>
              <w:rPr>
                <w:szCs w:val="24"/>
              </w:rPr>
            </w:pPr>
          </w:p>
        </w:tc>
        <w:tc>
          <w:tcPr>
            <w:tcW w:w="284" w:type="dxa"/>
            <w:vAlign w:val="center"/>
          </w:tcPr>
          <w:p w14:paraId="1F188A30" w14:textId="77777777" w:rsidR="00104A5E" w:rsidRPr="00315464" w:rsidRDefault="00104A5E" w:rsidP="00D904FB">
            <w:pPr>
              <w:jc w:val="right"/>
              <w:rPr>
                <w:szCs w:val="24"/>
              </w:rPr>
            </w:pPr>
          </w:p>
        </w:tc>
        <w:tc>
          <w:tcPr>
            <w:tcW w:w="1701" w:type="dxa"/>
            <w:tcBorders>
              <w:bottom w:val="single" w:sz="8" w:space="0" w:color="auto"/>
            </w:tcBorders>
          </w:tcPr>
          <w:p w14:paraId="0B7A19CC" w14:textId="77777777" w:rsidR="00104A5E" w:rsidRPr="00315464" w:rsidRDefault="00C346A1" w:rsidP="00D904FB">
            <w:pPr>
              <w:rPr>
                <w:szCs w:val="24"/>
              </w:rPr>
            </w:pPr>
            <w:r w:rsidRPr="00315464">
              <w:rPr>
                <w:szCs w:val="24"/>
              </w:rPr>
              <w:fldChar w:fldCharType="begin">
                <w:ffData>
                  <w:name w:val=""/>
                  <w:enabled/>
                  <w:calcOnExit w:val="0"/>
                  <w:statusText w:type="text" w:val="2001-01-01"/>
                  <w:textInput>
                    <w:type w:val="date"/>
                    <w:format w:val="yyyy-MM-dd"/>
                  </w:textInput>
                </w:ffData>
              </w:fldChar>
            </w:r>
            <w:r w:rsidR="00104A5E" w:rsidRPr="00315464">
              <w:rPr>
                <w:szCs w:val="24"/>
              </w:rPr>
              <w:instrText xml:space="preserve"> FORMTEXT </w:instrText>
            </w:r>
            <w:r w:rsidRPr="00315464">
              <w:rPr>
                <w:szCs w:val="24"/>
              </w:rPr>
            </w:r>
            <w:r w:rsidRPr="00315464">
              <w:rPr>
                <w:szCs w:val="24"/>
              </w:rPr>
              <w:fldChar w:fldCharType="separate"/>
            </w:r>
            <w:r w:rsidR="00845F23">
              <w:rPr>
                <w:szCs w:val="24"/>
              </w:rPr>
              <w:t> </w:t>
            </w:r>
            <w:r w:rsidR="00845F23">
              <w:rPr>
                <w:szCs w:val="24"/>
              </w:rPr>
              <w:t> </w:t>
            </w:r>
            <w:r w:rsidR="00845F23">
              <w:rPr>
                <w:szCs w:val="24"/>
              </w:rPr>
              <w:t> </w:t>
            </w:r>
            <w:r w:rsidR="00845F23">
              <w:rPr>
                <w:szCs w:val="24"/>
              </w:rPr>
              <w:t> </w:t>
            </w:r>
            <w:r w:rsidR="00845F23">
              <w:rPr>
                <w:szCs w:val="24"/>
              </w:rPr>
              <w:t> </w:t>
            </w:r>
            <w:r w:rsidRPr="00315464">
              <w:rPr>
                <w:szCs w:val="24"/>
              </w:rPr>
              <w:fldChar w:fldCharType="end"/>
            </w:r>
          </w:p>
        </w:tc>
        <w:tc>
          <w:tcPr>
            <w:tcW w:w="567" w:type="dxa"/>
          </w:tcPr>
          <w:p w14:paraId="663C7016" w14:textId="77777777" w:rsidR="00104A5E" w:rsidRPr="00315464" w:rsidRDefault="00104A5E" w:rsidP="00D904FB">
            <w:pPr>
              <w:jc w:val="right"/>
              <w:rPr>
                <w:szCs w:val="24"/>
              </w:rPr>
            </w:pPr>
            <w:r w:rsidRPr="00315464">
              <w:rPr>
                <w:rStyle w:val="Stilius12pt"/>
                <w:szCs w:val="24"/>
              </w:rPr>
              <w:t>Nr. </w:t>
            </w:r>
          </w:p>
        </w:tc>
        <w:tc>
          <w:tcPr>
            <w:tcW w:w="1985" w:type="dxa"/>
            <w:tcBorders>
              <w:bottom w:val="single" w:sz="8" w:space="0" w:color="auto"/>
            </w:tcBorders>
          </w:tcPr>
          <w:p w14:paraId="37A4F90C" w14:textId="77777777" w:rsidR="00104A5E" w:rsidRPr="00315464" w:rsidRDefault="00C346A1" w:rsidP="00D904FB">
            <w:pPr>
              <w:rPr>
                <w:szCs w:val="24"/>
              </w:rPr>
            </w:pPr>
            <w:r w:rsidRPr="00315464">
              <w:rPr>
                <w:szCs w:val="24"/>
              </w:rPr>
              <w:fldChar w:fldCharType="begin">
                <w:ffData>
                  <w:name w:val=""/>
                  <w:enabled/>
                  <w:calcOnExit w:val="0"/>
                  <w:textInput/>
                </w:ffData>
              </w:fldChar>
            </w:r>
            <w:r w:rsidR="00104A5E" w:rsidRPr="00315464">
              <w:rPr>
                <w:szCs w:val="24"/>
              </w:rPr>
              <w:instrText xml:space="preserve"> FORMTEXT </w:instrText>
            </w:r>
            <w:r w:rsidRPr="00315464">
              <w:rPr>
                <w:szCs w:val="24"/>
              </w:rPr>
            </w:r>
            <w:r w:rsidRPr="00315464">
              <w:rPr>
                <w:szCs w:val="24"/>
              </w:rPr>
              <w:fldChar w:fldCharType="separate"/>
            </w:r>
            <w:r w:rsidR="008E1EB1">
              <w:rPr>
                <w:szCs w:val="24"/>
              </w:rPr>
              <w:t> </w:t>
            </w:r>
            <w:r w:rsidR="008E1EB1">
              <w:rPr>
                <w:szCs w:val="24"/>
              </w:rPr>
              <w:t> </w:t>
            </w:r>
            <w:r w:rsidR="008E1EB1">
              <w:rPr>
                <w:szCs w:val="24"/>
              </w:rPr>
              <w:t> </w:t>
            </w:r>
            <w:r w:rsidR="008E1EB1">
              <w:rPr>
                <w:szCs w:val="24"/>
              </w:rPr>
              <w:t> </w:t>
            </w:r>
            <w:r w:rsidR="008E1EB1">
              <w:rPr>
                <w:szCs w:val="24"/>
              </w:rPr>
              <w:t> </w:t>
            </w:r>
            <w:r w:rsidRPr="00315464">
              <w:rPr>
                <w:szCs w:val="24"/>
              </w:rPr>
              <w:fldChar w:fldCharType="end"/>
            </w:r>
          </w:p>
        </w:tc>
      </w:tr>
      <w:tr w:rsidR="00104A5E" w:rsidRPr="00315464" w14:paraId="61082C90" w14:textId="77777777" w:rsidTr="00195D02">
        <w:trPr>
          <w:cantSplit/>
          <w:jc w:val="center"/>
        </w:trPr>
        <w:tc>
          <w:tcPr>
            <w:tcW w:w="4534" w:type="dxa"/>
            <w:vMerge/>
          </w:tcPr>
          <w:p w14:paraId="60501AB9" w14:textId="77777777" w:rsidR="00104A5E" w:rsidRPr="00315464" w:rsidRDefault="00104A5E" w:rsidP="00D904FB">
            <w:pPr>
              <w:ind w:right="57"/>
              <w:rPr>
                <w:rStyle w:val="Stilius12pt"/>
                <w:szCs w:val="24"/>
                <w:lang w:eastAsia="lt-LT"/>
              </w:rPr>
            </w:pPr>
          </w:p>
        </w:tc>
        <w:tc>
          <w:tcPr>
            <w:tcW w:w="567" w:type="dxa"/>
            <w:vMerge/>
          </w:tcPr>
          <w:p w14:paraId="7C1E100F" w14:textId="77777777" w:rsidR="00104A5E" w:rsidRPr="00315464" w:rsidRDefault="00104A5E" w:rsidP="00D904FB">
            <w:pPr>
              <w:ind w:right="57"/>
              <w:jc w:val="center"/>
              <w:rPr>
                <w:szCs w:val="24"/>
              </w:rPr>
            </w:pPr>
          </w:p>
        </w:tc>
        <w:tc>
          <w:tcPr>
            <w:tcW w:w="284" w:type="dxa"/>
            <w:vAlign w:val="center"/>
          </w:tcPr>
          <w:p w14:paraId="285AFC06" w14:textId="77777777" w:rsidR="00104A5E" w:rsidRPr="00315464" w:rsidRDefault="00104A5E" w:rsidP="00D904FB">
            <w:pPr>
              <w:jc w:val="right"/>
              <w:rPr>
                <w:szCs w:val="24"/>
              </w:rPr>
            </w:pPr>
            <w:r w:rsidRPr="00315464">
              <w:rPr>
                <w:rStyle w:val="Stilius12pt"/>
                <w:szCs w:val="24"/>
              </w:rPr>
              <w:t>Į </w:t>
            </w:r>
          </w:p>
        </w:tc>
        <w:tc>
          <w:tcPr>
            <w:tcW w:w="1701" w:type="dxa"/>
            <w:tcBorders>
              <w:top w:val="single" w:sz="8" w:space="0" w:color="auto"/>
              <w:bottom w:val="single" w:sz="8" w:space="0" w:color="auto"/>
            </w:tcBorders>
            <w:vAlign w:val="center"/>
          </w:tcPr>
          <w:p w14:paraId="45832D4C" w14:textId="77777777" w:rsidR="00104A5E" w:rsidRPr="00315464" w:rsidRDefault="00C346A1" w:rsidP="00D904FB">
            <w:pPr>
              <w:rPr>
                <w:szCs w:val="24"/>
              </w:rPr>
            </w:pPr>
            <w:r w:rsidRPr="00315464">
              <w:rPr>
                <w:szCs w:val="24"/>
              </w:rPr>
              <w:fldChar w:fldCharType="begin">
                <w:ffData>
                  <w:name w:val=""/>
                  <w:enabled/>
                  <w:calcOnExit w:val="0"/>
                  <w:statusText w:type="text" w:val="2001-01-01"/>
                  <w:textInput>
                    <w:type w:val="date"/>
                    <w:format w:val="yyyy-MM-dd"/>
                  </w:textInput>
                </w:ffData>
              </w:fldChar>
            </w:r>
            <w:r w:rsidR="00104A5E" w:rsidRPr="00315464">
              <w:rPr>
                <w:szCs w:val="24"/>
              </w:rPr>
              <w:instrText xml:space="preserve"> FORMTEXT </w:instrText>
            </w:r>
            <w:r w:rsidRPr="00315464">
              <w:rPr>
                <w:szCs w:val="24"/>
              </w:rPr>
            </w:r>
            <w:r w:rsidRPr="00315464">
              <w:rPr>
                <w:szCs w:val="24"/>
              </w:rPr>
              <w:fldChar w:fldCharType="separate"/>
            </w:r>
            <w:r w:rsidR="00345C3D">
              <w:rPr>
                <w:szCs w:val="24"/>
              </w:rPr>
              <w:t> </w:t>
            </w:r>
            <w:r w:rsidR="00345C3D">
              <w:rPr>
                <w:szCs w:val="24"/>
              </w:rPr>
              <w:t> </w:t>
            </w:r>
            <w:r w:rsidR="00345C3D">
              <w:rPr>
                <w:szCs w:val="24"/>
              </w:rPr>
              <w:t> </w:t>
            </w:r>
            <w:r w:rsidR="00345C3D">
              <w:rPr>
                <w:szCs w:val="24"/>
              </w:rPr>
              <w:t> </w:t>
            </w:r>
            <w:r w:rsidR="00345C3D">
              <w:rPr>
                <w:szCs w:val="24"/>
              </w:rPr>
              <w:t> </w:t>
            </w:r>
            <w:r w:rsidRPr="00315464">
              <w:rPr>
                <w:szCs w:val="24"/>
              </w:rPr>
              <w:fldChar w:fldCharType="end"/>
            </w:r>
          </w:p>
        </w:tc>
        <w:tc>
          <w:tcPr>
            <w:tcW w:w="567" w:type="dxa"/>
            <w:vAlign w:val="center"/>
          </w:tcPr>
          <w:p w14:paraId="546DA283" w14:textId="77777777" w:rsidR="00104A5E" w:rsidRPr="00315464" w:rsidRDefault="00104A5E" w:rsidP="00D904FB">
            <w:pPr>
              <w:jc w:val="right"/>
              <w:rPr>
                <w:szCs w:val="24"/>
              </w:rPr>
            </w:pPr>
            <w:r w:rsidRPr="00315464">
              <w:rPr>
                <w:szCs w:val="24"/>
              </w:rPr>
              <w:t>Nr. </w:t>
            </w:r>
          </w:p>
        </w:tc>
        <w:tc>
          <w:tcPr>
            <w:tcW w:w="1985" w:type="dxa"/>
            <w:tcBorders>
              <w:top w:val="single" w:sz="8" w:space="0" w:color="auto"/>
              <w:bottom w:val="single" w:sz="8" w:space="0" w:color="auto"/>
            </w:tcBorders>
            <w:vAlign w:val="center"/>
          </w:tcPr>
          <w:p w14:paraId="0D0056A2" w14:textId="77777777" w:rsidR="00104A5E" w:rsidRPr="00315464" w:rsidRDefault="00C346A1" w:rsidP="00D904FB">
            <w:pPr>
              <w:rPr>
                <w:szCs w:val="24"/>
              </w:rPr>
            </w:pPr>
            <w:r w:rsidRPr="00315464">
              <w:rPr>
                <w:szCs w:val="24"/>
              </w:rPr>
              <w:fldChar w:fldCharType="begin">
                <w:ffData>
                  <w:name w:val=""/>
                  <w:enabled/>
                  <w:calcOnExit w:val="0"/>
                  <w:textInput/>
                </w:ffData>
              </w:fldChar>
            </w:r>
            <w:r w:rsidR="00104A5E" w:rsidRPr="00315464">
              <w:rPr>
                <w:szCs w:val="24"/>
              </w:rPr>
              <w:instrText xml:space="preserve"> FORMTEXT </w:instrText>
            </w:r>
            <w:r w:rsidRPr="00315464">
              <w:rPr>
                <w:szCs w:val="24"/>
              </w:rPr>
            </w:r>
            <w:r w:rsidRPr="00315464">
              <w:rPr>
                <w:szCs w:val="24"/>
              </w:rPr>
              <w:fldChar w:fldCharType="separate"/>
            </w:r>
            <w:r w:rsidR="00345C3D">
              <w:rPr>
                <w:szCs w:val="24"/>
              </w:rPr>
              <w:t> </w:t>
            </w:r>
            <w:r w:rsidR="00345C3D">
              <w:rPr>
                <w:szCs w:val="24"/>
              </w:rPr>
              <w:t> </w:t>
            </w:r>
            <w:r w:rsidR="00345C3D">
              <w:rPr>
                <w:szCs w:val="24"/>
              </w:rPr>
              <w:t> </w:t>
            </w:r>
            <w:r w:rsidR="00345C3D">
              <w:rPr>
                <w:szCs w:val="24"/>
              </w:rPr>
              <w:t> </w:t>
            </w:r>
            <w:r w:rsidR="00345C3D">
              <w:rPr>
                <w:szCs w:val="24"/>
              </w:rPr>
              <w:t> </w:t>
            </w:r>
            <w:r w:rsidRPr="00315464">
              <w:rPr>
                <w:szCs w:val="24"/>
              </w:rPr>
              <w:fldChar w:fldCharType="end"/>
            </w:r>
          </w:p>
        </w:tc>
      </w:tr>
      <w:tr w:rsidR="00287B2F" w:rsidRPr="00315464" w14:paraId="2A900258" w14:textId="77777777" w:rsidTr="00D02760">
        <w:trPr>
          <w:cantSplit/>
          <w:jc w:val="center"/>
        </w:trPr>
        <w:tc>
          <w:tcPr>
            <w:tcW w:w="4534" w:type="dxa"/>
            <w:vMerge/>
          </w:tcPr>
          <w:p w14:paraId="11A2747F" w14:textId="77777777" w:rsidR="00287B2F" w:rsidRPr="00315464" w:rsidRDefault="00287B2F" w:rsidP="00D904FB">
            <w:pPr>
              <w:ind w:right="57"/>
              <w:rPr>
                <w:rStyle w:val="Stilius12pt"/>
                <w:szCs w:val="24"/>
                <w:lang w:eastAsia="lt-LT"/>
              </w:rPr>
            </w:pPr>
          </w:p>
        </w:tc>
        <w:tc>
          <w:tcPr>
            <w:tcW w:w="567" w:type="dxa"/>
            <w:vMerge/>
          </w:tcPr>
          <w:p w14:paraId="205BD9FF" w14:textId="77777777" w:rsidR="00287B2F" w:rsidRPr="00315464" w:rsidRDefault="00287B2F" w:rsidP="00D904FB">
            <w:pPr>
              <w:ind w:right="57"/>
              <w:jc w:val="center"/>
              <w:rPr>
                <w:szCs w:val="24"/>
              </w:rPr>
            </w:pPr>
          </w:p>
        </w:tc>
        <w:tc>
          <w:tcPr>
            <w:tcW w:w="4537" w:type="dxa"/>
            <w:gridSpan w:val="4"/>
            <w:vAlign w:val="center"/>
          </w:tcPr>
          <w:p w14:paraId="7EC6C567" w14:textId="77777777" w:rsidR="00287B2F" w:rsidRPr="00315464" w:rsidRDefault="00287B2F" w:rsidP="00D904FB">
            <w:pPr>
              <w:jc w:val="right"/>
              <w:rPr>
                <w:szCs w:val="24"/>
              </w:rPr>
            </w:pPr>
          </w:p>
        </w:tc>
      </w:tr>
    </w:tbl>
    <w:p w14:paraId="71B6C29B" w14:textId="77777777" w:rsidR="00D904FB" w:rsidRDefault="00D904FB" w:rsidP="00D904FB">
      <w:pPr>
        <w:pStyle w:val="StiliusPrie12ptPo12pt"/>
        <w:spacing w:before="0" w:after="0"/>
        <w:rPr>
          <w:b/>
          <w:caps/>
        </w:rPr>
      </w:pPr>
    </w:p>
    <w:p w14:paraId="0B54AFF2" w14:textId="4DB04679" w:rsidR="00104A5E" w:rsidRPr="00611E1C" w:rsidRDefault="00C346A1" w:rsidP="00D904FB">
      <w:pPr>
        <w:pStyle w:val="StiliusPrie12ptPo12pt"/>
        <w:spacing w:before="0" w:after="0"/>
        <w:rPr>
          <w:b/>
        </w:rPr>
      </w:pPr>
      <w:r w:rsidRPr="00611E1C">
        <w:rPr>
          <w:b/>
          <w:caps/>
        </w:rPr>
        <w:fldChar w:fldCharType="begin">
          <w:ffData>
            <w:name w:val=""/>
            <w:enabled/>
            <w:calcOnExit w:val="0"/>
            <w:textInput>
              <w:default w:val="TEKSTO ANTRAŠTĖ"/>
              <w:format w:val="Didžiosios raidės"/>
            </w:textInput>
          </w:ffData>
        </w:fldChar>
      </w:r>
      <w:r w:rsidR="00611E1C" w:rsidRPr="00611E1C">
        <w:rPr>
          <w:b/>
          <w:caps/>
        </w:rPr>
        <w:instrText xml:space="preserve"> FORMTEXT </w:instrText>
      </w:r>
      <w:r w:rsidRPr="00611E1C">
        <w:rPr>
          <w:b/>
          <w:caps/>
        </w:rPr>
      </w:r>
      <w:r w:rsidRPr="00611E1C">
        <w:rPr>
          <w:b/>
          <w:caps/>
        </w:rPr>
        <w:fldChar w:fldCharType="separate"/>
      </w:r>
      <w:r w:rsidR="00A802A0">
        <w:rPr>
          <w:b/>
          <w:caps/>
        </w:rPr>
        <w:t> </w:t>
      </w:r>
      <w:r w:rsidR="00A802A0">
        <w:rPr>
          <w:b/>
          <w:caps/>
        </w:rPr>
        <w:t> </w:t>
      </w:r>
      <w:r w:rsidR="00A802A0">
        <w:rPr>
          <w:b/>
          <w:caps/>
        </w:rPr>
        <w:t> </w:t>
      </w:r>
      <w:r w:rsidR="00A802A0">
        <w:rPr>
          <w:b/>
          <w:caps/>
        </w:rPr>
        <w:t> </w:t>
      </w:r>
      <w:r w:rsidR="00A802A0">
        <w:rPr>
          <w:b/>
          <w:caps/>
        </w:rPr>
        <w:t> </w:t>
      </w:r>
      <w:r w:rsidRPr="00611E1C">
        <w:rPr>
          <w:b/>
          <w:caps/>
        </w:rPr>
        <w:fldChar w:fldCharType="end"/>
      </w:r>
    </w:p>
    <w:p w14:paraId="4AEE7F4D" w14:textId="77777777" w:rsidR="00070120" w:rsidRPr="00AA50A1" w:rsidRDefault="00070120" w:rsidP="00D904FB">
      <w:pPr>
        <w:rPr>
          <w:rStyle w:val="Stilius12pt"/>
          <w:sz w:val="16"/>
          <w:szCs w:val="16"/>
        </w:rPr>
      </w:pPr>
    </w:p>
    <w:p w14:paraId="3A968324" w14:textId="77777777" w:rsidR="00070120" w:rsidRPr="00611E1C" w:rsidRDefault="00070120" w:rsidP="00D904FB">
      <w:pPr>
        <w:rPr>
          <w:rStyle w:val="Stilius12pt"/>
        </w:rPr>
        <w:sectPr w:rsidR="00070120" w:rsidRPr="00611E1C" w:rsidSect="00D904FB">
          <w:headerReference w:type="even" r:id="rId10"/>
          <w:headerReference w:type="default" r:id="rId11"/>
          <w:headerReference w:type="first" r:id="rId12"/>
          <w:type w:val="continuous"/>
          <w:pgSz w:w="11906" w:h="16838" w:code="9"/>
          <w:pgMar w:top="1134" w:right="567" w:bottom="1134" w:left="1701" w:header="567" w:footer="510" w:gutter="0"/>
          <w:cols w:space="1296"/>
          <w:titlePg/>
          <w:docGrid w:linePitch="272"/>
        </w:sectPr>
      </w:pPr>
    </w:p>
    <w:p w14:paraId="3B31D192" w14:textId="77777777" w:rsidR="00C90460" w:rsidRPr="00B56398" w:rsidRDefault="00C90460" w:rsidP="00C90460">
      <w:pPr>
        <w:pStyle w:val="Pavadinimas"/>
      </w:pPr>
      <w:r w:rsidRPr="00B56398">
        <w:t>AIŠKINAMASIS RAŠTAS</w:t>
      </w:r>
    </w:p>
    <w:p w14:paraId="0141B18C" w14:textId="77777777" w:rsidR="00D5683E" w:rsidRPr="00B56398" w:rsidRDefault="00B3723F" w:rsidP="00D5683E">
      <w:pPr>
        <w:widowControl w:val="0"/>
        <w:autoSpaceDE w:val="0"/>
        <w:autoSpaceDN w:val="0"/>
        <w:adjustRightInd w:val="0"/>
        <w:jc w:val="center"/>
        <w:rPr>
          <w:b/>
          <w:bCs/>
        </w:rPr>
      </w:pPr>
      <w:r w:rsidRPr="00B56398">
        <w:rPr>
          <w:b/>
          <w:bCs/>
        </w:rPr>
        <w:t xml:space="preserve">DĖL </w:t>
      </w:r>
      <w:r w:rsidR="00D5683E" w:rsidRPr="00B56398">
        <w:rPr>
          <w:b/>
          <w:bCs/>
        </w:rPr>
        <w:t>NENAUDOJAMO</w:t>
      </w:r>
      <w:r w:rsidRPr="00B56398">
        <w:rPr>
          <w:b/>
          <w:bCs/>
        </w:rPr>
        <w:t>, APLEISTO</w:t>
      </w:r>
      <w:r w:rsidR="00D5683E" w:rsidRPr="00B56398">
        <w:rPr>
          <w:b/>
          <w:bCs/>
        </w:rPr>
        <w:t xml:space="preserve"> NEKILNOJAMOJO TURTO SĄRAŠO TVIRTINIMO</w:t>
      </w:r>
    </w:p>
    <w:p w14:paraId="504503BA" w14:textId="77777777" w:rsidR="00C90460" w:rsidRPr="00B56398" w:rsidRDefault="00C90460" w:rsidP="00C90460">
      <w:pPr>
        <w:jc w:val="center"/>
        <w:rPr>
          <w:b/>
          <w:bCs/>
        </w:rPr>
      </w:pPr>
    </w:p>
    <w:p w14:paraId="02ACD56F" w14:textId="3B49DA29" w:rsidR="00C90460" w:rsidRPr="00B56398" w:rsidRDefault="00CE0314" w:rsidP="00C90460">
      <w:pPr>
        <w:jc w:val="center"/>
      </w:pPr>
      <w:r>
        <w:t>202</w:t>
      </w:r>
      <w:r w:rsidR="000D4D43">
        <w:t>4</w:t>
      </w:r>
      <w:r>
        <w:t>-</w:t>
      </w:r>
      <w:r w:rsidR="000D4D43">
        <w:t>11</w:t>
      </w:r>
      <w:r w:rsidR="00C90460" w:rsidRPr="00B56398">
        <w:t>-</w:t>
      </w:r>
      <w:r w:rsidR="000D4D43">
        <w:t>0</w:t>
      </w:r>
      <w:r w:rsidR="004B50B2">
        <w:t>6</w:t>
      </w:r>
    </w:p>
    <w:p w14:paraId="3B84C09E" w14:textId="77777777" w:rsidR="00C90460" w:rsidRPr="00B56398" w:rsidRDefault="00C90460" w:rsidP="00C90460">
      <w:pPr>
        <w:jc w:val="center"/>
      </w:pPr>
      <w:r w:rsidRPr="00B56398">
        <w:t>Kazlų Rūda</w:t>
      </w:r>
    </w:p>
    <w:p w14:paraId="6EDE3734" w14:textId="77777777" w:rsidR="00C90460" w:rsidRPr="00B56398" w:rsidRDefault="00C90460" w:rsidP="00C90460">
      <w:pPr>
        <w:jc w:val="both"/>
        <w:rPr>
          <w:b/>
          <w:bCs/>
        </w:rPr>
      </w:pPr>
    </w:p>
    <w:p w14:paraId="70E8AEE3" w14:textId="77777777" w:rsidR="001B2CF2" w:rsidRDefault="00280DD5" w:rsidP="001B2CF2">
      <w:pPr>
        <w:pStyle w:val="Pagrindinistekstas"/>
        <w:ind w:firstLine="851"/>
        <w:jc w:val="both"/>
        <w:rPr>
          <w:b/>
          <w:bCs/>
        </w:rPr>
      </w:pPr>
      <w:r>
        <w:rPr>
          <w:b/>
          <w:bCs/>
        </w:rPr>
        <w:t>Tarybos sprendimo projekto tikslai ir uždaviniai</w:t>
      </w:r>
      <w:r w:rsidR="00C90460" w:rsidRPr="00B56398">
        <w:rPr>
          <w:b/>
          <w:bCs/>
        </w:rPr>
        <w:t>:</w:t>
      </w:r>
      <w:r w:rsidR="00902DF1">
        <w:rPr>
          <w:b/>
          <w:bCs/>
        </w:rPr>
        <w:t xml:space="preserve"> </w:t>
      </w:r>
      <w:r w:rsidR="00A2005E" w:rsidRPr="00B56398">
        <w:t xml:space="preserve">Sprendimo tikslas – patvirtinti Kazlų Rūdos savivaldybės </w:t>
      </w:r>
      <w:r w:rsidR="00A641B9">
        <w:t xml:space="preserve">(toliau tekste – ir Savivaldybė) </w:t>
      </w:r>
      <w:r w:rsidR="00A2005E" w:rsidRPr="00B56398">
        <w:t>nenaudojamo, apleisto nekilnojamojo turto sąrašą, pagal kurį nurodyt</w:t>
      </w:r>
      <w:r w:rsidR="00A2005E">
        <w:t>o</w:t>
      </w:r>
      <w:r w:rsidR="00A2005E" w:rsidRPr="00B56398">
        <w:t xml:space="preserve"> nekilnojam</w:t>
      </w:r>
      <w:r w:rsidR="00A2005E">
        <w:t>ojo</w:t>
      </w:r>
      <w:r w:rsidR="00A2005E" w:rsidRPr="00B56398">
        <w:t xml:space="preserve"> turt</w:t>
      </w:r>
      <w:r w:rsidR="00A2005E">
        <w:t>o savininkams</w:t>
      </w:r>
      <w:r w:rsidR="00A2005E" w:rsidRPr="00B56398">
        <w:t xml:space="preserve"> būtų taikomas 3 procentų nekilnojamojo turto mokes</w:t>
      </w:r>
      <w:r w:rsidR="00A2005E">
        <w:t>čio tarifas</w:t>
      </w:r>
      <w:r w:rsidR="00A2005E" w:rsidRPr="00B56398">
        <w:t>.</w:t>
      </w:r>
      <w:r w:rsidR="00A2005E">
        <w:t xml:space="preserve"> </w:t>
      </w:r>
      <w:r w:rsidR="008F22FE" w:rsidRPr="00B56398">
        <w:rPr>
          <w:bCs/>
        </w:rPr>
        <w:t>Vadovaujantis Lietuvos Respublikos nekilnojamojo turto mokesčio įstatymu</w:t>
      </w:r>
      <w:r w:rsidR="008F22FE">
        <w:rPr>
          <w:bCs/>
        </w:rPr>
        <w:t xml:space="preserve"> (toliau – NTMĮ)</w:t>
      </w:r>
      <w:r w:rsidR="008F22FE" w:rsidRPr="00B56398">
        <w:rPr>
          <w:bCs/>
        </w:rPr>
        <w:t xml:space="preserve">, apleistas ar neprižiūrimas nekilnojamasis turtas – tai nekilnojamasis turtas, kurio būklė kelia pavojų jame ar arti jo gyvenančių, dirbančių ar kitais tikslais būnančių žmonių sveikatai, gyvybei ar aplinkai ir kuris per viešojo administravimo subjekto, vykdančio statinių naudojimo priežiūrą, nustatytą terminą nebuvo suremontuotas ar </w:t>
      </w:r>
      <w:r w:rsidR="008F22FE" w:rsidRPr="007E1D42">
        <w:rPr>
          <w:bCs/>
          <w:color w:val="000000" w:themeColor="text1"/>
        </w:rPr>
        <w:t xml:space="preserve">nugriautas (statiniai ir patalpos apdegę, apgriuvę ar kitaip fiziškai pažeisti, pažeista, nesandari pastato stogo danga, pažeistas apskardinimas, pažeistas, atšokęs, ištrupėjęs pastato fasado tinkas, plytos ar kitos sienų apdailos medžiagos, architektūros elementai, atviri langai, durys ar kitos angos, leidžiančios netrukdomai patekti į neprižiūrimą pastatą, pastatas </w:t>
      </w:r>
      <w:r w:rsidR="008F22FE" w:rsidRPr="008F22FE">
        <w:rPr>
          <w:bCs/>
          <w:color w:val="000000" w:themeColor="text1"/>
        </w:rPr>
        <w:t xml:space="preserve">neatitinka Lietuvos Respublikos statybos įstatymo, </w:t>
      </w:r>
      <w:r w:rsidR="001B2CF2">
        <w:rPr>
          <w:bCs/>
          <w:color w:val="000000" w:themeColor="text1"/>
        </w:rPr>
        <w:t>S</w:t>
      </w:r>
      <w:r w:rsidR="008F22FE" w:rsidRPr="008F22FE">
        <w:rPr>
          <w:bCs/>
          <w:color w:val="000000" w:themeColor="text1"/>
        </w:rPr>
        <w:t>tatybos techninio reglamento STR 1.07.03:2017 „Statinių techninės ir naudojimo priežiūros tvarka. Naujų nekilnojamojo turto kadastro objektų formavimo tvarka“  ir / ar kitų teisės aktų reikalavimų), ir kuris yra įtrauktas į apleisto ar neprižiūrimo nekilnojamojo turto sąrašą. Apleisto ar neprižiūrimo</w:t>
      </w:r>
      <w:r w:rsidR="008F22FE" w:rsidRPr="007E1D42">
        <w:rPr>
          <w:bCs/>
          <w:color w:val="000000" w:themeColor="text1"/>
        </w:rPr>
        <w:t xml:space="preserve"> nekilnojamojo turto sąrašą kiekvienoje savivaldybėje sudaro ir tvirtina savivaldybės taryba.</w:t>
      </w:r>
    </w:p>
    <w:p w14:paraId="70BD059B" w14:textId="77777777" w:rsidR="00A802A0" w:rsidRDefault="008F22FE" w:rsidP="00A802A0">
      <w:pPr>
        <w:pStyle w:val="Pagrindinistekstas"/>
        <w:ind w:firstLine="851"/>
        <w:jc w:val="both"/>
        <w:rPr>
          <w:b/>
          <w:bCs/>
        </w:rPr>
      </w:pPr>
      <w:r w:rsidRPr="007E1D42">
        <w:rPr>
          <w:bCs/>
          <w:color w:val="000000" w:themeColor="text1"/>
        </w:rPr>
        <w:t>Į sąrašą įtraukiamas nekilnojamasis turtas, kuris vadovaujantis NTMĮ 4 straipsniu yra pripažįstamas mokesčio objektu ir nepatenka į šio įstatymo 7 straipsnyje išvardytų nekilnojamojo turto mokesčiu neapmokestinamų objektų sąrašą. Šis turtas  yra apmokestinamas nekilnojamojo turto mokesčiu.</w:t>
      </w:r>
      <w:r w:rsidR="00A802A0">
        <w:rPr>
          <w:b/>
          <w:bCs/>
        </w:rPr>
        <w:t xml:space="preserve"> </w:t>
      </w:r>
      <w:r w:rsidR="00160818" w:rsidRPr="00B56398">
        <w:rPr>
          <w:bCs/>
        </w:rPr>
        <w:t>20</w:t>
      </w:r>
      <w:r w:rsidR="00BC3BBE">
        <w:rPr>
          <w:bCs/>
        </w:rPr>
        <w:t>2</w:t>
      </w:r>
      <w:r w:rsidR="000D4D43">
        <w:rPr>
          <w:bCs/>
        </w:rPr>
        <w:t>3</w:t>
      </w:r>
      <w:r w:rsidR="00160818" w:rsidRPr="00B56398">
        <w:rPr>
          <w:bCs/>
        </w:rPr>
        <w:t xml:space="preserve"> m. gegužės </w:t>
      </w:r>
      <w:r w:rsidR="000D4D43">
        <w:rPr>
          <w:bCs/>
        </w:rPr>
        <w:t>29</w:t>
      </w:r>
      <w:r w:rsidR="00160818" w:rsidRPr="00B56398">
        <w:rPr>
          <w:bCs/>
        </w:rPr>
        <w:t xml:space="preserve"> d. Kazlų Rūdos savivaldybės taryba sprendimu Nr. TS-1</w:t>
      </w:r>
      <w:r w:rsidR="000D4D43">
        <w:rPr>
          <w:bCs/>
        </w:rPr>
        <w:t>02</w:t>
      </w:r>
      <w:r w:rsidR="00160818" w:rsidRPr="00B56398">
        <w:rPr>
          <w:bCs/>
        </w:rPr>
        <w:t xml:space="preserve"> „Dėl nekilnojamojo turto mokesčių tarifų nustatymo 202</w:t>
      </w:r>
      <w:r w:rsidR="000D4D43">
        <w:rPr>
          <w:bCs/>
        </w:rPr>
        <w:t>4</w:t>
      </w:r>
      <w:r w:rsidR="00160818" w:rsidRPr="00B56398">
        <w:rPr>
          <w:bCs/>
        </w:rPr>
        <w:t xml:space="preserve"> metams“ patvirtino 3 procentų nekilnojamojo turto mokestį nuo nekilnojamojo turto mokestinės vertės juridiniams ir fiziniams asmenims, kurių turtas yra apleistas ar neprižiūrėtas.</w:t>
      </w:r>
      <w:r w:rsidR="00CE0314">
        <w:rPr>
          <w:bCs/>
        </w:rPr>
        <w:t xml:space="preserve"> </w:t>
      </w:r>
      <w:r w:rsidR="003E3CBB" w:rsidRPr="00B56398">
        <w:rPr>
          <w:bCs/>
        </w:rPr>
        <w:t>Vadovaujantis Lietuvos Respublikos vietos savivaldos įstatym</w:t>
      </w:r>
      <w:r w:rsidR="00DB5025">
        <w:rPr>
          <w:bCs/>
        </w:rPr>
        <w:t>o 6 straipsniu,</w:t>
      </w:r>
      <w:r w:rsidR="003E3CBB" w:rsidRPr="00B56398">
        <w:rPr>
          <w:bCs/>
        </w:rPr>
        <w:t xml:space="preserve"> v</w:t>
      </w:r>
      <w:r w:rsidR="00160818" w:rsidRPr="00B56398">
        <w:rPr>
          <w:bCs/>
        </w:rPr>
        <w:t>iena iš savivaldybės savarank</w:t>
      </w:r>
      <w:r w:rsidR="003E3CBB" w:rsidRPr="00B56398">
        <w:rPr>
          <w:bCs/>
        </w:rPr>
        <w:t xml:space="preserve">iškųjų funkcijų </w:t>
      </w:r>
      <w:r w:rsidR="00160818" w:rsidRPr="00B56398">
        <w:rPr>
          <w:bCs/>
        </w:rPr>
        <w:t>yra statinių naudojimo priežiūra įstatymų nustatyta tvarka</w:t>
      </w:r>
      <w:r w:rsidR="00B03080">
        <w:rPr>
          <w:bCs/>
        </w:rPr>
        <w:t xml:space="preserve"> (minėto straipsnio 21 punktas).</w:t>
      </w:r>
      <w:r w:rsidR="00A802A0">
        <w:rPr>
          <w:b/>
          <w:bCs/>
        </w:rPr>
        <w:t xml:space="preserve"> </w:t>
      </w:r>
      <w:r w:rsidR="00160818" w:rsidRPr="00B56398">
        <w:rPr>
          <w:bCs/>
        </w:rPr>
        <w:t>20</w:t>
      </w:r>
      <w:r w:rsidR="002C1D72">
        <w:rPr>
          <w:bCs/>
        </w:rPr>
        <w:t>22</w:t>
      </w:r>
      <w:r w:rsidR="00160818" w:rsidRPr="00B56398">
        <w:rPr>
          <w:bCs/>
        </w:rPr>
        <w:t xml:space="preserve"> m. birželio 27 d. Kazlų Rūdos savivaldybės taryba spren</w:t>
      </w:r>
      <w:r w:rsidR="00B56398">
        <w:rPr>
          <w:bCs/>
        </w:rPr>
        <w:t>dimu Nr. TS-1</w:t>
      </w:r>
      <w:r w:rsidR="002C1D72">
        <w:rPr>
          <w:bCs/>
        </w:rPr>
        <w:t>53</w:t>
      </w:r>
      <w:r w:rsidR="00C8468E" w:rsidRPr="00B56398">
        <w:rPr>
          <w:bCs/>
        </w:rPr>
        <w:t xml:space="preserve"> patvirtino</w:t>
      </w:r>
      <w:r w:rsidR="00B56398">
        <w:rPr>
          <w:bCs/>
        </w:rPr>
        <w:t xml:space="preserve"> N</w:t>
      </w:r>
      <w:r w:rsidR="00160818" w:rsidRPr="00B56398">
        <w:rPr>
          <w:bCs/>
        </w:rPr>
        <w:t>enaudojamų, apleistų ne žemės ūkio paskirties žemės sklypų, nekilnojamojo turto nustatymo Kazlų Rūdos savivaldyb</w:t>
      </w:r>
      <w:r w:rsidR="00C8468E" w:rsidRPr="00B56398">
        <w:rPr>
          <w:bCs/>
        </w:rPr>
        <w:t>ės teritorijoje tvarkos aprašą</w:t>
      </w:r>
      <w:r w:rsidR="00EF228B">
        <w:rPr>
          <w:bCs/>
        </w:rPr>
        <w:t xml:space="preserve"> (toliau tekste – ir Aprašas).</w:t>
      </w:r>
      <w:r w:rsidR="00A802A0">
        <w:rPr>
          <w:b/>
          <w:bCs/>
        </w:rPr>
        <w:t xml:space="preserve"> </w:t>
      </w:r>
      <w:r w:rsidR="00476DA4" w:rsidRPr="00B416D2">
        <w:t>Kazlų Rūdos savivaldybės administracijos direktoriaus 2023</w:t>
      </w:r>
      <w:r w:rsidR="00476DA4">
        <w:t xml:space="preserve"> m. liepos 25 d. į</w:t>
      </w:r>
      <w:r w:rsidR="00476DA4" w:rsidRPr="00B416D2">
        <w:t>sakym</w:t>
      </w:r>
      <w:r w:rsidR="00476DA4">
        <w:t xml:space="preserve">u </w:t>
      </w:r>
      <w:r w:rsidR="00476DA4" w:rsidRPr="00B416D2">
        <w:t>Nr. AT-331 ,,Dėl Nenaudojamų, apleistų ne žemės ūkio paskirties žemės sklypų, nekilnojamojo turto</w:t>
      </w:r>
      <w:r w:rsidR="00476DA4">
        <w:t xml:space="preserve"> </w:t>
      </w:r>
      <w:r w:rsidR="00476DA4" w:rsidRPr="00B416D2">
        <w:t>nustatymo Kazlų Rūdos savivaldybės teritorijoje ir sąrašų parengimo komisijos sudarymo“</w:t>
      </w:r>
      <w:r w:rsidR="00476DA4">
        <w:t xml:space="preserve"> (2024</w:t>
      </w:r>
      <w:r w:rsidR="00FB6966">
        <w:t xml:space="preserve"> m. </w:t>
      </w:r>
      <w:r w:rsidR="00FB6966">
        <w:lastRenderedPageBreak/>
        <w:t>liepos 22 d.</w:t>
      </w:r>
      <w:r w:rsidR="00476DA4">
        <w:t xml:space="preserve"> įsakymo Nr. AT-277 redakcija) </w:t>
      </w:r>
      <w:r w:rsidR="003E3CBB" w:rsidRPr="00B56398">
        <w:rPr>
          <w:bCs/>
        </w:rPr>
        <w:t>sudaryt</w:t>
      </w:r>
      <w:r w:rsidR="00B56398">
        <w:rPr>
          <w:bCs/>
        </w:rPr>
        <w:t>a N</w:t>
      </w:r>
      <w:r w:rsidR="003E3CBB" w:rsidRPr="00B56398">
        <w:rPr>
          <w:bCs/>
        </w:rPr>
        <w:t>enaudojamų, apleistų ne žemės ūkio paskirties žemės sklypų, nekilnojamojo turto nustatymo Kazlų Rūdos savivaldybės teritorijoje ir sąrašų parengimo komisija (toliau tekste – Komisija)</w:t>
      </w:r>
      <w:r w:rsidR="00020AE9">
        <w:rPr>
          <w:bCs/>
        </w:rPr>
        <w:t>,</w:t>
      </w:r>
      <w:r w:rsidR="003E3CBB" w:rsidRPr="00B56398">
        <w:rPr>
          <w:bCs/>
        </w:rPr>
        <w:t xml:space="preserve"> vadovaudamasi Aprašo nuostatomis, </w:t>
      </w:r>
      <w:r w:rsidR="00C8468E" w:rsidRPr="00B56398">
        <w:rPr>
          <w:bCs/>
        </w:rPr>
        <w:t>suregi</w:t>
      </w:r>
      <w:r w:rsidR="003E3CBB" w:rsidRPr="00B56398">
        <w:rPr>
          <w:bCs/>
        </w:rPr>
        <w:t>stravo</w:t>
      </w:r>
      <w:r w:rsidR="00C8468E" w:rsidRPr="00B56398">
        <w:rPr>
          <w:bCs/>
        </w:rPr>
        <w:t xml:space="preserve"> Kazlų Rūdos savivaldybėje </w:t>
      </w:r>
      <w:r w:rsidR="003E3CBB" w:rsidRPr="00B56398">
        <w:rPr>
          <w:bCs/>
        </w:rPr>
        <w:t>esančius apleistus ar neprižiūrimus statinius</w:t>
      </w:r>
      <w:r w:rsidR="00AB5EF3" w:rsidRPr="00B56398">
        <w:rPr>
          <w:bCs/>
        </w:rPr>
        <w:t>.</w:t>
      </w:r>
      <w:r w:rsidR="00C8468E" w:rsidRPr="00B56398">
        <w:rPr>
          <w:bCs/>
        </w:rPr>
        <w:t xml:space="preserve"> </w:t>
      </w:r>
      <w:r w:rsidR="00CE28A0" w:rsidRPr="00D46B60">
        <w:rPr>
          <w:bCs/>
        </w:rPr>
        <w:t>V</w:t>
      </w:r>
      <w:r w:rsidR="003E3CBB" w:rsidRPr="00D46B60">
        <w:rPr>
          <w:lang w:eastAsia="lt-LT"/>
        </w:rPr>
        <w:t xml:space="preserve">adovaujantis Aprašu, </w:t>
      </w:r>
      <w:r w:rsidR="00B56398" w:rsidRPr="00D46B60">
        <w:rPr>
          <w:lang w:eastAsia="lt-LT"/>
        </w:rPr>
        <w:t xml:space="preserve">į </w:t>
      </w:r>
      <w:r w:rsidR="00AD3C2D">
        <w:rPr>
          <w:lang w:eastAsia="lt-LT"/>
        </w:rPr>
        <w:t>p</w:t>
      </w:r>
      <w:r w:rsidR="00EE1E19" w:rsidRPr="00D46B60">
        <w:rPr>
          <w:lang w:eastAsia="lt-LT"/>
        </w:rPr>
        <w:t>reliminarų nenaudojamo, apleisto nekilnojamojo turto sąrašą</w:t>
      </w:r>
      <w:r w:rsidR="00020AE9">
        <w:rPr>
          <w:lang w:eastAsia="lt-LT"/>
        </w:rPr>
        <w:t xml:space="preserve"> (toliau – Sąrašas)</w:t>
      </w:r>
      <w:r w:rsidR="00EE1E19" w:rsidRPr="00D46B60">
        <w:rPr>
          <w:lang w:eastAsia="lt-LT"/>
        </w:rPr>
        <w:t xml:space="preserve"> patekusių </w:t>
      </w:r>
      <w:r w:rsidR="003E3CBB" w:rsidRPr="00D46B60">
        <w:rPr>
          <w:lang w:eastAsia="lt-LT"/>
        </w:rPr>
        <w:t>s</w:t>
      </w:r>
      <w:r w:rsidR="00AB5EF3" w:rsidRPr="00D46B60">
        <w:rPr>
          <w:bCs/>
        </w:rPr>
        <w:t xml:space="preserve">tatinių savininkams buvo išsiųsti registruoti </w:t>
      </w:r>
      <w:r w:rsidR="001B2CF2" w:rsidRPr="00D46B60">
        <w:rPr>
          <w:bCs/>
        </w:rPr>
        <w:t>Savivaldybei</w:t>
      </w:r>
      <w:r w:rsidR="001B2CF2" w:rsidRPr="00D46B60">
        <w:rPr>
          <w:bCs/>
        </w:rPr>
        <w:t xml:space="preserve"> </w:t>
      </w:r>
      <w:r w:rsidR="00AB5EF3" w:rsidRPr="00D46B60">
        <w:rPr>
          <w:bCs/>
        </w:rPr>
        <w:t xml:space="preserve">laiškai, informuojantys apie </w:t>
      </w:r>
      <w:r w:rsidR="00020AE9">
        <w:rPr>
          <w:bCs/>
        </w:rPr>
        <w:t>S</w:t>
      </w:r>
      <w:r w:rsidR="00AB5EF3" w:rsidRPr="00D46B60">
        <w:rPr>
          <w:bCs/>
        </w:rPr>
        <w:t>ąrašo sudarymą. Savininkai buvo raginami sus</w:t>
      </w:r>
      <w:r w:rsidR="00B56398" w:rsidRPr="00D46B60">
        <w:rPr>
          <w:bCs/>
        </w:rPr>
        <w:t>itvarkyti ir pateikti duomenis</w:t>
      </w:r>
      <w:r w:rsidR="00AB5EF3" w:rsidRPr="00D46B60">
        <w:rPr>
          <w:bCs/>
        </w:rPr>
        <w:t xml:space="preserve">, </w:t>
      </w:r>
      <w:r w:rsidR="001B2CF2">
        <w:rPr>
          <w:bCs/>
        </w:rPr>
        <w:t>įrodančius, kad</w:t>
      </w:r>
      <w:r w:rsidR="00AB5EF3" w:rsidRPr="00D46B60">
        <w:rPr>
          <w:bCs/>
        </w:rPr>
        <w:t xml:space="preserve"> jų nekilnojamas</w:t>
      </w:r>
      <w:r w:rsidR="00B56398" w:rsidRPr="00D46B60">
        <w:rPr>
          <w:bCs/>
        </w:rPr>
        <w:t>is</w:t>
      </w:r>
      <w:r w:rsidR="00AB5EF3" w:rsidRPr="00D46B60">
        <w:rPr>
          <w:bCs/>
        </w:rPr>
        <w:t xml:space="preserve"> turtas galėtų</w:t>
      </w:r>
      <w:r w:rsidR="001B2CF2">
        <w:rPr>
          <w:bCs/>
        </w:rPr>
        <w:t xml:space="preserve"> / turėtų</w:t>
      </w:r>
      <w:r w:rsidR="00AB5EF3" w:rsidRPr="00D46B60">
        <w:rPr>
          <w:bCs/>
        </w:rPr>
        <w:t xml:space="preserve"> būti neįrašytas į </w:t>
      </w:r>
      <w:r w:rsidR="00020AE9">
        <w:rPr>
          <w:bCs/>
        </w:rPr>
        <w:t>S</w:t>
      </w:r>
      <w:r w:rsidR="00AB5EF3" w:rsidRPr="00D46B60">
        <w:rPr>
          <w:bCs/>
        </w:rPr>
        <w:t>ąrašą</w:t>
      </w:r>
      <w:r w:rsidR="00CE28A0" w:rsidRPr="00D46B60">
        <w:rPr>
          <w:bCs/>
        </w:rPr>
        <w:t xml:space="preserve">. </w:t>
      </w:r>
      <w:r w:rsidR="00EE1E19" w:rsidRPr="00D46B60">
        <w:rPr>
          <w:bCs/>
        </w:rPr>
        <w:t xml:space="preserve">Galutinis Komisijos patvirtintas </w:t>
      </w:r>
      <w:r w:rsidR="00020AE9">
        <w:rPr>
          <w:bCs/>
        </w:rPr>
        <w:t>S</w:t>
      </w:r>
      <w:r w:rsidR="00EE1E19" w:rsidRPr="00D46B60">
        <w:rPr>
          <w:bCs/>
        </w:rPr>
        <w:t>ąrašas teikiamas tvirtinti Kazlų Rūdos savivaldybės tarybai</w:t>
      </w:r>
      <w:r w:rsidR="00280DD5">
        <w:rPr>
          <w:bCs/>
        </w:rPr>
        <w:t>.</w:t>
      </w:r>
    </w:p>
    <w:p w14:paraId="7CCE5C36" w14:textId="77777777" w:rsidR="00A802A0" w:rsidRDefault="00280DD5" w:rsidP="00A802A0">
      <w:pPr>
        <w:pStyle w:val="Pagrindinistekstas"/>
        <w:ind w:firstLine="851"/>
        <w:jc w:val="both"/>
        <w:rPr>
          <w:b/>
          <w:bCs/>
        </w:rPr>
      </w:pPr>
      <w:r w:rsidRPr="00280DD5">
        <w:rPr>
          <w:b/>
        </w:rPr>
        <w:t>Dabartinis ir siūlomas Tarybos sprendimo projekte aptariamų klausimų reguliavimas:</w:t>
      </w:r>
      <w:r>
        <w:rPr>
          <w:b/>
        </w:rPr>
        <w:t xml:space="preserve"> </w:t>
      </w:r>
      <w:r w:rsidRPr="00DC74C7">
        <w:t>Lietuvos Respublikos vi</w:t>
      </w:r>
      <w:r>
        <w:t xml:space="preserve">etos savivaldos įstatymo </w:t>
      </w:r>
      <w:r w:rsidR="00476DA4" w:rsidRPr="00B416D2">
        <w:t xml:space="preserve">6 straipsnio 21 ir 46 punktai, </w:t>
      </w:r>
      <w:r>
        <w:t>15 straipsnio 2 dalies 29</w:t>
      </w:r>
      <w:r w:rsidRPr="00DC74C7">
        <w:t xml:space="preserve"> punkt</w:t>
      </w:r>
      <w:r>
        <w:t>as</w:t>
      </w:r>
      <w:r w:rsidRPr="00DC74C7">
        <w:t>, Lietuvos Respublikos nekilnojamojo tu</w:t>
      </w:r>
      <w:r>
        <w:t>rto mokesčio įstatymo 2 straipsnio 1 dalis, 6 straipsnio 2 dalis, Kazlų Rūdos savivaldybės tarybos 2023-05-29 sprendimo Nr. TS-102 „Dėl nekilnojamojo turto mokesčio tarifų nustatymo 2024 metais“ 3 punktas</w:t>
      </w:r>
      <w:r w:rsidR="00476DA4">
        <w:t>,</w:t>
      </w:r>
      <w:r>
        <w:t xml:space="preserve"> </w:t>
      </w:r>
      <w:r w:rsidR="00476DA4" w:rsidRPr="00B416D2">
        <w:t>Kazlų Rūdos savivaldybės tarybos 2022 m. birželio 27 d. sprendimu Nr. TS-153 „Dėl Nenaudojamų, apleistų ne žemės ūkio paskirties žemės sklypų, nekilnojamojo turto nustatymo Kazlų Rūdos savivaldybės teritorijoje tvarkos aprašo patvirtinimo“ patvirtinto Nenaudojamų, apleistų ne žemės ūkio paskirties žemės sklypų, nekilnojamojo turto nustatymo Kazlų Rūdos savivaldybės teritorijoje tvarkos aprašo 4 punkt</w:t>
      </w:r>
      <w:r w:rsidR="00476DA4">
        <w:t>as</w:t>
      </w:r>
      <w:r w:rsidR="00476DA4" w:rsidRPr="00B416D2">
        <w:t xml:space="preserve"> </w:t>
      </w:r>
      <w:r w:rsidR="00A802A0" w:rsidRPr="00B416D2">
        <w:t>ir</w:t>
      </w:r>
      <w:r w:rsidR="00A802A0" w:rsidRPr="00B416D2">
        <w:t xml:space="preserve"> </w:t>
      </w:r>
      <w:r w:rsidR="00476DA4" w:rsidRPr="00B416D2">
        <w:t>17.2</w:t>
      </w:r>
      <w:r w:rsidR="00A802A0">
        <w:t>,</w:t>
      </w:r>
      <w:r w:rsidR="00476DA4" w:rsidRPr="00B416D2">
        <w:t xml:space="preserve"> 18.2 papunkčiai</w:t>
      </w:r>
      <w:r w:rsidR="00A802A0">
        <w:t>.</w:t>
      </w:r>
    </w:p>
    <w:p w14:paraId="27385AB8" w14:textId="77777777" w:rsidR="00A802A0" w:rsidRDefault="00A2005E" w:rsidP="00A802A0">
      <w:pPr>
        <w:pStyle w:val="Pagrindinistekstas"/>
        <w:ind w:firstLine="851"/>
        <w:jc w:val="both"/>
        <w:rPr>
          <w:b/>
          <w:bCs/>
        </w:rPr>
      </w:pPr>
      <w:r w:rsidRPr="00A2005E">
        <w:rPr>
          <w:b/>
          <w:bCs/>
        </w:rPr>
        <w:t>Galimos pasekmės (tiek teigiamos, tiek neigiamos), laukiami rezultatai priėmus Tarybos sprendimą:</w:t>
      </w:r>
      <w:r>
        <w:t xml:space="preserve"> </w:t>
      </w:r>
      <w:r w:rsidR="00020AE9">
        <w:rPr>
          <w:bCs/>
        </w:rPr>
        <w:t>Kazlų Rūdos savivaldybės tarybos sprendimu p</w:t>
      </w:r>
      <w:r w:rsidR="00EE1E19" w:rsidRPr="00D46B60">
        <w:rPr>
          <w:bCs/>
        </w:rPr>
        <w:t xml:space="preserve">atvirtintas </w:t>
      </w:r>
      <w:r w:rsidR="007D7420">
        <w:rPr>
          <w:bCs/>
        </w:rPr>
        <w:t>S</w:t>
      </w:r>
      <w:r w:rsidR="00EE1E19" w:rsidRPr="00D46B60">
        <w:rPr>
          <w:bCs/>
        </w:rPr>
        <w:t>ąrašas bus pateiktas nekilnojamojo turto mokesčio administratoriui – V</w:t>
      </w:r>
      <w:r w:rsidR="00CE0314" w:rsidRPr="00D46B60">
        <w:rPr>
          <w:bCs/>
        </w:rPr>
        <w:t>alstybinei mokesčių</w:t>
      </w:r>
      <w:r w:rsidR="00CE0314">
        <w:rPr>
          <w:bCs/>
        </w:rPr>
        <w:t xml:space="preserve"> inspekcijai</w:t>
      </w:r>
      <w:r w:rsidR="00020AE9">
        <w:rPr>
          <w:bCs/>
        </w:rPr>
        <w:t xml:space="preserve"> prie Lietuvos Respublikos finansų ministerijos.</w:t>
      </w:r>
      <w:r w:rsidR="00CE0314">
        <w:rPr>
          <w:bCs/>
        </w:rPr>
        <w:t xml:space="preserve"> A</w:t>
      </w:r>
      <w:r w:rsidR="00EE1E19" w:rsidRPr="00B56398">
        <w:rPr>
          <w:bCs/>
        </w:rPr>
        <w:t xml:space="preserve">pleistų statinių savininkams bus skaičiuojamas </w:t>
      </w:r>
      <w:r w:rsidR="007D7420">
        <w:rPr>
          <w:bCs/>
        </w:rPr>
        <w:t>nekilnojamojo turto mokestis su</w:t>
      </w:r>
      <w:r w:rsidR="00EE1E19" w:rsidRPr="00B56398">
        <w:rPr>
          <w:bCs/>
        </w:rPr>
        <w:t xml:space="preserve"> </w:t>
      </w:r>
      <w:r w:rsidR="007D7420">
        <w:rPr>
          <w:bCs/>
        </w:rPr>
        <w:t>maksimaliu</w:t>
      </w:r>
      <w:r w:rsidR="00EE1E19" w:rsidRPr="00B56398">
        <w:rPr>
          <w:bCs/>
        </w:rPr>
        <w:t xml:space="preserve"> </w:t>
      </w:r>
      <w:r w:rsidR="007D7420">
        <w:rPr>
          <w:bCs/>
        </w:rPr>
        <w:t>(</w:t>
      </w:r>
      <w:r w:rsidR="00EE1E19" w:rsidRPr="00B56398">
        <w:rPr>
          <w:bCs/>
        </w:rPr>
        <w:t>3 procentų</w:t>
      </w:r>
      <w:r w:rsidR="007D7420">
        <w:rPr>
          <w:bCs/>
        </w:rPr>
        <w:t>)</w:t>
      </w:r>
      <w:r w:rsidR="00EE1E19" w:rsidRPr="00B56398">
        <w:rPr>
          <w:bCs/>
        </w:rPr>
        <w:t xml:space="preserve"> nekilnojamojo turto mokes</w:t>
      </w:r>
      <w:r w:rsidR="007D7420">
        <w:rPr>
          <w:bCs/>
        </w:rPr>
        <w:t>čio tarifu.</w:t>
      </w:r>
      <w:r w:rsidRPr="00A2005E">
        <w:t xml:space="preserve"> </w:t>
      </w:r>
      <w:r w:rsidRPr="00B56398">
        <w:t>Padidintas nekilnojamojo turto mokestis paskatins nenaudojamo, apleisto ar neprižiūrimo nekilnojamojo turto savininkus rūpintis savo nekilnojamuoju turtu.</w:t>
      </w:r>
    </w:p>
    <w:p w14:paraId="3015B6B6" w14:textId="77777777" w:rsidR="00A802A0" w:rsidRDefault="00A2005E" w:rsidP="00A802A0">
      <w:pPr>
        <w:pStyle w:val="Pagrindinistekstas"/>
        <w:ind w:firstLine="851"/>
        <w:jc w:val="both"/>
        <w:rPr>
          <w:b/>
          <w:bCs/>
        </w:rPr>
      </w:pPr>
      <w:r w:rsidRPr="00A2005E">
        <w:rPr>
          <w:b/>
          <w:bCs/>
        </w:rPr>
        <w:t>Tarybos sprendimo projekto vertinimas, kai rengiamas norminio teisės akto projektas:</w:t>
      </w:r>
      <w:r>
        <w:t xml:space="preserve"> nėra.</w:t>
      </w:r>
    </w:p>
    <w:p w14:paraId="24021B61" w14:textId="77777777" w:rsidR="00A802A0" w:rsidRDefault="00A2005E" w:rsidP="00A802A0">
      <w:pPr>
        <w:pStyle w:val="Pagrindinistekstas"/>
        <w:ind w:firstLine="851"/>
        <w:jc w:val="both"/>
        <w:rPr>
          <w:b/>
          <w:bCs/>
        </w:rPr>
      </w:pPr>
      <w:r w:rsidRPr="00A2005E">
        <w:rPr>
          <w:b/>
          <w:bCs/>
        </w:rPr>
        <w:t>Numatomo teisinio reguliavimo poveikio vertinimo rezultatai:</w:t>
      </w:r>
      <w:r>
        <w:t xml:space="preserve"> teisinio reguliavimo poveikio vertinimas neatliekamas.</w:t>
      </w:r>
    </w:p>
    <w:p w14:paraId="75D58229" w14:textId="77777777" w:rsidR="00A802A0" w:rsidRDefault="00A2005E" w:rsidP="00A802A0">
      <w:pPr>
        <w:pStyle w:val="Pagrindinistekstas"/>
        <w:ind w:firstLine="851"/>
        <w:jc w:val="both"/>
        <w:rPr>
          <w:b/>
          <w:bCs/>
        </w:rPr>
      </w:pPr>
      <w:r w:rsidRPr="00C20AEB">
        <w:rPr>
          <w:b/>
          <w:bCs/>
        </w:rPr>
        <w:t>Priėmus tarybos sprendimą keičiami ar pripažįstami netekusiais galios teisės aktai:</w:t>
      </w:r>
      <w:r>
        <w:t xml:space="preserve"> </w:t>
      </w:r>
      <w:r w:rsidR="00C20AEB">
        <w:t xml:space="preserve">priėmus </w:t>
      </w:r>
      <w:r w:rsidR="00C20AEB" w:rsidRPr="00B56398">
        <w:rPr>
          <w:bCs/>
        </w:rPr>
        <w:t>šį sprendimą</w:t>
      </w:r>
      <w:r w:rsidR="00C20AEB">
        <w:rPr>
          <w:bCs/>
        </w:rPr>
        <w:t>,</w:t>
      </w:r>
      <w:r w:rsidR="00C20AEB" w:rsidRPr="00B56398">
        <w:rPr>
          <w:bCs/>
        </w:rPr>
        <w:t xml:space="preserve"> kitų teisė aktų pakeisti ar panaikinti nereikės.</w:t>
      </w:r>
    </w:p>
    <w:p w14:paraId="78EE260C" w14:textId="77777777" w:rsidR="00A802A0" w:rsidRDefault="00C20AEB" w:rsidP="00A802A0">
      <w:pPr>
        <w:pStyle w:val="Pagrindinistekstas"/>
        <w:ind w:firstLine="851"/>
        <w:jc w:val="both"/>
        <w:rPr>
          <w:b/>
          <w:bCs/>
        </w:rPr>
      </w:pPr>
      <w:r>
        <w:rPr>
          <w:b/>
          <w:bCs/>
        </w:rPr>
        <w:t>Tarybos sprendimui įgyvendinti reikalingos</w:t>
      </w:r>
      <w:r w:rsidR="00C90460" w:rsidRPr="00B56398">
        <w:rPr>
          <w:b/>
          <w:bCs/>
        </w:rPr>
        <w:t xml:space="preserve"> lėš</w:t>
      </w:r>
      <w:r>
        <w:rPr>
          <w:b/>
          <w:bCs/>
        </w:rPr>
        <w:t>os ir šaltiniai</w:t>
      </w:r>
      <w:r w:rsidR="00C90460" w:rsidRPr="00B56398">
        <w:rPr>
          <w:b/>
          <w:bCs/>
        </w:rPr>
        <w:t xml:space="preserve">: </w:t>
      </w:r>
      <w:r>
        <w:rPr>
          <w:bCs/>
        </w:rPr>
        <w:t>tarybos sprendimo įgyvendinimui lėšų poreikio nenumatoma</w:t>
      </w:r>
      <w:r w:rsidR="001001FB" w:rsidRPr="00B56398">
        <w:rPr>
          <w:bCs/>
        </w:rPr>
        <w:t>.</w:t>
      </w:r>
    </w:p>
    <w:p w14:paraId="7E669334" w14:textId="77777777" w:rsidR="00A802A0" w:rsidRDefault="00C90460" w:rsidP="00A802A0">
      <w:pPr>
        <w:pStyle w:val="Pagrindinistekstas"/>
        <w:ind w:firstLine="851"/>
        <w:jc w:val="both"/>
        <w:rPr>
          <w:b/>
          <w:bCs/>
        </w:rPr>
      </w:pPr>
      <w:r w:rsidRPr="00B56398">
        <w:rPr>
          <w:b/>
          <w:bCs/>
        </w:rPr>
        <w:t xml:space="preserve">Kiti </w:t>
      </w:r>
      <w:r w:rsidR="00C20AEB">
        <w:rPr>
          <w:b/>
          <w:bCs/>
        </w:rPr>
        <w:t xml:space="preserve">Tarybos sprendimui priimti reikalingi </w:t>
      </w:r>
      <w:r w:rsidRPr="00B56398">
        <w:rPr>
          <w:b/>
          <w:bCs/>
        </w:rPr>
        <w:t>pagrindimai</w:t>
      </w:r>
      <w:r w:rsidR="00C20AEB">
        <w:rPr>
          <w:b/>
          <w:bCs/>
        </w:rPr>
        <w:t>, skaičiavimai</w:t>
      </w:r>
      <w:r w:rsidRPr="00B56398">
        <w:rPr>
          <w:b/>
          <w:bCs/>
        </w:rPr>
        <w:t xml:space="preserve"> ir paaiškinimai:</w:t>
      </w:r>
      <w:r w:rsidR="00C20AEB">
        <w:rPr>
          <w:b/>
          <w:bCs/>
        </w:rPr>
        <w:t xml:space="preserve"> </w:t>
      </w:r>
      <w:r w:rsidR="00C20AEB" w:rsidRPr="00C20AEB">
        <w:t>nėra.</w:t>
      </w:r>
    </w:p>
    <w:p w14:paraId="6F729593" w14:textId="77777777" w:rsidR="00A802A0" w:rsidRDefault="00C20AEB" w:rsidP="00A802A0">
      <w:pPr>
        <w:pStyle w:val="Pagrindinistekstas"/>
        <w:ind w:firstLine="851"/>
        <w:jc w:val="both"/>
        <w:rPr>
          <w:b/>
          <w:bCs/>
        </w:rPr>
      </w:pPr>
      <w:r>
        <w:rPr>
          <w:b/>
          <w:bCs/>
        </w:rPr>
        <w:t xml:space="preserve">Adresatų sąrašas, kuriame tiesioginis rengėjas nurodo Tarybos sprendimo pavadinimą, juridinius ir fizinius asmenis, kuriems reikia siųsti sprendimo nuorašą, arba asmenis, kuriems sprendimą reikia siųsti susipažinti: </w:t>
      </w:r>
      <w:r>
        <w:t xml:space="preserve">Valstybinė mokesčių inspekcija prie Lietuvos Respublikos </w:t>
      </w:r>
      <w:r w:rsidR="00476DA4">
        <w:t>f</w:t>
      </w:r>
      <w:r>
        <w:t>inansų ministerijos.</w:t>
      </w:r>
    </w:p>
    <w:p w14:paraId="05E6C46B" w14:textId="77777777" w:rsidR="00A802A0" w:rsidRDefault="00C20AEB" w:rsidP="00A802A0">
      <w:pPr>
        <w:pStyle w:val="Pagrindinistekstas"/>
        <w:ind w:firstLine="851"/>
        <w:jc w:val="both"/>
        <w:rPr>
          <w:b/>
          <w:bCs/>
        </w:rPr>
      </w:pPr>
      <w:r>
        <w:rPr>
          <w:b/>
          <w:bCs/>
        </w:rPr>
        <w:t xml:space="preserve">Tarybos sprendimas įsigalioja: </w:t>
      </w:r>
      <w:r w:rsidRPr="000E465C">
        <w:t>sprendimo priėmimo (pasirašymo) dieną.</w:t>
      </w:r>
    </w:p>
    <w:p w14:paraId="29FB3D92" w14:textId="77777777" w:rsidR="00A802A0" w:rsidRDefault="00C20AEB" w:rsidP="00A802A0">
      <w:pPr>
        <w:pStyle w:val="Pagrindinistekstas"/>
        <w:ind w:firstLine="851"/>
        <w:jc w:val="both"/>
        <w:rPr>
          <w:b/>
          <w:bCs/>
        </w:rPr>
      </w:pPr>
      <w:r>
        <w:rPr>
          <w:b/>
          <w:bCs/>
        </w:rPr>
        <w:t xml:space="preserve">Tarybos sprendimo projekto lyginamasis variantas: </w:t>
      </w:r>
      <w:r w:rsidRPr="00457A63">
        <w:t>nėra</w:t>
      </w:r>
      <w:r>
        <w:t>.</w:t>
      </w:r>
    </w:p>
    <w:p w14:paraId="40246375" w14:textId="77777777" w:rsidR="00A802A0" w:rsidRDefault="00C20AEB" w:rsidP="00A802A0">
      <w:pPr>
        <w:pStyle w:val="Pagrindinistekstas"/>
        <w:ind w:firstLine="851"/>
        <w:jc w:val="both"/>
        <w:rPr>
          <w:b/>
          <w:bCs/>
        </w:rPr>
      </w:pPr>
      <w:r>
        <w:rPr>
          <w:b/>
          <w:bCs/>
        </w:rPr>
        <w:t>Su Tarybos sprendimo projekto rengimu susiję dokumentai:</w:t>
      </w:r>
      <w:r w:rsidRPr="00457A63">
        <w:t xml:space="preserve"> </w:t>
      </w:r>
      <w:r w:rsidR="00476DA4">
        <w:rPr>
          <w:bCs/>
        </w:rPr>
        <w:t>N</w:t>
      </w:r>
      <w:r w:rsidR="00476DA4" w:rsidRPr="00B56398">
        <w:rPr>
          <w:bCs/>
        </w:rPr>
        <w:t>enaudojamų, apleistų ne žemės ūkio paskirties žemės sklypų, nekilnojamojo turto nustatymo Kazlų Rūdos savivaldybės teritorijoje ir sąrašų parengimo komisij</w:t>
      </w:r>
      <w:r w:rsidR="00476DA4">
        <w:rPr>
          <w:bCs/>
        </w:rPr>
        <w:t>os</w:t>
      </w:r>
      <w:r w:rsidR="00476DA4">
        <w:t xml:space="preserve"> 2024 m. rugsėjo 9 d. raštas</w:t>
      </w:r>
      <w:r w:rsidR="00476DA4" w:rsidRPr="00D126AE">
        <w:t xml:space="preserve"> </w:t>
      </w:r>
      <w:r w:rsidR="00476DA4">
        <w:t>Nr. Vd-2789 „Dėl privačios nuosavybės teise valdomų nenaudojamų, apleistų ne žemės ūkio paskirties žemės sklypų, nuomojamų (suteiktų naudotis) nenaudojamų, apleistų ne žemės ūkio paskirties valstybinės žemės sklypų ir nenaudojamo, apleisto  nekilnojamojo turto sąrašų pateikimo“.</w:t>
      </w:r>
    </w:p>
    <w:p w14:paraId="311C2D83" w14:textId="01E79980" w:rsidR="0047714E" w:rsidRPr="0047714E" w:rsidRDefault="0047714E" w:rsidP="00A802A0">
      <w:pPr>
        <w:pStyle w:val="Pagrindinistekstas"/>
        <w:ind w:firstLine="851"/>
        <w:jc w:val="both"/>
        <w:rPr>
          <w:bCs/>
          <w:lang w:val="pt-BR"/>
        </w:rPr>
        <w:sectPr w:rsidR="0047714E" w:rsidRPr="0047714E" w:rsidSect="007B7DCC">
          <w:type w:val="continuous"/>
          <w:pgSz w:w="11906" w:h="16838" w:code="9"/>
          <w:pgMar w:top="1134" w:right="424" w:bottom="993" w:left="1701" w:header="567" w:footer="567" w:gutter="0"/>
          <w:cols w:space="1296"/>
          <w:formProt w:val="0"/>
          <w:titlePg/>
        </w:sectPr>
      </w:pPr>
    </w:p>
    <w:tbl>
      <w:tblPr>
        <w:tblW w:w="5000" w:type="pct"/>
        <w:jc w:val="center"/>
        <w:tblLayout w:type="fixed"/>
        <w:tblCellMar>
          <w:left w:w="0" w:type="dxa"/>
          <w:right w:w="0" w:type="dxa"/>
        </w:tblCellMar>
        <w:tblLook w:val="0000" w:firstRow="0" w:lastRow="0" w:firstColumn="0" w:lastColumn="0" w:noHBand="0" w:noVBand="0"/>
      </w:tblPr>
      <w:tblGrid>
        <w:gridCol w:w="4536"/>
        <w:gridCol w:w="1134"/>
        <w:gridCol w:w="3968"/>
      </w:tblGrid>
      <w:tr w:rsidR="00766FDB" w14:paraId="02780D32" w14:textId="77777777" w:rsidTr="00657B81">
        <w:trPr>
          <w:cantSplit/>
          <w:jc w:val="center"/>
        </w:trPr>
        <w:tc>
          <w:tcPr>
            <w:tcW w:w="4536" w:type="dxa"/>
          </w:tcPr>
          <w:p w14:paraId="210ABEED" w14:textId="77777777" w:rsidR="00D904FB" w:rsidRDefault="00D904FB" w:rsidP="00D904FB"/>
          <w:p w14:paraId="344B56C0" w14:textId="77777777" w:rsidR="00D904FB" w:rsidRDefault="00D904FB" w:rsidP="00D904FB"/>
          <w:p w14:paraId="494BD69F" w14:textId="77777777" w:rsidR="00D904FB" w:rsidRDefault="00D904FB" w:rsidP="00D904FB"/>
          <w:p w14:paraId="7D75678D" w14:textId="77777777" w:rsidR="00766FDB" w:rsidRDefault="00C346A1" w:rsidP="0047714E">
            <w:r>
              <w:fldChar w:fldCharType="begin">
                <w:ffData>
                  <w:name w:val=""/>
                  <w:enabled/>
                  <w:calcOnExit w:val="0"/>
                  <w:textInput>
                    <w:default w:val="Pareigos"/>
                    <w:format w:val="Pirmoji didžioji raidė"/>
                  </w:textInput>
                </w:ffData>
              </w:fldChar>
            </w:r>
            <w:r w:rsidR="00BE07C8">
              <w:instrText xml:space="preserve"> FORMTEXT </w:instrText>
            </w:r>
            <w:r>
              <w:fldChar w:fldCharType="separate"/>
            </w:r>
            <w:r w:rsidR="0047714E">
              <w:t>F</w:t>
            </w:r>
            <w:r w:rsidR="004D247A">
              <w:t>inansų skyriaus vedėja</w:t>
            </w:r>
            <w:r>
              <w:fldChar w:fldCharType="end"/>
            </w:r>
          </w:p>
        </w:tc>
        <w:tc>
          <w:tcPr>
            <w:tcW w:w="1134" w:type="dxa"/>
          </w:tcPr>
          <w:p w14:paraId="1C128B9A" w14:textId="77777777" w:rsidR="00766FDB" w:rsidRDefault="00766FDB" w:rsidP="00D904FB">
            <w:pPr>
              <w:jc w:val="center"/>
            </w:pPr>
          </w:p>
        </w:tc>
        <w:tc>
          <w:tcPr>
            <w:tcW w:w="3968" w:type="dxa"/>
          </w:tcPr>
          <w:p w14:paraId="0E8264B2" w14:textId="77777777" w:rsidR="00D904FB" w:rsidRDefault="00D904FB" w:rsidP="00D904FB">
            <w:pPr>
              <w:jc w:val="right"/>
            </w:pPr>
          </w:p>
          <w:p w14:paraId="3B5DBAA9" w14:textId="77777777" w:rsidR="00D904FB" w:rsidRDefault="00D904FB" w:rsidP="00D904FB">
            <w:pPr>
              <w:jc w:val="right"/>
            </w:pPr>
          </w:p>
          <w:p w14:paraId="15CEAF80" w14:textId="77777777" w:rsidR="00D904FB" w:rsidRDefault="00D904FB" w:rsidP="00D904FB">
            <w:pPr>
              <w:jc w:val="right"/>
            </w:pPr>
          </w:p>
          <w:p w14:paraId="352F8DA1" w14:textId="53F61B1D" w:rsidR="005436CE" w:rsidRDefault="00C346A1" w:rsidP="004D247A">
            <w:pPr>
              <w:jc w:val="right"/>
            </w:pPr>
            <w:r>
              <w:fldChar w:fldCharType="begin">
                <w:ffData>
                  <w:name w:val=""/>
                  <w:enabled/>
                  <w:calcOnExit w:val="0"/>
                  <w:textInput>
                    <w:default w:val="Vardas Pavardė"/>
                    <w:format w:val="Pirmos didžiosios"/>
                  </w:textInput>
                </w:ffData>
              </w:fldChar>
            </w:r>
            <w:r w:rsidR="00715740">
              <w:instrText xml:space="preserve"> FORMTEXT </w:instrText>
            </w:r>
            <w:r>
              <w:fldChar w:fldCharType="separate"/>
            </w:r>
            <w:r w:rsidR="008E5DEB">
              <w:t>Vaida Makaveckienė</w:t>
            </w:r>
          </w:p>
          <w:p w14:paraId="7C5921F1" w14:textId="77777777" w:rsidR="00766FDB" w:rsidRDefault="00C346A1" w:rsidP="004D247A">
            <w:pPr>
              <w:jc w:val="right"/>
            </w:pPr>
            <w:r>
              <w:fldChar w:fldCharType="end"/>
            </w:r>
          </w:p>
        </w:tc>
      </w:tr>
    </w:tbl>
    <w:p w14:paraId="529EE758" w14:textId="77777777" w:rsidR="00766FDB" w:rsidRDefault="00C346A1" w:rsidP="00D904FB">
      <w:pPr>
        <w:keepNext/>
        <w:framePr w:h="284" w:hRule="exact" w:hSpace="142" w:vSpace="142" w:wrap="notBeside" w:vAnchor="page" w:hAnchor="margin" w:y="14856" w:anchorLock="1"/>
      </w:pPr>
      <w:r>
        <w:lastRenderedPageBreak/>
        <w:fldChar w:fldCharType="begin">
          <w:ffData>
            <w:name w:val=""/>
            <w:enabled/>
            <w:calcOnExit w:val="0"/>
            <w:statusText w:type="text" w:val="Dokumento sudarytojo vardo raidė ir pavardė"/>
            <w:textInput>
              <w:default w:val="V. Pavardė,"/>
            </w:textInput>
          </w:ffData>
        </w:fldChar>
      </w:r>
      <w:r w:rsidR="00BE07C8">
        <w:instrText xml:space="preserve"> FORMTEXT </w:instrText>
      </w:r>
      <w:r>
        <w:fldChar w:fldCharType="separate"/>
      </w:r>
      <w:r w:rsidR="00AA3316">
        <w:t> </w:t>
      </w:r>
      <w:r w:rsidR="00AA3316">
        <w:t> </w:t>
      </w:r>
      <w:r w:rsidR="00AA3316">
        <w:t> </w:t>
      </w:r>
      <w:r w:rsidR="00AA3316">
        <w:t> </w:t>
      </w:r>
      <w:r w:rsidR="00AA3316">
        <w:t> </w:t>
      </w:r>
      <w:r>
        <w:fldChar w:fldCharType="end"/>
      </w:r>
      <w:r w:rsidR="00766FDB">
        <w:t xml:space="preserve"> </w:t>
      </w:r>
      <w:r>
        <w:fldChar w:fldCharType="begin">
          <w:ffData>
            <w:name w:val=""/>
            <w:enabled/>
            <w:calcOnExit w:val="0"/>
            <w:statusText w:type="text" w:val="Dokumento sudarytojo telefono numeris"/>
            <w:textInput>
              <w:default w:val="tel. (8 343)  xx xxx, el. p. vardas.pavarde@kazluruda.lt"/>
            </w:textInput>
          </w:ffData>
        </w:fldChar>
      </w:r>
      <w:r w:rsidR="00D904FB">
        <w:instrText xml:space="preserve"> FORMTEXT </w:instrText>
      </w:r>
      <w:r>
        <w:fldChar w:fldCharType="separate"/>
      </w:r>
      <w:r w:rsidR="00AA3316">
        <w:t> </w:t>
      </w:r>
      <w:r w:rsidR="00AA3316">
        <w:t> </w:t>
      </w:r>
      <w:r w:rsidR="00AA3316">
        <w:t> </w:t>
      </w:r>
      <w:r w:rsidR="00AA3316">
        <w:t> </w:t>
      </w:r>
      <w:r w:rsidR="00AA3316">
        <w:t> </w:t>
      </w:r>
      <w:r>
        <w:fldChar w:fldCharType="end"/>
      </w:r>
    </w:p>
    <w:p w14:paraId="351DECF2" w14:textId="77777777" w:rsidR="00766FDB" w:rsidRPr="00AA50A1" w:rsidRDefault="00766FDB" w:rsidP="00D904FB">
      <w:pPr>
        <w:rPr>
          <w:rStyle w:val="Stilius12pt"/>
          <w:sz w:val="16"/>
          <w:szCs w:val="16"/>
        </w:rPr>
      </w:pPr>
    </w:p>
    <w:p w14:paraId="5817BF74" w14:textId="77777777" w:rsidR="00766FDB" w:rsidRPr="004E0385" w:rsidRDefault="00766FDB" w:rsidP="00D904FB">
      <w:pPr>
        <w:rPr>
          <w:rStyle w:val="Stilius12pt"/>
        </w:rPr>
        <w:sectPr w:rsidR="00766FDB" w:rsidRPr="004E0385" w:rsidSect="007C712A">
          <w:type w:val="continuous"/>
          <w:pgSz w:w="11906" w:h="16838" w:code="9"/>
          <w:pgMar w:top="1134" w:right="567" w:bottom="1134" w:left="1701" w:header="567" w:footer="567" w:gutter="0"/>
          <w:cols w:space="1296"/>
          <w:titlePg/>
        </w:sectPr>
      </w:pPr>
    </w:p>
    <w:p w14:paraId="2218A02E" w14:textId="77777777" w:rsidR="00766FDB" w:rsidRPr="00D447DC" w:rsidRDefault="00766FDB" w:rsidP="00D904FB">
      <w:pPr>
        <w:rPr>
          <w:sz w:val="2"/>
          <w:szCs w:val="2"/>
        </w:rPr>
      </w:pPr>
    </w:p>
    <w:p w14:paraId="25C5D2CA" w14:textId="77777777" w:rsidR="00CC2CA0" w:rsidRPr="00046C07" w:rsidRDefault="00CC2CA0" w:rsidP="00D904FB">
      <w:pPr>
        <w:pStyle w:val="Pagrindinistekstas"/>
        <w:tabs>
          <w:tab w:val="left" w:pos="6804"/>
        </w:tabs>
        <w:jc w:val="both"/>
        <w:rPr>
          <w:sz w:val="2"/>
          <w:szCs w:val="2"/>
        </w:rPr>
      </w:pPr>
    </w:p>
    <w:sectPr w:rsidR="00CC2CA0" w:rsidRPr="00046C07" w:rsidSect="007C712A">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79D6B" w14:textId="77777777" w:rsidR="00F04BFB" w:rsidRDefault="00F04BFB">
      <w:r>
        <w:separator/>
      </w:r>
    </w:p>
  </w:endnote>
  <w:endnote w:type="continuationSeparator" w:id="0">
    <w:p w14:paraId="533CD11A" w14:textId="77777777" w:rsidR="00F04BFB" w:rsidRDefault="00F04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3E05C" w14:textId="77777777" w:rsidR="00F04BFB" w:rsidRDefault="00F04BFB">
      <w:r>
        <w:separator/>
      </w:r>
    </w:p>
  </w:footnote>
  <w:footnote w:type="continuationSeparator" w:id="0">
    <w:p w14:paraId="5A34F726" w14:textId="77777777" w:rsidR="00F04BFB" w:rsidRDefault="00F04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85EB" w14:textId="77777777" w:rsidR="005A56C3" w:rsidRDefault="00C346A1">
    <w:pPr>
      <w:pStyle w:val="Antrats"/>
      <w:framePr w:wrap="around" w:vAnchor="text" w:hAnchor="margin" w:xAlign="center" w:y="1"/>
      <w:rPr>
        <w:rStyle w:val="Puslapionumeris"/>
      </w:rPr>
    </w:pPr>
    <w:r>
      <w:rPr>
        <w:rStyle w:val="Puslapionumeris"/>
      </w:rPr>
      <w:fldChar w:fldCharType="begin"/>
    </w:r>
    <w:r w:rsidR="005A56C3">
      <w:rPr>
        <w:rStyle w:val="Puslapionumeris"/>
      </w:rPr>
      <w:instrText xml:space="preserve">PAGE  </w:instrText>
    </w:r>
    <w:r>
      <w:rPr>
        <w:rStyle w:val="Puslapionumeris"/>
      </w:rPr>
      <w:fldChar w:fldCharType="separate"/>
    </w:r>
    <w:r w:rsidR="004958E9">
      <w:rPr>
        <w:rStyle w:val="Puslapionumeris"/>
        <w:noProof/>
      </w:rPr>
      <w:t>1</w:t>
    </w:r>
    <w:r>
      <w:rPr>
        <w:rStyle w:val="Puslapionumeris"/>
      </w:rPr>
      <w:fldChar w:fldCharType="end"/>
    </w:r>
  </w:p>
  <w:p w14:paraId="6D3966EE" w14:textId="77777777" w:rsidR="005A56C3" w:rsidRDefault="005A56C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9675" w14:textId="77777777" w:rsidR="005A56C3" w:rsidRDefault="00C346A1">
    <w:pPr>
      <w:pStyle w:val="Antrats"/>
      <w:framePr w:wrap="around" w:vAnchor="text" w:hAnchor="margin" w:xAlign="center" w:y="1"/>
      <w:rPr>
        <w:rStyle w:val="Puslapionumeris"/>
      </w:rPr>
    </w:pPr>
    <w:r>
      <w:rPr>
        <w:rStyle w:val="Puslapionumeris"/>
      </w:rPr>
      <w:fldChar w:fldCharType="begin"/>
    </w:r>
    <w:r w:rsidR="005A56C3">
      <w:rPr>
        <w:rStyle w:val="Puslapionumeris"/>
      </w:rPr>
      <w:instrText xml:space="preserve">PAGE  </w:instrText>
    </w:r>
    <w:r>
      <w:rPr>
        <w:rStyle w:val="Puslapionumeris"/>
      </w:rPr>
      <w:fldChar w:fldCharType="separate"/>
    </w:r>
    <w:r w:rsidR="00CE0314">
      <w:rPr>
        <w:rStyle w:val="Puslapionumeris"/>
        <w:noProof/>
      </w:rPr>
      <w:t>2</w:t>
    </w:r>
    <w:r>
      <w:rPr>
        <w:rStyle w:val="Puslapionumeris"/>
      </w:rPr>
      <w:fldChar w:fldCharType="end"/>
    </w:r>
  </w:p>
  <w:p w14:paraId="1752F34D" w14:textId="77777777" w:rsidR="005A56C3" w:rsidRDefault="005A56C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504E" w14:textId="77777777" w:rsidR="00E762E0" w:rsidRPr="00876EDD" w:rsidRDefault="00E762E0" w:rsidP="00876EDD">
    <w:pPr>
      <w:pStyle w:val="Antrats"/>
      <w:tabs>
        <w:tab w:val="center" w:pos="482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7CE0955"/>
    <w:multiLevelType w:val="hybridMultilevel"/>
    <w:tmpl w:val="09D44504"/>
    <w:lvl w:ilvl="0" w:tplc="581C7E9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num w:numId="1" w16cid:durableId="1078480734">
    <w:abstractNumId w:val="2"/>
  </w:num>
  <w:num w:numId="2" w16cid:durableId="2013482760">
    <w:abstractNumId w:val="0"/>
  </w:num>
  <w:num w:numId="3" w16cid:durableId="849413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I2H4R3EuYd/9JYjBR8HYvwN7qg=" w:salt="Ic2LGX8f94Pf/ie4atorNQ=="/>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F0E"/>
    <w:rsid w:val="00020A7C"/>
    <w:rsid w:val="00020AE9"/>
    <w:rsid w:val="000211BA"/>
    <w:rsid w:val="00023762"/>
    <w:rsid w:val="00027EA0"/>
    <w:rsid w:val="0003239F"/>
    <w:rsid w:val="00032C7F"/>
    <w:rsid w:val="000447A1"/>
    <w:rsid w:val="000447FA"/>
    <w:rsid w:val="00046C07"/>
    <w:rsid w:val="00047604"/>
    <w:rsid w:val="00067B14"/>
    <w:rsid w:val="00070120"/>
    <w:rsid w:val="00070FDE"/>
    <w:rsid w:val="000719BE"/>
    <w:rsid w:val="00071C74"/>
    <w:rsid w:val="00074CAD"/>
    <w:rsid w:val="00076F98"/>
    <w:rsid w:val="00080ABC"/>
    <w:rsid w:val="00083636"/>
    <w:rsid w:val="00083A13"/>
    <w:rsid w:val="0008491B"/>
    <w:rsid w:val="000867FF"/>
    <w:rsid w:val="000A386A"/>
    <w:rsid w:val="000B0273"/>
    <w:rsid w:val="000B0B05"/>
    <w:rsid w:val="000B11D4"/>
    <w:rsid w:val="000C1051"/>
    <w:rsid w:val="000C2E29"/>
    <w:rsid w:val="000C41FC"/>
    <w:rsid w:val="000C424D"/>
    <w:rsid w:val="000C72D8"/>
    <w:rsid w:val="000D14B4"/>
    <w:rsid w:val="000D3FF7"/>
    <w:rsid w:val="000D4D43"/>
    <w:rsid w:val="000D5504"/>
    <w:rsid w:val="000E3ACB"/>
    <w:rsid w:val="000F0FCE"/>
    <w:rsid w:val="000F637A"/>
    <w:rsid w:val="001001FB"/>
    <w:rsid w:val="001039C2"/>
    <w:rsid w:val="00104A5E"/>
    <w:rsid w:val="00105A3B"/>
    <w:rsid w:val="0010607E"/>
    <w:rsid w:val="00111956"/>
    <w:rsid w:val="00111F4A"/>
    <w:rsid w:val="00121D85"/>
    <w:rsid w:val="0012470C"/>
    <w:rsid w:val="00124BC4"/>
    <w:rsid w:val="00125EB2"/>
    <w:rsid w:val="00127579"/>
    <w:rsid w:val="00127BB9"/>
    <w:rsid w:val="00130C70"/>
    <w:rsid w:val="0013139B"/>
    <w:rsid w:val="001445B0"/>
    <w:rsid w:val="001513D0"/>
    <w:rsid w:val="001518CB"/>
    <w:rsid w:val="00155994"/>
    <w:rsid w:val="00156B3A"/>
    <w:rsid w:val="00160818"/>
    <w:rsid w:val="00161D13"/>
    <w:rsid w:val="00170708"/>
    <w:rsid w:val="00177B87"/>
    <w:rsid w:val="0018197C"/>
    <w:rsid w:val="00191373"/>
    <w:rsid w:val="00195D02"/>
    <w:rsid w:val="001964D7"/>
    <w:rsid w:val="001971B0"/>
    <w:rsid w:val="001A0FB3"/>
    <w:rsid w:val="001A5622"/>
    <w:rsid w:val="001B0AB8"/>
    <w:rsid w:val="001B276A"/>
    <w:rsid w:val="001B2CF2"/>
    <w:rsid w:val="001C0622"/>
    <w:rsid w:val="001D24AD"/>
    <w:rsid w:val="001D320C"/>
    <w:rsid w:val="001D78D8"/>
    <w:rsid w:val="001E033B"/>
    <w:rsid w:val="001E7496"/>
    <w:rsid w:val="001F0869"/>
    <w:rsid w:val="001F7F59"/>
    <w:rsid w:val="002004FC"/>
    <w:rsid w:val="002101E9"/>
    <w:rsid w:val="00216631"/>
    <w:rsid w:val="002178C7"/>
    <w:rsid w:val="00224A44"/>
    <w:rsid w:val="002253B9"/>
    <w:rsid w:val="00236860"/>
    <w:rsid w:val="00241642"/>
    <w:rsid w:val="00247BD4"/>
    <w:rsid w:val="0025385C"/>
    <w:rsid w:val="0025796F"/>
    <w:rsid w:val="002659DC"/>
    <w:rsid w:val="002736D9"/>
    <w:rsid w:val="002746A2"/>
    <w:rsid w:val="00274E4C"/>
    <w:rsid w:val="00275E95"/>
    <w:rsid w:val="00280DD5"/>
    <w:rsid w:val="00281C5F"/>
    <w:rsid w:val="0028257E"/>
    <w:rsid w:val="00282C5A"/>
    <w:rsid w:val="00282CA6"/>
    <w:rsid w:val="0028534A"/>
    <w:rsid w:val="002854B3"/>
    <w:rsid w:val="00287534"/>
    <w:rsid w:val="00287B2F"/>
    <w:rsid w:val="00293C2F"/>
    <w:rsid w:val="00294C15"/>
    <w:rsid w:val="002B19E2"/>
    <w:rsid w:val="002C063F"/>
    <w:rsid w:val="002C1D72"/>
    <w:rsid w:val="002C7A32"/>
    <w:rsid w:val="002D1706"/>
    <w:rsid w:val="002D1D7E"/>
    <w:rsid w:val="002D2276"/>
    <w:rsid w:val="002E1305"/>
    <w:rsid w:val="002E3734"/>
    <w:rsid w:val="002E4D82"/>
    <w:rsid w:val="002E7BEF"/>
    <w:rsid w:val="002F1B2F"/>
    <w:rsid w:val="002F22F0"/>
    <w:rsid w:val="002F4D47"/>
    <w:rsid w:val="002F5913"/>
    <w:rsid w:val="00312DB4"/>
    <w:rsid w:val="00313B72"/>
    <w:rsid w:val="00313FCD"/>
    <w:rsid w:val="00314970"/>
    <w:rsid w:val="00315464"/>
    <w:rsid w:val="00316976"/>
    <w:rsid w:val="003177D0"/>
    <w:rsid w:val="003302B8"/>
    <w:rsid w:val="00330A0E"/>
    <w:rsid w:val="0033231D"/>
    <w:rsid w:val="003330B1"/>
    <w:rsid w:val="00340AAE"/>
    <w:rsid w:val="00345C3D"/>
    <w:rsid w:val="003468C7"/>
    <w:rsid w:val="00346AF0"/>
    <w:rsid w:val="003575E8"/>
    <w:rsid w:val="00363306"/>
    <w:rsid w:val="0037767B"/>
    <w:rsid w:val="00381148"/>
    <w:rsid w:val="00381E4B"/>
    <w:rsid w:val="003947D4"/>
    <w:rsid w:val="003952B0"/>
    <w:rsid w:val="003A1E5B"/>
    <w:rsid w:val="003A6C50"/>
    <w:rsid w:val="003B43C1"/>
    <w:rsid w:val="003C04DE"/>
    <w:rsid w:val="003C7C2F"/>
    <w:rsid w:val="003D2CDA"/>
    <w:rsid w:val="003E3CBB"/>
    <w:rsid w:val="003E7D3D"/>
    <w:rsid w:val="003F22AD"/>
    <w:rsid w:val="003F284C"/>
    <w:rsid w:val="003F5C40"/>
    <w:rsid w:val="003F7C28"/>
    <w:rsid w:val="00401660"/>
    <w:rsid w:val="0040761A"/>
    <w:rsid w:val="004113D3"/>
    <w:rsid w:val="00412CF0"/>
    <w:rsid w:val="00413C7A"/>
    <w:rsid w:val="0041474B"/>
    <w:rsid w:val="004231C1"/>
    <w:rsid w:val="00426F1B"/>
    <w:rsid w:val="0043350F"/>
    <w:rsid w:val="004341B3"/>
    <w:rsid w:val="004361B7"/>
    <w:rsid w:val="00441B85"/>
    <w:rsid w:val="00443ED5"/>
    <w:rsid w:val="004448F4"/>
    <w:rsid w:val="00451206"/>
    <w:rsid w:val="00464DB8"/>
    <w:rsid w:val="004676EF"/>
    <w:rsid w:val="0047030A"/>
    <w:rsid w:val="004733E5"/>
    <w:rsid w:val="004744D1"/>
    <w:rsid w:val="00476A02"/>
    <w:rsid w:val="00476DA4"/>
    <w:rsid w:val="0047714E"/>
    <w:rsid w:val="00482B2F"/>
    <w:rsid w:val="004958E9"/>
    <w:rsid w:val="00496ABD"/>
    <w:rsid w:val="004B0C2B"/>
    <w:rsid w:val="004B50B2"/>
    <w:rsid w:val="004C3B66"/>
    <w:rsid w:val="004C575E"/>
    <w:rsid w:val="004C77BA"/>
    <w:rsid w:val="004D247A"/>
    <w:rsid w:val="004D2D4D"/>
    <w:rsid w:val="004E0385"/>
    <w:rsid w:val="004E2557"/>
    <w:rsid w:val="004E3B7D"/>
    <w:rsid w:val="004E6529"/>
    <w:rsid w:val="004E7A54"/>
    <w:rsid w:val="004F3396"/>
    <w:rsid w:val="004F33C9"/>
    <w:rsid w:val="005032EC"/>
    <w:rsid w:val="0050790E"/>
    <w:rsid w:val="00512914"/>
    <w:rsid w:val="00513A2B"/>
    <w:rsid w:val="0053682D"/>
    <w:rsid w:val="005436CE"/>
    <w:rsid w:val="005455D9"/>
    <w:rsid w:val="00554907"/>
    <w:rsid w:val="00554EA7"/>
    <w:rsid w:val="00563265"/>
    <w:rsid w:val="0056776D"/>
    <w:rsid w:val="00581C02"/>
    <w:rsid w:val="00585058"/>
    <w:rsid w:val="00587523"/>
    <w:rsid w:val="00597690"/>
    <w:rsid w:val="00597BBF"/>
    <w:rsid w:val="005A3406"/>
    <w:rsid w:val="005A56C3"/>
    <w:rsid w:val="005B33F9"/>
    <w:rsid w:val="005B70F3"/>
    <w:rsid w:val="005C3A4A"/>
    <w:rsid w:val="005C7D2C"/>
    <w:rsid w:val="005D3B7F"/>
    <w:rsid w:val="005D6BC6"/>
    <w:rsid w:val="005E4A3C"/>
    <w:rsid w:val="005E666B"/>
    <w:rsid w:val="005F0F9D"/>
    <w:rsid w:val="005F62CB"/>
    <w:rsid w:val="005F708E"/>
    <w:rsid w:val="0060036C"/>
    <w:rsid w:val="00600373"/>
    <w:rsid w:val="006045E5"/>
    <w:rsid w:val="00605156"/>
    <w:rsid w:val="00605779"/>
    <w:rsid w:val="00611E1C"/>
    <w:rsid w:val="0061538F"/>
    <w:rsid w:val="00617E2F"/>
    <w:rsid w:val="00622F9C"/>
    <w:rsid w:val="00623F10"/>
    <w:rsid w:val="00625ECA"/>
    <w:rsid w:val="0064154D"/>
    <w:rsid w:val="0064199E"/>
    <w:rsid w:val="00642833"/>
    <w:rsid w:val="00643334"/>
    <w:rsid w:val="00645FF2"/>
    <w:rsid w:val="00652743"/>
    <w:rsid w:val="00657B81"/>
    <w:rsid w:val="00665970"/>
    <w:rsid w:val="006675E0"/>
    <w:rsid w:val="00667EA0"/>
    <w:rsid w:val="00673B3A"/>
    <w:rsid w:val="0068017D"/>
    <w:rsid w:val="00684197"/>
    <w:rsid w:val="00692EB2"/>
    <w:rsid w:val="00693029"/>
    <w:rsid w:val="006943BB"/>
    <w:rsid w:val="006A4F10"/>
    <w:rsid w:val="006A6EAA"/>
    <w:rsid w:val="006C3F48"/>
    <w:rsid w:val="006C602E"/>
    <w:rsid w:val="006C77E1"/>
    <w:rsid w:val="006E0E1A"/>
    <w:rsid w:val="006E6B6C"/>
    <w:rsid w:val="006F23EF"/>
    <w:rsid w:val="006F34C8"/>
    <w:rsid w:val="006F7A54"/>
    <w:rsid w:val="007058FC"/>
    <w:rsid w:val="00712C64"/>
    <w:rsid w:val="0071541F"/>
    <w:rsid w:val="00715740"/>
    <w:rsid w:val="0072191F"/>
    <w:rsid w:val="00723258"/>
    <w:rsid w:val="007239CE"/>
    <w:rsid w:val="00727213"/>
    <w:rsid w:val="00731728"/>
    <w:rsid w:val="00740AA7"/>
    <w:rsid w:val="00741DB8"/>
    <w:rsid w:val="00742611"/>
    <w:rsid w:val="00745050"/>
    <w:rsid w:val="00745FDE"/>
    <w:rsid w:val="007474DF"/>
    <w:rsid w:val="007479E8"/>
    <w:rsid w:val="00753373"/>
    <w:rsid w:val="00753825"/>
    <w:rsid w:val="00754F90"/>
    <w:rsid w:val="0076297B"/>
    <w:rsid w:val="00762F60"/>
    <w:rsid w:val="00766FDB"/>
    <w:rsid w:val="007738FC"/>
    <w:rsid w:val="007773D9"/>
    <w:rsid w:val="00785BAF"/>
    <w:rsid w:val="00792F61"/>
    <w:rsid w:val="00795589"/>
    <w:rsid w:val="007A4292"/>
    <w:rsid w:val="007B0A9B"/>
    <w:rsid w:val="007B20B8"/>
    <w:rsid w:val="007B7DCC"/>
    <w:rsid w:val="007C2658"/>
    <w:rsid w:val="007C712A"/>
    <w:rsid w:val="007D435A"/>
    <w:rsid w:val="007D5356"/>
    <w:rsid w:val="007D621B"/>
    <w:rsid w:val="007D7420"/>
    <w:rsid w:val="007E3B63"/>
    <w:rsid w:val="007E486A"/>
    <w:rsid w:val="007F000F"/>
    <w:rsid w:val="007F4CAF"/>
    <w:rsid w:val="007F71E2"/>
    <w:rsid w:val="007F7DE8"/>
    <w:rsid w:val="0080185C"/>
    <w:rsid w:val="00807C26"/>
    <w:rsid w:val="00810E40"/>
    <w:rsid w:val="0081127B"/>
    <w:rsid w:val="00811382"/>
    <w:rsid w:val="00813163"/>
    <w:rsid w:val="0082050C"/>
    <w:rsid w:val="00820AB6"/>
    <w:rsid w:val="00822498"/>
    <w:rsid w:val="0082567D"/>
    <w:rsid w:val="008306E6"/>
    <w:rsid w:val="008357A4"/>
    <w:rsid w:val="00841824"/>
    <w:rsid w:val="008441EF"/>
    <w:rsid w:val="0084577C"/>
    <w:rsid w:val="00845C05"/>
    <w:rsid w:val="00845F23"/>
    <w:rsid w:val="00846012"/>
    <w:rsid w:val="0084768C"/>
    <w:rsid w:val="0084785B"/>
    <w:rsid w:val="0085504A"/>
    <w:rsid w:val="008564D9"/>
    <w:rsid w:val="0085661B"/>
    <w:rsid w:val="0085725F"/>
    <w:rsid w:val="00861ED4"/>
    <w:rsid w:val="00862565"/>
    <w:rsid w:val="008628DC"/>
    <w:rsid w:val="00864DA6"/>
    <w:rsid w:val="00876AFA"/>
    <w:rsid w:val="00876EDD"/>
    <w:rsid w:val="0088205D"/>
    <w:rsid w:val="0089465E"/>
    <w:rsid w:val="008B062A"/>
    <w:rsid w:val="008B09DE"/>
    <w:rsid w:val="008B55DC"/>
    <w:rsid w:val="008C1B3B"/>
    <w:rsid w:val="008C73B5"/>
    <w:rsid w:val="008D36EE"/>
    <w:rsid w:val="008D404E"/>
    <w:rsid w:val="008D78EA"/>
    <w:rsid w:val="008E1EB1"/>
    <w:rsid w:val="008E524D"/>
    <w:rsid w:val="008E5DEB"/>
    <w:rsid w:val="008E5E12"/>
    <w:rsid w:val="008F22FE"/>
    <w:rsid w:val="00902DF1"/>
    <w:rsid w:val="00906E07"/>
    <w:rsid w:val="00910A69"/>
    <w:rsid w:val="009139BE"/>
    <w:rsid w:val="00914CE8"/>
    <w:rsid w:val="0091700E"/>
    <w:rsid w:val="00920D9E"/>
    <w:rsid w:val="0093102C"/>
    <w:rsid w:val="00931097"/>
    <w:rsid w:val="009311DC"/>
    <w:rsid w:val="0093426F"/>
    <w:rsid w:val="00937154"/>
    <w:rsid w:val="009436F9"/>
    <w:rsid w:val="009440D7"/>
    <w:rsid w:val="009444EF"/>
    <w:rsid w:val="00956EAA"/>
    <w:rsid w:val="009616A9"/>
    <w:rsid w:val="009651F4"/>
    <w:rsid w:val="00965636"/>
    <w:rsid w:val="009667FC"/>
    <w:rsid w:val="009703C9"/>
    <w:rsid w:val="00973493"/>
    <w:rsid w:val="00974357"/>
    <w:rsid w:val="00975725"/>
    <w:rsid w:val="00976495"/>
    <w:rsid w:val="00976D9B"/>
    <w:rsid w:val="00977939"/>
    <w:rsid w:val="00983711"/>
    <w:rsid w:val="009916F2"/>
    <w:rsid w:val="009972EF"/>
    <w:rsid w:val="009A493C"/>
    <w:rsid w:val="009A56C1"/>
    <w:rsid w:val="009B183C"/>
    <w:rsid w:val="009B61DF"/>
    <w:rsid w:val="009C392D"/>
    <w:rsid w:val="009D4015"/>
    <w:rsid w:val="009D47ED"/>
    <w:rsid w:val="009D7F67"/>
    <w:rsid w:val="009E0CA5"/>
    <w:rsid w:val="009E2268"/>
    <w:rsid w:val="009E27F9"/>
    <w:rsid w:val="009E4019"/>
    <w:rsid w:val="009E7204"/>
    <w:rsid w:val="009F26F1"/>
    <w:rsid w:val="009F4816"/>
    <w:rsid w:val="009F6653"/>
    <w:rsid w:val="009F6DD7"/>
    <w:rsid w:val="00A0110E"/>
    <w:rsid w:val="00A02E4F"/>
    <w:rsid w:val="00A13231"/>
    <w:rsid w:val="00A13837"/>
    <w:rsid w:val="00A17919"/>
    <w:rsid w:val="00A17E0A"/>
    <w:rsid w:val="00A2005E"/>
    <w:rsid w:val="00A239C5"/>
    <w:rsid w:val="00A27E94"/>
    <w:rsid w:val="00A33679"/>
    <w:rsid w:val="00A347A7"/>
    <w:rsid w:val="00A35D4B"/>
    <w:rsid w:val="00A40A8F"/>
    <w:rsid w:val="00A431C3"/>
    <w:rsid w:val="00A45D90"/>
    <w:rsid w:val="00A52696"/>
    <w:rsid w:val="00A55FE6"/>
    <w:rsid w:val="00A609D4"/>
    <w:rsid w:val="00A617C1"/>
    <w:rsid w:val="00A641B9"/>
    <w:rsid w:val="00A7430F"/>
    <w:rsid w:val="00A75454"/>
    <w:rsid w:val="00A801BF"/>
    <w:rsid w:val="00A802A0"/>
    <w:rsid w:val="00A81944"/>
    <w:rsid w:val="00A82DD0"/>
    <w:rsid w:val="00A90C24"/>
    <w:rsid w:val="00A95BDC"/>
    <w:rsid w:val="00AA309A"/>
    <w:rsid w:val="00AA3316"/>
    <w:rsid w:val="00AA3F3C"/>
    <w:rsid w:val="00AA50A1"/>
    <w:rsid w:val="00AB0492"/>
    <w:rsid w:val="00AB48CF"/>
    <w:rsid w:val="00AB5EF3"/>
    <w:rsid w:val="00AB6381"/>
    <w:rsid w:val="00AC34C2"/>
    <w:rsid w:val="00AC37D3"/>
    <w:rsid w:val="00AC4E26"/>
    <w:rsid w:val="00AD3C2D"/>
    <w:rsid w:val="00AE0AEC"/>
    <w:rsid w:val="00AE14A6"/>
    <w:rsid w:val="00AE3E1A"/>
    <w:rsid w:val="00AF1B7A"/>
    <w:rsid w:val="00AF2F0E"/>
    <w:rsid w:val="00AF3A8E"/>
    <w:rsid w:val="00AF6072"/>
    <w:rsid w:val="00B01940"/>
    <w:rsid w:val="00B03080"/>
    <w:rsid w:val="00B16DA8"/>
    <w:rsid w:val="00B21892"/>
    <w:rsid w:val="00B26A17"/>
    <w:rsid w:val="00B3063C"/>
    <w:rsid w:val="00B314DA"/>
    <w:rsid w:val="00B3723F"/>
    <w:rsid w:val="00B41960"/>
    <w:rsid w:val="00B43F5E"/>
    <w:rsid w:val="00B44AFC"/>
    <w:rsid w:val="00B47631"/>
    <w:rsid w:val="00B510CA"/>
    <w:rsid w:val="00B534CB"/>
    <w:rsid w:val="00B5566D"/>
    <w:rsid w:val="00B56398"/>
    <w:rsid w:val="00B6206B"/>
    <w:rsid w:val="00B64E35"/>
    <w:rsid w:val="00B659E8"/>
    <w:rsid w:val="00B756C0"/>
    <w:rsid w:val="00B77FBB"/>
    <w:rsid w:val="00B843DB"/>
    <w:rsid w:val="00B84680"/>
    <w:rsid w:val="00B8527B"/>
    <w:rsid w:val="00B92A66"/>
    <w:rsid w:val="00BA7D7F"/>
    <w:rsid w:val="00BB0FA7"/>
    <w:rsid w:val="00BB1B83"/>
    <w:rsid w:val="00BB7818"/>
    <w:rsid w:val="00BB7F53"/>
    <w:rsid w:val="00BC2E98"/>
    <w:rsid w:val="00BC337C"/>
    <w:rsid w:val="00BC3BBE"/>
    <w:rsid w:val="00BC6FB3"/>
    <w:rsid w:val="00BD177B"/>
    <w:rsid w:val="00BD218D"/>
    <w:rsid w:val="00BD4039"/>
    <w:rsid w:val="00BD4721"/>
    <w:rsid w:val="00BE07C8"/>
    <w:rsid w:val="00BE3BB1"/>
    <w:rsid w:val="00BE7584"/>
    <w:rsid w:val="00BE758E"/>
    <w:rsid w:val="00BF09B3"/>
    <w:rsid w:val="00BF0A4D"/>
    <w:rsid w:val="00BF31FB"/>
    <w:rsid w:val="00BF6CEA"/>
    <w:rsid w:val="00BF7723"/>
    <w:rsid w:val="00C043CC"/>
    <w:rsid w:val="00C05CDF"/>
    <w:rsid w:val="00C106E1"/>
    <w:rsid w:val="00C113F4"/>
    <w:rsid w:val="00C142FB"/>
    <w:rsid w:val="00C15A44"/>
    <w:rsid w:val="00C20AEB"/>
    <w:rsid w:val="00C22F87"/>
    <w:rsid w:val="00C267D9"/>
    <w:rsid w:val="00C26A78"/>
    <w:rsid w:val="00C26B36"/>
    <w:rsid w:val="00C30F4A"/>
    <w:rsid w:val="00C32F7B"/>
    <w:rsid w:val="00C346A1"/>
    <w:rsid w:val="00C3566E"/>
    <w:rsid w:val="00C468CF"/>
    <w:rsid w:val="00C4718C"/>
    <w:rsid w:val="00C54C85"/>
    <w:rsid w:val="00C56F17"/>
    <w:rsid w:val="00C62F2B"/>
    <w:rsid w:val="00C64A85"/>
    <w:rsid w:val="00C7347F"/>
    <w:rsid w:val="00C8468E"/>
    <w:rsid w:val="00C90460"/>
    <w:rsid w:val="00C90E4B"/>
    <w:rsid w:val="00C93B06"/>
    <w:rsid w:val="00C94DA8"/>
    <w:rsid w:val="00C95292"/>
    <w:rsid w:val="00CA19DA"/>
    <w:rsid w:val="00CA6174"/>
    <w:rsid w:val="00CA79C6"/>
    <w:rsid w:val="00CB62A2"/>
    <w:rsid w:val="00CC2CA0"/>
    <w:rsid w:val="00CC44A6"/>
    <w:rsid w:val="00CC5BB2"/>
    <w:rsid w:val="00CD15B8"/>
    <w:rsid w:val="00CD2399"/>
    <w:rsid w:val="00CD2797"/>
    <w:rsid w:val="00CD689D"/>
    <w:rsid w:val="00CD6CFC"/>
    <w:rsid w:val="00CE0314"/>
    <w:rsid w:val="00CE1575"/>
    <w:rsid w:val="00CE261B"/>
    <w:rsid w:val="00CE28A0"/>
    <w:rsid w:val="00CE309A"/>
    <w:rsid w:val="00CF098E"/>
    <w:rsid w:val="00CF5AB7"/>
    <w:rsid w:val="00D02760"/>
    <w:rsid w:val="00D120D1"/>
    <w:rsid w:val="00D16D48"/>
    <w:rsid w:val="00D3416B"/>
    <w:rsid w:val="00D34271"/>
    <w:rsid w:val="00D3445E"/>
    <w:rsid w:val="00D34D76"/>
    <w:rsid w:val="00D3547A"/>
    <w:rsid w:val="00D37EA3"/>
    <w:rsid w:val="00D447DC"/>
    <w:rsid w:val="00D46B60"/>
    <w:rsid w:val="00D50AAF"/>
    <w:rsid w:val="00D52EBA"/>
    <w:rsid w:val="00D5683E"/>
    <w:rsid w:val="00D66EC3"/>
    <w:rsid w:val="00D730C1"/>
    <w:rsid w:val="00D733EE"/>
    <w:rsid w:val="00D7405D"/>
    <w:rsid w:val="00D75256"/>
    <w:rsid w:val="00D77662"/>
    <w:rsid w:val="00D802E4"/>
    <w:rsid w:val="00D8117E"/>
    <w:rsid w:val="00D815B9"/>
    <w:rsid w:val="00D81CA8"/>
    <w:rsid w:val="00D83F2B"/>
    <w:rsid w:val="00D904FB"/>
    <w:rsid w:val="00D93302"/>
    <w:rsid w:val="00D95081"/>
    <w:rsid w:val="00D9562E"/>
    <w:rsid w:val="00DA536F"/>
    <w:rsid w:val="00DA6ABE"/>
    <w:rsid w:val="00DB0AFC"/>
    <w:rsid w:val="00DB2E5B"/>
    <w:rsid w:val="00DB4BC8"/>
    <w:rsid w:val="00DB5025"/>
    <w:rsid w:val="00DC3FDF"/>
    <w:rsid w:val="00DC4E69"/>
    <w:rsid w:val="00DC75E6"/>
    <w:rsid w:val="00DD1E93"/>
    <w:rsid w:val="00DD2E3E"/>
    <w:rsid w:val="00DE468B"/>
    <w:rsid w:val="00DE59E2"/>
    <w:rsid w:val="00DF0916"/>
    <w:rsid w:val="00DF2FF3"/>
    <w:rsid w:val="00DF50FE"/>
    <w:rsid w:val="00E000B4"/>
    <w:rsid w:val="00E00758"/>
    <w:rsid w:val="00E00C8A"/>
    <w:rsid w:val="00E0314E"/>
    <w:rsid w:val="00E05BA3"/>
    <w:rsid w:val="00E10420"/>
    <w:rsid w:val="00E12637"/>
    <w:rsid w:val="00E14235"/>
    <w:rsid w:val="00E143A6"/>
    <w:rsid w:val="00E15F9D"/>
    <w:rsid w:val="00E16839"/>
    <w:rsid w:val="00E20E4D"/>
    <w:rsid w:val="00E24ABC"/>
    <w:rsid w:val="00E24F01"/>
    <w:rsid w:val="00E317B4"/>
    <w:rsid w:val="00E3249F"/>
    <w:rsid w:val="00E343A6"/>
    <w:rsid w:val="00E41492"/>
    <w:rsid w:val="00E47901"/>
    <w:rsid w:val="00E577FF"/>
    <w:rsid w:val="00E63DD2"/>
    <w:rsid w:val="00E661B6"/>
    <w:rsid w:val="00E75385"/>
    <w:rsid w:val="00E762E0"/>
    <w:rsid w:val="00E80DB2"/>
    <w:rsid w:val="00E90168"/>
    <w:rsid w:val="00E902C9"/>
    <w:rsid w:val="00E91A52"/>
    <w:rsid w:val="00E92FFA"/>
    <w:rsid w:val="00E97FA4"/>
    <w:rsid w:val="00EA0A87"/>
    <w:rsid w:val="00EA0D51"/>
    <w:rsid w:val="00EA23E8"/>
    <w:rsid w:val="00EA3D32"/>
    <w:rsid w:val="00EA44AA"/>
    <w:rsid w:val="00EA6897"/>
    <w:rsid w:val="00EB006E"/>
    <w:rsid w:val="00EB512C"/>
    <w:rsid w:val="00EB69A7"/>
    <w:rsid w:val="00EC0556"/>
    <w:rsid w:val="00EC298D"/>
    <w:rsid w:val="00EC6534"/>
    <w:rsid w:val="00ED3DFE"/>
    <w:rsid w:val="00ED5233"/>
    <w:rsid w:val="00ED5588"/>
    <w:rsid w:val="00EE0A8F"/>
    <w:rsid w:val="00EE0A9C"/>
    <w:rsid w:val="00EE1E19"/>
    <w:rsid w:val="00EE6792"/>
    <w:rsid w:val="00EF00BA"/>
    <w:rsid w:val="00EF228B"/>
    <w:rsid w:val="00EF5268"/>
    <w:rsid w:val="00EF58DD"/>
    <w:rsid w:val="00F01521"/>
    <w:rsid w:val="00F0381B"/>
    <w:rsid w:val="00F04249"/>
    <w:rsid w:val="00F04BFB"/>
    <w:rsid w:val="00F060AB"/>
    <w:rsid w:val="00F21A6A"/>
    <w:rsid w:val="00F26199"/>
    <w:rsid w:val="00F26875"/>
    <w:rsid w:val="00F3169F"/>
    <w:rsid w:val="00F36994"/>
    <w:rsid w:val="00F43195"/>
    <w:rsid w:val="00F44F52"/>
    <w:rsid w:val="00F478DD"/>
    <w:rsid w:val="00F60E02"/>
    <w:rsid w:val="00F64775"/>
    <w:rsid w:val="00F66591"/>
    <w:rsid w:val="00F6776B"/>
    <w:rsid w:val="00F67AA0"/>
    <w:rsid w:val="00F82010"/>
    <w:rsid w:val="00F8368D"/>
    <w:rsid w:val="00F86AFC"/>
    <w:rsid w:val="00F87217"/>
    <w:rsid w:val="00F911BD"/>
    <w:rsid w:val="00F94D76"/>
    <w:rsid w:val="00F96994"/>
    <w:rsid w:val="00F96D77"/>
    <w:rsid w:val="00FA2F69"/>
    <w:rsid w:val="00FA7C77"/>
    <w:rsid w:val="00FB457A"/>
    <w:rsid w:val="00FB6966"/>
    <w:rsid w:val="00FC34C4"/>
    <w:rsid w:val="00FD375D"/>
    <w:rsid w:val="00FD624E"/>
    <w:rsid w:val="00FE2DC2"/>
    <w:rsid w:val="00FE667A"/>
    <w:rsid w:val="00FF0E49"/>
    <w:rsid w:val="00FF1367"/>
    <w:rsid w:val="00FF3873"/>
    <w:rsid w:val="00FF42A9"/>
    <w:rsid w:val="00FF48B5"/>
    <w:rsid w:val="00FF5F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B2C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D5233"/>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paragraph" w:styleId="Pavadinimas">
    <w:name w:val="Title"/>
    <w:basedOn w:val="prastasis"/>
    <w:link w:val="PavadinimasDiagrama"/>
    <w:qFormat/>
    <w:rsid w:val="004341B3"/>
    <w:pPr>
      <w:jc w:val="center"/>
    </w:pPr>
    <w:rPr>
      <w:b/>
    </w:rPr>
  </w:style>
  <w:style w:type="character" w:customStyle="1" w:styleId="PavadinimasDiagrama">
    <w:name w:val="Pavadinimas Diagrama"/>
    <w:basedOn w:val="Numatytasispastraiposriftas"/>
    <w:link w:val="Pavadinimas"/>
    <w:rsid w:val="004341B3"/>
    <w:rPr>
      <w:b/>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99998">
      <w:bodyDiv w:val="1"/>
      <w:marLeft w:val="0"/>
      <w:marRight w:val="0"/>
      <w:marTop w:val="0"/>
      <w:marBottom w:val="0"/>
      <w:divBdr>
        <w:top w:val="none" w:sz="0" w:space="0" w:color="auto"/>
        <w:left w:val="none" w:sz="0" w:space="0" w:color="auto"/>
        <w:bottom w:val="none" w:sz="0" w:space="0" w:color="auto"/>
        <w:right w:val="none" w:sz="0" w:space="0" w:color="auto"/>
      </w:divBdr>
    </w:div>
    <w:div w:id="638071033">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nansai@kazlurud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E3BA5-1E94-4624-BEAF-2A4D26819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4770</Words>
  <Characters>2720</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2024-11-14T13:26:00Z</dcterms:created>
  <dcterms:modified xsi:type="dcterms:W3CDTF">2024-11-14T13:26:00Z</dcterms:modified>
</cp:coreProperties>
</file>