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A696A" w14:textId="1A95AE95" w:rsidR="000D00E3" w:rsidRDefault="000D00E3" w:rsidP="00CB2468">
      <w:pPr>
        <w:jc w:val="center"/>
      </w:pPr>
    </w:p>
    <w:p w14:paraId="1C8AF2A8" w14:textId="3AC3C3BF" w:rsidR="004240F2" w:rsidRDefault="004240F2">
      <w:pPr>
        <w:rPr>
          <w:b/>
          <w:bCs/>
        </w:rPr>
      </w:pPr>
      <w:r>
        <w:rPr>
          <w:b/>
          <w:bCs/>
        </w:rPr>
        <w:t>Informacija apie investicijų projektą, siūlomą finansuoti</w:t>
      </w:r>
      <w:r w:rsidR="00AE1B0F">
        <w:rPr>
          <w:b/>
          <w:bCs/>
        </w:rPr>
        <w:t xml:space="preserve"> iš </w:t>
      </w:r>
      <w:r>
        <w:rPr>
          <w:b/>
          <w:bCs/>
        </w:rPr>
        <w:t xml:space="preserve"> </w:t>
      </w:r>
      <w:r w:rsidR="00CB2468">
        <w:rPr>
          <w:b/>
          <w:bCs/>
        </w:rPr>
        <w:t>2024m</w:t>
      </w:r>
      <w:r w:rsidR="00285AEC">
        <w:rPr>
          <w:b/>
          <w:bCs/>
        </w:rPr>
        <w:t>. savivaldybės biudžeto lėšų</w:t>
      </w:r>
    </w:p>
    <w:p w14:paraId="4F4B4D66" w14:textId="77777777" w:rsidR="00CB2468" w:rsidRDefault="00CB2468"/>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5"/>
        <w:gridCol w:w="6224"/>
      </w:tblGrid>
      <w:tr w:rsidR="004240F2" w14:paraId="23B55CF6" w14:textId="77777777" w:rsidTr="00D24514">
        <w:trPr>
          <w:trHeight w:val="275"/>
        </w:trPr>
        <w:tc>
          <w:tcPr>
            <w:tcW w:w="3755" w:type="dxa"/>
          </w:tcPr>
          <w:p w14:paraId="198BE748" w14:textId="77777777" w:rsidR="004240F2" w:rsidRPr="0072107A" w:rsidRDefault="004240F2">
            <w:r w:rsidRPr="0072107A">
              <w:t>Investicijų projekto pavadinimas</w:t>
            </w:r>
          </w:p>
        </w:tc>
        <w:tc>
          <w:tcPr>
            <w:tcW w:w="6224" w:type="dxa"/>
          </w:tcPr>
          <w:p w14:paraId="27347D3D" w14:textId="18ABB02F" w:rsidR="004240F2" w:rsidRPr="00684044" w:rsidRDefault="00BB6AA2">
            <w:pPr>
              <w:rPr>
                <w:b/>
                <w:bCs/>
                <w:i/>
                <w:iCs/>
                <w:sz w:val="28"/>
                <w:szCs w:val="28"/>
              </w:rPr>
            </w:pPr>
            <w:r w:rsidRPr="00684044">
              <w:rPr>
                <w:b/>
                <w:bCs/>
                <w:i/>
                <w:iCs/>
                <w:sz w:val="28"/>
                <w:szCs w:val="28"/>
              </w:rPr>
              <w:t>Kazlų Rūdos sav</w:t>
            </w:r>
            <w:r w:rsidR="00FF7684" w:rsidRPr="00684044">
              <w:rPr>
                <w:b/>
                <w:bCs/>
                <w:i/>
                <w:iCs/>
                <w:sz w:val="28"/>
                <w:szCs w:val="28"/>
              </w:rPr>
              <w:t>ivaldybės</w:t>
            </w:r>
            <w:r w:rsidRPr="00684044">
              <w:rPr>
                <w:b/>
                <w:bCs/>
                <w:i/>
                <w:iCs/>
                <w:sz w:val="28"/>
                <w:szCs w:val="28"/>
              </w:rPr>
              <w:t xml:space="preserve">  infrastruktūros gerinimas</w:t>
            </w:r>
          </w:p>
        </w:tc>
      </w:tr>
      <w:tr w:rsidR="004240F2" w14:paraId="6C3E4381" w14:textId="77777777" w:rsidTr="00D24514">
        <w:trPr>
          <w:trHeight w:val="1089"/>
        </w:trPr>
        <w:tc>
          <w:tcPr>
            <w:tcW w:w="3755" w:type="dxa"/>
          </w:tcPr>
          <w:p w14:paraId="7FBC0DFF" w14:textId="77777777" w:rsidR="004240F2" w:rsidRPr="0072107A" w:rsidRDefault="004240F2">
            <w:r w:rsidRPr="0072107A">
              <w:t xml:space="preserve">Investicijų projekto vykdytojo pavadinimas </w:t>
            </w:r>
          </w:p>
        </w:tc>
        <w:tc>
          <w:tcPr>
            <w:tcW w:w="6224" w:type="dxa"/>
          </w:tcPr>
          <w:p w14:paraId="6C71FE86" w14:textId="203FDC2E" w:rsidR="004240F2" w:rsidRPr="00414384" w:rsidRDefault="00BB6AA2">
            <w:pPr>
              <w:rPr>
                <w:i/>
                <w:iCs/>
              </w:rPr>
            </w:pPr>
            <w:r>
              <w:rPr>
                <w:i/>
                <w:iCs/>
              </w:rPr>
              <w:t>Kazlų Rūdos savivaldybės administracija</w:t>
            </w:r>
          </w:p>
        </w:tc>
      </w:tr>
      <w:tr w:rsidR="004240F2" w14:paraId="13F31C84" w14:textId="77777777" w:rsidTr="00D24514">
        <w:trPr>
          <w:trHeight w:val="551"/>
        </w:trPr>
        <w:tc>
          <w:tcPr>
            <w:tcW w:w="3755" w:type="dxa"/>
          </w:tcPr>
          <w:p w14:paraId="2BB08A33" w14:textId="77777777" w:rsidR="004240F2" w:rsidRPr="0072107A" w:rsidRDefault="004240F2">
            <w:r>
              <w:t xml:space="preserve">Investicijų </w:t>
            </w:r>
            <w:r w:rsidRPr="0072107A">
              <w:t xml:space="preserve">projekto įgyvendinimo laikotarpis </w:t>
            </w:r>
          </w:p>
        </w:tc>
        <w:tc>
          <w:tcPr>
            <w:tcW w:w="6224" w:type="dxa"/>
          </w:tcPr>
          <w:p w14:paraId="2EB29461" w14:textId="3D361A5F" w:rsidR="004240F2" w:rsidRPr="00982A9B" w:rsidRDefault="00BB6AA2">
            <w:pPr>
              <w:rPr>
                <w:i/>
                <w:iCs/>
              </w:rPr>
            </w:pPr>
            <w:r w:rsidRPr="00982A9B">
              <w:rPr>
                <w:i/>
                <w:iCs/>
              </w:rPr>
              <w:t>2024-12-30</w:t>
            </w:r>
          </w:p>
        </w:tc>
      </w:tr>
      <w:tr w:rsidR="004240F2" w14:paraId="04E87268" w14:textId="77777777" w:rsidTr="00D24514">
        <w:trPr>
          <w:trHeight w:val="826"/>
        </w:trPr>
        <w:tc>
          <w:tcPr>
            <w:tcW w:w="3755" w:type="dxa"/>
          </w:tcPr>
          <w:p w14:paraId="7099AE2B" w14:textId="3A45216D" w:rsidR="004240F2" w:rsidRPr="0072107A" w:rsidRDefault="004240F2">
            <w:r w:rsidRPr="0072107A">
              <w:t xml:space="preserve">Bendra </w:t>
            </w:r>
            <w:r>
              <w:t xml:space="preserve">investicijų </w:t>
            </w:r>
            <w:r w:rsidRPr="0072107A">
              <w:t xml:space="preserve">projekto vertė, tūkst. </w:t>
            </w:r>
            <w:r w:rsidR="00163C34">
              <w:t>Eur</w:t>
            </w:r>
          </w:p>
        </w:tc>
        <w:tc>
          <w:tcPr>
            <w:tcW w:w="6224" w:type="dxa"/>
          </w:tcPr>
          <w:p w14:paraId="52BBACFE" w14:textId="467E5BD4" w:rsidR="004240F2" w:rsidRPr="00982A9B" w:rsidRDefault="00BB6AA2">
            <w:pPr>
              <w:rPr>
                <w:i/>
                <w:iCs/>
              </w:rPr>
            </w:pPr>
            <w:r w:rsidRPr="00982A9B">
              <w:rPr>
                <w:i/>
                <w:iCs/>
              </w:rPr>
              <w:t>76,</w:t>
            </w:r>
            <w:r w:rsidR="00005524" w:rsidRPr="00982A9B">
              <w:rPr>
                <w:i/>
                <w:iCs/>
              </w:rPr>
              <w:t>7</w:t>
            </w:r>
          </w:p>
        </w:tc>
      </w:tr>
      <w:tr w:rsidR="004240F2" w14:paraId="2148436C" w14:textId="77777777" w:rsidTr="00BB6AA2">
        <w:trPr>
          <w:trHeight w:val="70"/>
        </w:trPr>
        <w:tc>
          <w:tcPr>
            <w:tcW w:w="3755" w:type="dxa"/>
          </w:tcPr>
          <w:p w14:paraId="6479A2FF" w14:textId="77777777" w:rsidR="004240F2" w:rsidRPr="0072107A" w:rsidRDefault="004240F2" w:rsidP="0072107A">
            <w:pPr>
              <w:ind w:firstLine="540"/>
            </w:pPr>
            <w:r>
              <w:t>i</w:t>
            </w:r>
            <w:r w:rsidRPr="0072107A">
              <w:t>š jų:</w:t>
            </w:r>
          </w:p>
        </w:tc>
        <w:tc>
          <w:tcPr>
            <w:tcW w:w="6224" w:type="dxa"/>
          </w:tcPr>
          <w:p w14:paraId="296EF8B7" w14:textId="77777777" w:rsidR="004240F2" w:rsidRPr="00982A9B" w:rsidRDefault="004240F2">
            <w:pPr>
              <w:rPr>
                <w:i/>
                <w:iCs/>
              </w:rPr>
            </w:pPr>
          </w:p>
        </w:tc>
      </w:tr>
      <w:tr w:rsidR="004240F2" w14:paraId="7BD8AA8E" w14:textId="77777777" w:rsidTr="00BB6AA2">
        <w:trPr>
          <w:trHeight w:val="134"/>
        </w:trPr>
        <w:tc>
          <w:tcPr>
            <w:tcW w:w="3755" w:type="dxa"/>
          </w:tcPr>
          <w:p w14:paraId="6C4F4FE3" w14:textId="2D074F01" w:rsidR="004240F2" w:rsidRPr="0072107A" w:rsidRDefault="00BB6AA2" w:rsidP="00BB6AA2">
            <w:r w:rsidRPr="00684044">
              <w:t>savivaldybės lėšos</w:t>
            </w:r>
          </w:p>
        </w:tc>
        <w:tc>
          <w:tcPr>
            <w:tcW w:w="6224" w:type="dxa"/>
          </w:tcPr>
          <w:p w14:paraId="39B8A682" w14:textId="4B6ED92C" w:rsidR="004240F2" w:rsidRPr="00982A9B" w:rsidRDefault="00BB6AA2">
            <w:pPr>
              <w:rPr>
                <w:i/>
                <w:iCs/>
              </w:rPr>
            </w:pPr>
            <w:r w:rsidRPr="00982A9B">
              <w:rPr>
                <w:i/>
                <w:iCs/>
              </w:rPr>
              <w:t>76,</w:t>
            </w:r>
            <w:r w:rsidR="00005524" w:rsidRPr="00982A9B">
              <w:rPr>
                <w:i/>
                <w:iCs/>
              </w:rPr>
              <w:t>7</w:t>
            </w:r>
          </w:p>
        </w:tc>
      </w:tr>
      <w:tr w:rsidR="00684044" w:rsidRPr="00684044" w14:paraId="3D82B47E" w14:textId="77777777" w:rsidTr="00D24514">
        <w:trPr>
          <w:trHeight w:val="3043"/>
        </w:trPr>
        <w:tc>
          <w:tcPr>
            <w:tcW w:w="3755" w:type="dxa"/>
          </w:tcPr>
          <w:p w14:paraId="0BB73E1E" w14:textId="77777777" w:rsidR="004240F2" w:rsidRPr="00684044" w:rsidRDefault="004240F2">
            <w:r w:rsidRPr="00684044">
              <w:t>Trumpas investicijų projekto aprašymas</w:t>
            </w:r>
          </w:p>
        </w:tc>
        <w:tc>
          <w:tcPr>
            <w:tcW w:w="6224" w:type="dxa"/>
          </w:tcPr>
          <w:p w14:paraId="5018F2A3" w14:textId="4AEFF13D" w:rsidR="00E84A14" w:rsidRPr="00684044" w:rsidRDefault="00E84A14" w:rsidP="00684044">
            <w:pPr>
              <w:jc w:val="both"/>
            </w:pPr>
            <w:r w:rsidRPr="00684044">
              <w:t>Šiuo projektu siekiama įgyvendinti sekančias veiklas:</w:t>
            </w:r>
          </w:p>
          <w:p w14:paraId="1EA31C3E" w14:textId="06227DCE" w:rsidR="00E84A14" w:rsidRPr="00684044" w:rsidRDefault="00E84A14" w:rsidP="00684044">
            <w:pPr>
              <w:jc w:val="both"/>
              <w:rPr>
                <w:b/>
                <w:bCs/>
              </w:rPr>
            </w:pPr>
            <w:r w:rsidRPr="00684044">
              <w:rPr>
                <w:b/>
                <w:bCs/>
              </w:rPr>
              <w:t>1.</w:t>
            </w:r>
            <w:r w:rsidR="006B34DE">
              <w:rPr>
                <w:b/>
                <w:bCs/>
              </w:rPr>
              <w:t>VEIKLA.</w:t>
            </w:r>
            <w:r w:rsidRPr="00684044">
              <w:rPr>
                <w:b/>
                <w:bCs/>
              </w:rPr>
              <w:t xml:space="preserve">  </w:t>
            </w:r>
            <w:r w:rsidRPr="00684044">
              <w:rPr>
                <w:b/>
                <w:bCs/>
                <w:lang w:eastAsia="en-GB"/>
              </w:rPr>
              <w:t>Daugiabučio namo Maironio g. 11, Kazlų Rūdos mieste, Kazlų Rūdos sav. Aikštelės ir kiemo asfalto dangos paprastojo remonto darbai</w:t>
            </w:r>
            <w:r w:rsidRPr="00684044">
              <w:rPr>
                <w:b/>
                <w:bCs/>
              </w:rPr>
              <w:t>.</w:t>
            </w:r>
          </w:p>
          <w:p w14:paraId="5C065163" w14:textId="0CBA3A01" w:rsidR="00E84A14" w:rsidRPr="00982A9B" w:rsidRDefault="00E84A14" w:rsidP="00684044">
            <w:pPr>
              <w:jc w:val="both"/>
              <w:rPr>
                <w:lang w:val="en-US"/>
              </w:rPr>
            </w:pPr>
            <w:r w:rsidRPr="00684044">
              <w:t xml:space="preserve">Tikslas suremontuoti atnaujinti daugiabučio gyvenamojo namo </w:t>
            </w:r>
            <w:r w:rsidRPr="00684044">
              <w:rPr>
                <w:lang w:eastAsia="en-GB"/>
              </w:rPr>
              <w:t>Maironio g. 11, Kazlų Rūdoje kiemo</w:t>
            </w:r>
            <w:r w:rsidRPr="00684044">
              <w:t xml:space="preserve"> aikšteles, atnaujinti asfalto dangą, </w:t>
            </w:r>
            <w:r w:rsidRPr="00982A9B">
              <w:t>suremontuoti prie namo esančius pėsčiųjų takus.</w:t>
            </w:r>
            <w:r w:rsidR="002016C3" w:rsidRPr="00982A9B">
              <w:t xml:space="preserve"> Kiemas buvo </w:t>
            </w:r>
            <w:r w:rsidRPr="00982A9B">
              <w:t xml:space="preserve">remontuojamas </w:t>
            </w:r>
            <w:r w:rsidRPr="00982A9B">
              <w:rPr>
                <w:lang w:val="en-US"/>
              </w:rPr>
              <w:t>1995 m.</w:t>
            </w:r>
          </w:p>
          <w:p w14:paraId="5F4FDDD3" w14:textId="2D7DB490" w:rsidR="009963AB" w:rsidRPr="00982A9B" w:rsidRDefault="009963AB" w:rsidP="00684044">
            <w:pPr>
              <w:jc w:val="both"/>
              <w:rPr>
                <w:lang w:val="en-US"/>
              </w:rPr>
            </w:pPr>
            <w:proofErr w:type="spellStart"/>
            <w:r w:rsidRPr="00982A9B">
              <w:rPr>
                <w:lang w:val="en-US"/>
              </w:rPr>
              <w:t>Lėšų</w:t>
            </w:r>
            <w:proofErr w:type="spellEnd"/>
            <w:r w:rsidRPr="00982A9B">
              <w:rPr>
                <w:lang w:val="en-US"/>
              </w:rPr>
              <w:t xml:space="preserve"> </w:t>
            </w:r>
            <w:proofErr w:type="spellStart"/>
            <w:r w:rsidRPr="00982A9B">
              <w:rPr>
                <w:lang w:val="en-US"/>
              </w:rPr>
              <w:t>poreikis</w:t>
            </w:r>
            <w:proofErr w:type="spellEnd"/>
            <w:r w:rsidRPr="00982A9B">
              <w:rPr>
                <w:lang w:val="en-US"/>
              </w:rPr>
              <w:t xml:space="preserve"> 70,2 </w:t>
            </w:r>
            <w:proofErr w:type="spellStart"/>
            <w:r w:rsidRPr="00982A9B">
              <w:rPr>
                <w:lang w:val="en-US"/>
              </w:rPr>
              <w:t>tūkst</w:t>
            </w:r>
            <w:proofErr w:type="spellEnd"/>
            <w:r w:rsidRPr="00982A9B">
              <w:rPr>
                <w:lang w:val="en-US"/>
              </w:rPr>
              <w:t>. EUR</w:t>
            </w:r>
          </w:p>
          <w:p w14:paraId="5BD3FE39" w14:textId="727F46EB" w:rsidR="00E84A14" w:rsidRPr="00982A9B" w:rsidRDefault="00E84A14" w:rsidP="00684044">
            <w:pPr>
              <w:jc w:val="both"/>
            </w:pPr>
          </w:p>
          <w:p w14:paraId="4F6C2E8E" w14:textId="207F6ABF" w:rsidR="00E84A14" w:rsidRPr="00982A9B" w:rsidRDefault="00E84A14" w:rsidP="00684044">
            <w:pPr>
              <w:jc w:val="both"/>
              <w:rPr>
                <w:b/>
                <w:bCs/>
              </w:rPr>
            </w:pPr>
            <w:r w:rsidRPr="00982A9B">
              <w:rPr>
                <w:b/>
                <w:bCs/>
              </w:rPr>
              <w:t>2.</w:t>
            </w:r>
            <w:r w:rsidR="006B34DE" w:rsidRPr="00982A9B">
              <w:rPr>
                <w:b/>
                <w:bCs/>
              </w:rPr>
              <w:t xml:space="preserve"> VEIKLA. </w:t>
            </w:r>
            <w:r w:rsidRPr="00982A9B">
              <w:rPr>
                <w:b/>
                <w:bCs/>
              </w:rPr>
              <w:t>Vietinės reikšmės kelių (gatvių) kadastriniai matavimai.</w:t>
            </w:r>
          </w:p>
          <w:p w14:paraId="0FD6C650" w14:textId="76795C53" w:rsidR="006B34DE" w:rsidRPr="00684044" w:rsidRDefault="000042A8" w:rsidP="006B34DE">
            <w:pPr>
              <w:jc w:val="both"/>
            </w:pPr>
            <w:r w:rsidRPr="00982A9B">
              <w:t xml:space="preserve"> Tikslas – atlikti Kazlų Rūdos savivaldybės vietinės reikšmės kelių (gatvių) kadastrinius matavimus. Planuojama atlikti apie </w:t>
            </w:r>
            <w:r w:rsidR="00BE3888" w:rsidRPr="00982A9B">
              <w:t>10,8</w:t>
            </w:r>
            <w:r w:rsidRPr="00982A9B">
              <w:t xml:space="preserve"> km vietinės reikšmės kelių (gatvių) matavimus ir juos įregistruoti Nekilnojamojo turto registre. </w:t>
            </w:r>
            <w:r w:rsidR="006B34DE" w:rsidRPr="00982A9B">
              <w:t xml:space="preserve">Preliminarus lėšų poreikis </w:t>
            </w:r>
            <w:r w:rsidR="00005524" w:rsidRPr="00982A9B">
              <w:t xml:space="preserve">6,5 </w:t>
            </w:r>
            <w:r w:rsidR="006B34DE" w:rsidRPr="00982A9B">
              <w:t>tūkst. EUR</w:t>
            </w:r>
          </w:p>
        </w:tc>
      </w:tr>
      <w:tr w:rsidR="00684044" w:rsidRPr="00684044" w14:paraId="7F77C8C9" w14:textId="77777777" w:rsidTr="00163C34">
        <w:trPr>
          <w:trHeight w:val="1550"/>
        </w:trPr>
        <w:tc>
          <w:tcPr>
            <w:tcW w:w="3755" w:type="dxa"/>
            <w:tcBorders>
              <w:bottom w:val="nil"/>
            </w:tcBorders>
          </w:tcPr>
          <w:p w14:paraId="5A531FE9" w14:textId="77777777" w:rsidR="00684044" w:rsidRPr="00684044" w:rsidRDefault="00684044" w:rsidP="00684044">
            <w:r w:rsidRPr="00684044">
              <w:t>Numatomos investicijų projekto veiklos</w:t>
            </w:r>
          </w:p>
        </w:tc>
        <w:tc>
          <w:tcPr>
            <w:tcW w:w="6224" w:type="dxa"/>
            <w:tcBorders>
              <w:bottom w:val="nil"/>
            </w:tcBorders>
          </w:tcPr>
          <w:p w14:paraId="3F842E1F" w14:textId="77777777" w:rsidR="00684044" w:rsidRPr="00684044" w:rsidRDefault="00684044" w:rsidP="00684044">
            <w:pPr>
              <w:jc w:val="both"/>
            </w:pPr>
          </w:p>
          <w:p w14:paraId="4CEA3FE4" w14:textId="586A2517" w:rsidR="00684044" w:rsidRPr="00684044" w:rsidRDefault="00684044" w:rsidP="00684044">
            <w:pPr>
              <w:jc w:val="both"/>
            </w:pPr>
            <w:r w:rsidRPr="006B34DE">
              <w:rPr>
                <w:b/>
                <w:bCs/>
                <w:lang w:eastAsia="en-GB"/>
              </w:rPr>
              <w:t xml:space="preserve">   1.</w:t>
            </w:r>
            <w:r w:rsidR="006B34DE" w:rsidRPr="006B34DE">
              <w:rPr>
                <w:b/>
                <w:bCs/>
                <w:lang w:eastAsia="en-GB"/>
              </w:rPr>
              <w:t>VEIKLA</w:t>
            </w:r>
            <w:r w:rsidR="006B34DE">
              <w:rPr>
                <w:lang w:eastAsia="en-GB"/>
              </w:rPr>
              <w:t>.</w:t>
            </w:r>
            <w:r w:rsidRPr="00684044">
              <w:rPr>
                <w:lang w:eastAsia="en-GB"/>
              </w:rPr>
              <w:t xml:space="preserve"> Daugiabučio namo Maironio g. 11, Kazlų Rūdos mieste, Kazlų Rūdos sav. Aikštelės ir kiemo asfalto dangos paprastojo remonto darbai</w:t>
            </w:r>
            <w:r w:rsidRPr="00684044">
              <w:t>.</w:t>
            </w:r>
            <w:r w:rsidR="00127F20">
              <w:t xml:space="preserve"> </w:t>
            </w:r>
            <w:r w:rsidRPr="00684044">
              <w:t xml:space="preserve">Investicijų projektas numatomas </w:t>
            </w:r>
            <w:r w:rsidRPr="00684044">
              <w:rPr>
                <w:lang w:val="en-US"/>
              </w:rPr>
              <w:t xml:space="preserve">2024 m. </w:t>
            </w:r>
            <w:r w:rsidRPr="00684044">
              <w:t xml:space="preserve">įgyvendinti vienu  etapu. </w:t>
            </w:r>
          </w:p>
          <w:p w14:paraId="51A1E57E" w14:textId="77777777" w:rsidR="00684044" w:rsidRPr="00684044" w:rsidRDefault="00684044" w:rsidP="00684044">
            <w:pPr>
              <w:jc w:val="both"/>
            </w:pPr>
            <w:r w:rsidRPr="00684044">
              <w:t xml:space="preserve">    Numatoma atlikti sekančius namo aikštelės ir kiemo paprastojo remonto darbus:</w:t>
            </w:r>
          </w:p>
          <w:p w14:paraId="4AEE008B" w14:textId="77777777" w:rsidR="00684044" w:rsidRPr="00684044" w:rsidRDefault="00684044" w:rsidP="00684044">
            <w:pPr>
              <w:jc w:val="both"/>
            </w:pPr>
            <w:r w:rsidRPr="00684044">
              <w:t xml:space="preserve"> </w:t>
            </w:r>
          </w:p>
          <w:tbl>
            <w:tblPr>
              <w:tblW w:w="5955" w:type="dxa"/>
              <w:tblLook w:val="04A0" w:firstRow="1" w:lastRow="0" w:firstColumn="1" w:lastColumn="0" w:noHBand="0" w:noVBand="1"/>
            </w:tblPr>
            <w:tblGrid>
              <w:gridCol w:w="476"/>
              <w:gridCol w:w="3512"/>
              <w:gridCol w:w="1211"/>
              <w:gridCol w:w="756"/>
            </w:tblGrid>
            <w:tr w:rsidR="00684044" w:rsidRPr="00684044" w14:paraId="01A04410" w14:textId="77777777" w:rsidTr="00127F20">
              <w:trPr>
                <w:trHeight w:val="315"/>
              </w:trPr>
              <w:tc>
                <w:tcPr>
                  <w:tcW w:w="5955" w:type="dxa"/>
                  <w:gridSpan w:val="4"/>
                  <w:tcBorders>
                    <w:top w:val="nil"/>
                    <w:left w:val="nil"/>
                    <w:bottom w:val="nil"/>
                    <w:right w:val="nil"/>
                  </w:tcBorders>
                  <w:shd w:val="clear" w:color="auto" w:fill="auto"/>
                  <w:noWrap/>
                  <w:hideMark/>
                </w:tcPr>
                <w:p w14:paraId="2797B24F" w14:textId="77777777" w:rsidR="00684044" w:rsidRPr="00684044" w:rsidRDefault="00684044" w:rsidP="00684044">
                  <w:pPr>
                    <w:jc w:val="both"/>
                    <w:rPr>
                      <w:b/>
                      <w:bCs/>
                      <w:u w:val="single"/>
                    </w:rPr>
                  </w:pPr>
                  <w:r w:rsidRPr="00684044">
                    <w:rPr>
                      <w:u w:val="single"/>
                    </w:rPr>
                    <w:t xml:space="preserve"> </w:t>
                  </w:r>
                  <w:r w:rsidRPr="00684044">
                    <w:rPr>
                      <w:b/>
                      <w:bCs/>
                      <w:u w:val="single"/>
                    </w:rPr>
                    <w:t>Pravažiavimas pro pastatą ir aikštelę</w:t>
                  </w:r>
                </w:p>
              </w:tc>
            </w:tr>
            <w:tr w:rsidR="00684044" w:rsidRPr="00684044" w14:paraId="21E4D3E3" w14:textId="77777777" w:rsidTr="00127F20">
              <w:trPr>
                <w:trHeight w:val="330"/>
              </w:trPr>
              <w:tc>
                <w:tcPr>
                  <w:tcW w:w="476" w:type="dxa"/>
                  <w:tcBorders>
                    <w:top w:val="nil"/>
                    <w:left w:val="nil"/>
                    <w:bottom w:val="nil"/>
                    <w:right w:val="nil"/>
                  </w:tcBorders>
                  <w:shd w:val="clear" w:color="auto" w:fill="auto"/>
                  <w:noWrap/>
                  <w:hideMark/>
                </w:tcPr>
                <w:p w14:paraId="7C5FD899" w14:textId="77777777" w:rsidR="00684044" w:rsidRPr="00684044" w:rsidRDefault="00684044" w:rsidP="00684044">
                  <w:pPr>
                    <w:jc w:val="both"/>
                  </w:pPr>
                  <w:r w:rsidRPr="00684044">
                    <w:t>1</w:t>
                  </w:r>
                </w:p>
              </w:tc>
              <w:tc>
                <w:tcPr>
                  <w:tcW w:w="3700" w:type="dxa"/>
                  <w:tcBorders>
                    <w:top w:val="nil"/>
                    <w:left w:val="nil"/>
                    <w:bottom w:val="nil"/>
                    <w:right w:val="nil"/>
                  </w:tcBorders>
                  <w:shd w:val="clear" w:color="auto" w:fill="auto"/>
                  <w:hideMark/>
                </w:tcPr>
                <w:p w14:paraId="04056E08" w14:textId="77777777" w:rsidR="00684044" w:rsidRPr="00684044" w:rsidRDefault="00684044" w:rsidP="00684044">
                  <w:pPr>
                    <w:jc w:val="both"/>
                  </w:pPr>
                  <w:r w:rsidRPr="00684044">
                    <w:t xml:space="preserve">Asfaltbetonio ardymas rankiniu būdu    </w:t>
                  </w:r>
                </w:p>
              </w:tc>
              <w:tc>
                <w:tcPr>
                  <w:tcW w:w="1211" w:type="dxa"/>
                  <w:tcBorders>
                    <w:top w:val="nil"/>
                    <w:left w:val="nil"/>
                    <w:bottom w:val="nil"/>
                    <w:right w:val="nil"/>
                  </w:tcBorders>
                  <w:shd w:val="clear" w:color="auto" w:fill="auto"/>
                  <w:noWrap/>
                  <w:hideMark/>
                </w:tcPr>
                <w:p w14:paraId="5F5ADF14" w14:textId="77777777" w:rsidR="00684044" w:rsidRPr="00684044" w:rsidRDefault="00684044" w:rsidP="00684044">
                  <w:pPr>
                    <w:jc w:val="both"/>
                  </w:pPr>
                  <w:r w:rsidRPr="00684044">
                    <w:t>100m3</w:t>
                  </w:r>
                </w:p>
              </w:tc>
              <w:tc>
                <w:tcPr>
                  <w:tcW w:w="568" w:type="dxa"/>
                  <w:tcBorders>
                    <w:top w:val="nil"/>
                    <w:left w:val="nil"/>
                    <w:bottom w:val="nil"/>
                    <w:right w:val="nil"/>
                  </w:tcBorders>
                  <w:shd w:val="clear" w:color="auto" w:fill="auto"/>
                  <w:noWrap/>
                  <w:hideMark/>
                </w:tcPr>
                <w:p w14:paraId="3C2CE89E" w14:textId="77777777" w:rsidR="00684044" w:rsidRPr="00684044" w:rsidRDefault="00684044" w:rsidP="00684044">
                  <w:pPr>
                    <w:jc w:val="both"/>
                  </w:pPr>
                  <w:r w:rsidRPr="00684044">
                    <w:t>0,023</w:t>
                  </w:r>
                </w:p>
              </w:tc>
            </w:tr>
            <w:tr w:rsidR="00684044" w:rsidRPr="00684044" w14:paraId="279AD0AE" w14:textId="77777777" w:rsidTr="00127F20">
              <w:trPr>
                <w:trHeight w:val="795"/>
              </w:trPr>
              <w:tc>
                <w:tcPr>
                  <w:tcW w:w="476" w:type="dxa"/>
                  <w:tcBorders>
                    <w:top w:val="nil"/>
                    <w:left w:val="nil"/>
                    <w:bottom w:val="nil"/>
                    <w:right w:val="nil"/>
                  </w:tcBorders>
                  <w:shd w:val="clear" w:color="auto" w:fill="auto"/>
                  <w:noWrap/>
                  <w:hideMark/>
                </w:tcPr>
                <w:p w14:paraId="62A160D0" w14:textId="77777777" w:rsidR="00684044" w:rsidRPr="00684044" w:rsidRDefault="00684044" w:rsidP="00684044">
                  <w:pPr>
                    <w:jc w:val="both"/>
                  </w:pPr>
                  <w:r w:rsidRPr="00684044">
                    <w:t>2</w:t>
                  </w:r>
                </w:p>
              </w:tc>
              <w:tc>
                <w:tcPr>
                  <w:tcW w:w="3700" w:type="dxa"/>
                  <w:tcBorders>
                    <w:top w:val="nil"/>
                    <w:left w:val="nil"/>
                    <w:bottom w:val="nil"/>
                    <w:right w:val="nil"/>
                  </w:tcBorders>
                  <w:shd w:val="clear" w:color="auto" w:fill="auto"/>
                  <w:hideMark/>
                </w:tcPr>
                <w:p w14:paraId="640BF1FD" w14:textId="77777777" w:rsidR="00684044" w:rsidRPr="00684044" w:rsidRDefault="00684044" w:rsidP="00684044">
                  <w:pPr>
                    <w:jc w:val="both"/>
                  </w:pPr>
                  <w:r w:rsidRPr="00684044">
                    <w:t>Betono konstrukcijų ardymas ir statybinio laužo išvežimas 30 km atstumu, priduodant utilizavimui</w:t>
                  </w:r>
                </w:p>
              </w:tc>
              <w:tc>
                <w:tcPr>
                  <w:tcW w:w="1211" w:type="dxa"/>
                  <w:tcBorders>
                    <w:top w:val="nil"/>
                    <w:left w:val="nil"/>
                    <w:bottom w:val="nil"/>
                    <w:right w:val="nil"/>
                  </w:tcBorders>
                  <w:shd w:val="clear" w:color="auto" w:fill="auto"/>
                  <w:noWrap/>
                  <w:hideMark/>
                </w:tcPr>
                <w:p w14:paraId="394F5C5D" w14:textId="77777777" w:rsidR="00684044" w:rsidRPr="00684044" w:rsidRDefault="00684044" w:rsidP="00684044">
                  <w:pPr>
                    <w:jc w:val="both"/>
                  </w:pPr>
                  <w:r w:rsidRPr="00684044">
                    <w:t>m3</w:t>
                  </w:r>
                </w:p>
              </w:tc>
              <w:tc>
                <w:tcPr>
                  <w:tcW w:w="568" w:type="dxa"/>
                  <w:tcBorders>
                    <w:top w:val="nil"/>
                    <w:left w:val="nil"/>
                    <w:bottom w:val="nil"/>
                    <w:right w:val="nil"/>
                  </w:tcBorders>
                  <w:shd w:val="clear" w:color="auto" w:fill="auto"/>
                  <w:noWrap/>
                  <w:hideMark/>
                </w:tcPr>
                <w:p w14:paraId="34973361" w14:textId="77777777" w:rsidR="00684044" w:rsidRPr="00684044" w:rsidRDefault="00684044" w:rsidP="00684044">
                  <w:pPr>
                    <w:jc w:val="both"/>
                  </w:pPr>
                  <w:r w:rsidRPr="00684044">
                    <w:t>12</w:t>
                  </w:r>
                </w:p>
              </w:tc>
            </w:tr>
            <w:tr w:rsidR="00684044" w:rsidRPr="00684044" w14:paraId="76679404" w14:textId="77777777" w:rsidTr="00127F20">
              <w:trPr>
                <w:trHeight w:val="525"/>
              </w:trPr>
              <w:tc>
                <w:tcPr>
                  <w:tcW w:w="476" w:type="dxa"/>
                  <w:tcBorders>
                    <w:top w:val="nil"/>
                    <w:left w:val="nil"/>
                    <w:bottom w:val="nil"/>
                    <w:right w:val="nil"/>
                  </w:tcBorders>
                  <w:shd w:val="clear" w:color="auto" w:fill="auto"/>
                  <w:noWrap/>
                  <w:hideMark/>
                </w:tcPr>
                <w:p w14:paraId="79445EC7" w14:textId="77777777" w:rsidR="00684044" w:rsidRPr="00684044" w:rsidRDefault="00684044" w:rsidP="00684044">
                  <w:pPr>
                    <w:jc w:val="both"/>
                  </w:pPr>
                  <w:r w:rsidRPr="00684044">
                    <w:t>3</w:t>
                  </w:r>
                </w:p>
              </w:tc>
              <w:tc>
                <w:tcPr>
                  <w:tcW w:w="3700" w:type="dxa"/>
                  <w:tcBorders>
                    <w:top w:val="nil"/>
                    <w:left w:val="nil"/>
                    <w:bottom w:val="nil"/>
                    <w:right w:val="nil"/>
                  </w:tcBorders>
                  <w:shd w:val="clear" w:color="auto" w:fill="auto"/>
                  <w:vAlign w:val="bottom"/>
                  <w:hideMark/>
                </w:tcPr>
                <w:p w14:paraId="4EF4E1A4" w14:textId="77777777" w:rsidR="00684044" w:rsidRPr="00684044" w:rsidRDefault="00684044" w:rsidP="00684044">
                  <w:pPr>
                    <w:jc w:val="both"/>
                  </w:pPr>
                  <w:r w:rsidRPr="00684044">
                    <w:t>Bordiūrų, sudėtų ant betoninio pagrindo, išardymas</w:t>
                  </w:r>
                </w:p>
              </w:tc>
              <w:tc>
                <w:tcPr>
                  <w:tcW w:w="1211" w:type="dxa"/>
                  <w:tcBorders>
                    <w:top w:val="nil"/>
                    <w:left w:val="nil"/>
                    <w:bottom w:val="nil"/>
                    <w:right w:val="nil"/>
                  </w:tcBorders>
                  <w:shd w:val="clear" w:color="auto" w:fill="auto"/>
                  <w:noWrap/>
                  <w:hideMark/>
                </w:tcPr>
                <w:p w14:paraId="23813968" w14:textId="77777777" w:rsidR="00684044" w:rsidRPr="00684044" w:rsidRDefault="00684044" w:rsidP="00684044">
                  <w:pPr>
                    <w:jc w:val="both"/>
                  </w:pPr>
                  <w:r w:rsidRPr="00684044">
                    <w:t>m</w:t>
                  </w:r>
                </w:p>
              </w:tc>
              <w:tc>
                <w:tcPr>
                  <w:tcW w:w="568" w:type="dxa"/>
                  <w:tcBorders>
                    <w:top w:val="nil"/>
                    <w:left w:val="nil"/>
                    <w:bottom w:val="nil"/>
                    <w:right w:val="nil"/>
                  </w:tcBorders>
                  <w:shd w:val="clear" w:color="auto" w:fill="auto"/>
                  <w:noWrap/>
                  <w:hideMark/>
                </w:tcPr>
                <w:p w14:paraId="2F8402AE" w14:textId="77777777" w:rsidR="00684044" w:rsidRPr="00684044" w:rsidRDefault="00684044" w:rsidP="00684044">
                  <w:pPr>
                    <w:jc w:val="both"/>
                  </w:pPr>
                  <w:r w:rsidRPr="00684044">
                    <w:t>160</w:t>
                  </w:r>
                </w:p>
              </w:tc>
            </w:tr>
            <w:tr w:rsidR="00684044" w:rsidRPr="00684044" w14:paraId="0AA52FB3" w14:textId="77777777" w:rsidTr="00127F20">
              <w:trPr>
                <w:trHeight w:val="510"/>
              </w:trPr>
              <w:tc>
                <w:tcPr>
                  <w:tcW w:w="476" w:type="dxa"/>
                  <w:tcBorders>
                    <w:top w:val="nil"/>
                    <w:left w:val="nil"/>
                    <w:bottom w:val="nil"/>
                    <w:right w:val="nil"/>
                  </w:tcBorders>
                  <w:shd w:val="clear" w:color="auto" w:fill="auto"/>
                  <w:noWrap/>
                  <w:hideMark/>
                </w:tcPr>
                <w:p w14:paraId="7EA6503D" w14:textId="77777777" w:rsidR="00684044" w:rsidRPr="00684044" w:rsidRDefault="00684044" w:rsidP="00684044">
                  <w:pPr>
                    <w:jc w:val="both"/>
                  </w:pPr>
                  <w:r w:rsidRPr="00684044">
                    <w:t>4</w:t>
                  </w:r>
                </w:p>
              </w:tc>
              <w:tc>
                <w:tcPr>
                  <w:tcW w:w="3700" w:type="dxa"/>
                  <w:tcBorders>
                    <w:top w:val="nil"/>
                    <w:left w:val="nil"/>
                    <w:bottom w:val="nil"/>
                    <w:right w:val="nil"/>
                  </w:tcBorders>
                  <w:shd w:val="clear" w:color="auto" w:fill="auto"/>
                  <w:hideMark/>
                </w:tcPr>
                <w:p w14:paraId="4D613EDA" w14:textId="77777777" w:rsidR="00684044" w:rsidRPr="00684044" w:rsidRDefault="00684044" w:rsidP="00684044">
                  <w:pPr>
                    <w:jc w:val="both"/>
                  </w:pPr>
                  <w:r w:rsidRPr="00684044">
                    <w:t>Betono bordiūrų įrengimas ant betono pagrindo kai bordiūrai 150x300mm</w:t>
                  </w:r>
                </w:p>
              </w:tc>
              <w:tc>
                <w:tcPr>
                  <w:tcW w:w="1211" w:type="dxa"/>
                  <w:tcBorders>
                    <w:top w:val="nil"/>
                    <w:left w:val="nil"/>
                    <w:bottom w:val="nil"/>
                    <w:right w:val="nil"/>
                  </w:tcBorders>
                  <w:shd w:val="clear" w:color="auto" w:fill="auto"/>
                  <w:noWrap/>
                  <w:hideMark/>
                </w:tcPr>
                <w:p w14:paraId="26B5136E" w14:textId="77777777" w:rsidR="00684044" w:rsidRPr="00684044" w:rsidRDefault="00684044" w:rsidP="00684044">
                  <w:pPr>
                    <w:jc w:val="both"/>
                  </w:pPr>
                  <w:r w:rsidRPr="00684044">
                    <w:t>100m</w:t>
                  </w:r>
                </w:p>
              </w:tc>
              <w:tc>
                <w:tcPr>
                  <w:tcW w:w="568" w:type="dxa"/>
                  <w:tcBorders>
                    <w:top w:val="nil"/>
                    <w:left w:val="nil"/>
                    <w:bottom w:val="nil"/>
                    <w:right w:val="nil"/>
                  </w:tcBorders>
                  <w:shd w:val="clear" w:color="auto" w:fill="auto"/>
                  <w:noWrap/>
                  <w:hideMark/>
                </w:tcPr>
                <w:p w14:paraId="0BB71B76" w14:textId="77777777" w:rsidR="00684044" w:rsidRPr="00684044" w:rsidRDefault="00684044" w:rsidP="00684044">
                  <w:pPr>
                    <w:jc w:val="both"/>
                  </w:pPr>
                  <w:r w:rsidRPr="00684044">
                    <w:t>1,6</w:t>
                  </w:r>
                </w:p>
              </w:tc>
            </w:tr>
            <w:tr w:rsidR="00684044" w:rsidRPr="00684044" w14:paraId="1FD3ED6D" w14:textId="77777777" w:rsidTr="00127F20">
              <w:trPr>
                <w:trHeight w:val="510"/>
              </w:trPr>
              <w:tc>
                <w:tcPr>
                  <w:tcW w:w="476" w:type="dxa"/>
                  <w:tcBorders>
                    <w:top w:val="nil"/>
                    <w:left w:val="nil"/>
                    <w:bottom w:val="nil"/>
                    <w:right w:val="nil"/>
                  </w:tcBorders>
                  <w:shd w:val="clear" w:color="auto" w:fill="auto"/>
                  <w:noWrap/>
                  <w:hideMark/>
                </w:tcPr>
                <w:p w14:paraId="7E23917B" w14:textId="77777777" w:rsidR="00684044" w:rsidRPr="00684044" w:rsidRDefault="00684044" w:rsidP="00684044">
                  <w:pPr>
                    <w:jc w:val="both"/>
                  </w:pPr>
                  <w:r w:rsidRPr="00684044">
                    <w:lastRenderedPageBreak/>
                    <w:t>5</w:t>
                  </w:r>
                </w:p>
              </w:tc>
              <w:tc>
                <w:tcPr>
                  <w:tcW w:w="3700" w:type="dxa"/>
                  <w:tcBorders>
                    <w:top w:val="nil"/>
                    <w:left w:val="nil"/>
                    <w:bottom w:val="nil"/>
                    <w:right w:val="nil"/>
                  </w:tcBorders>
                  <w:shd w:val="clear" w:color="auto" w:fill="auto"/>
                  <w:hideMark/>
                </w:tcPr>
                <w:p w14:paraId="35912960" w14:textId="77777777" w:rsidR="00684044" w:rsidRPr="00684044" w:rsidRDefault="00684044" w:rsidP="00684044">
                  <w:pPr>
                    <w:jc w:val="both"/>
                  </w:pPr>
                  <w:r w:rsidRPr="00684044">
                    <w:t>Plastmasinio lietaus kanalizacijos šulinio 425 mm skersmens montavimas</w:t>
                  </w:r>
                </w:p>
              </w:tc>
              <w:tc>
                <w:tcPr>
                  <w:tcW w:w="1211" w:type="dxa"/>
                  <w:tcBorders>
                    <w:top w:val="nil"/>
                    <w:left w:val="nil"/>
                    <w:bottom w:val="nil"/>
                    <w:right w:val="nil"/>
                  </w:tcBorders>
                  <w:shd w:val="clear" w:color="auto" w:fill="auto"/>
                  <w:noWrap/>
                  <w:hideMark/>
                </w:tcPr>
                <w:p w14:paraId="1CED0DEF" w14:textId="77777777" w:rsidR="00684044" w:rsidRPr="00684044" w:rsidRDefault="00684044" w:rsidP="00684044">
                  <w:pPr>
                    <w:jc w:val="both"/>
                  </w:pPr>
                  <w:r w:rsidRPr="00684044">
                    <w:t>vnt.</w:t>
                  </w:r>
                </w:p>
              </w:tc>
              <w:tc>
                <w:tcPr>
                  <w:tcW w:w="568" w:type="dxa"/>
                  <w:tcBorders>
                    <w:top w:val="nil"/>
                    <w:left w:val="nil"/>
                    <w:bottom w:val="nil"/>
                    <w:right w:val="nil"/>
                  </w:tcBorders>
                  <w:shd w:val="clear" w:color="auto" w:fill="auto"/>
                  <w:noWrap/>
                  <w:hideMark/>
                </w:tcPr>
                <w:p w14:paraId="4D3C5D4B" w14:textId="77777777" w:rsidR="00684044" w:rsidRPr="00684044" w:rsidRDefault="00684044" w:rsidP="00684044">
                  <w:pPr>
                    <w:jc w:val="both"/>
                  </w:pPr>
                  <w:r w:rsidRPr="00684044">
                    <w:t>1</w:t>
                  </w:r>
                </w:p>
              </w:tc>
            </w:tr>
            <w:tr w:rsidR="00684044" w:rsidRPr="00684044" w14:paraId="292116B9" w14:textId="77777777" w:rsidTr="00127F20">
              <w:trPr>
                <w:trHeight w:val="300"/>
              </w:trPr>
              <w:tc>
                <w:tcPr>
                  <w:tcW w:w="476" w:type="dxa"/>
                  <w:tcBorders>
                    <w:top w:val="nil"/>
                    <w:left w:val="nil"/>
                    <w:bottom w:val="nil"/>
                    <w:right w:val="nil"/>
                  </w:tcBorders>
                  <w:shd w:val="clear" w:color="auto" w:fill="auto"/>
                  <w:noWrap/>
                  <w:hideMark/>
                </w:tcPr>
                <w:p w14:paraId="204826A5" w14:textId="77777777" w:rsidR="00684044" w:rsidRPr="00684044" w:rsidRDefault="00684044" w:rsidP="00684044">
                  <w:pPr>
                    <w:jc w:val="both"/>
                  </w:pPr>
                  <w:r w:rsidRPr="00684044">
                    <w:t>6</w:t>
                  </w:r>
                </w:p>
              </w:tc>
              <w:tc>
                <w:tcPr>
                  <w:tcW w:w="3700" w:type="dxa"/>
                  <w:tcBorders>
                    <w:top w:val="nil"/>
                    <w:left w:val="nil"/>
                    <w:bottom w:val="nil"/>
                    <w:right w:val="nil"/>
                  </w:tcBorders>
                  <w:shd w:val="clear" w:color="auto" w:fill="auto"/>
                  <w:vAlign w:val="bottom"/>
                  <w:hideMark/>
                </w:tcPr>
                <w:p w14:paraId="0AFF5CB0" w14:textId="77777777" w:rsidR="00684044" w:rsidRPr="00684044" w:rsidRDefault="00684044" w:rsidP="00684044">
                  <w:pPr>
                    <w:jc w:val="both"/>
                  </w:pPr>
                  <w:r w:rsidRPr="00684044">
                    <w:t>Lietaus trapas iš pilkojo ketaus</w:t>
                  </w:r>
                </w:p>
              </w:tc>
              <w:tc>
                <w:tcPr>
                  <w:tcW w:w="1211" w:type="dxa"/>
                  <w:tcBorders>
                    <w:top w:val="nil"/>
                    <w:left w:val="nil"/>
                    <w:bottom w:val="nil"/>
                    <w:right w:val="nil"/>
                  </w:tcBorders>
                  <w:shd w:val="clear" w:color="auto" w:fill="auto"/>
                  <w:noWrap/>
                  <w:hideMark/>
                </w:tcPr>
                <w:p w14:paraId="01939020" w14:textId="77777777" w:rsidR="00684044" w:rsidRPr="00684044" w:rsidRDefault="00684044" w:rsidP="00684044">
                  <w:pPr>
                    <w:jc w:val="both"/>
                  </w:pPr>
                  <w:r w:rsidRPr="00684044">
                    <w:t>vnt.</w:t>
                  </w:r>
                </w:p>
              </w:tc>
              <w:tc>
                <w:tcPr>
                  <w:tcW w:w="568" w:type="dxa"/>
                  <w:tcBorders>
                    <w:top w:val="nil"/>
                    <w:left w:val="nil"/>
                    <w:bottom w:val="nil"/>
                    <w:right w:val="nil"/>
                  </w:tcBorders>
                  <w:shd w:val="clear" w:color="auto" w:fill="auto"/>
                  <w:noWrap/>
                  <w:hideMark/>
                </w:tcPr>
                <w:p w14:paraId="150CDA58" w14:textId="77777777" w:rsidR="00684044" w:rsidRPr="00684044" w:rsidRDefault="00684044" w:rsidP="00684044">
                  <w:pPr>
                    <w:jc w:val="both"/>
                  </w:pPr>
                  <w:r w:rsidRPr="00684044">
                    <w:t>1</w:t>
                  </w:r>
                </w:p>
              </w:tc>
            </w:tr>
            <w:tr w:rsidR="00684044" w:rsidRPr="00684044" w14:paraId="4197510A" w14:textId="77777777" w:rsidTr="00127F20">
              <w:trPr>
                <w:trHeight w:val="840"/>
              </w:trPr>
              <w:tc>
                <w:tcPr>
                  <w:tcW w:w="476" w:type="dxa"/>
                  <w:tcBorders>
                    <w:top w:val="nil"/>
                    <w:left w:val="nil"/>
                    <w:bottom w:val="nil"/>
                    <w:right w:val="nil"/>
                  </w:tcBorders>
                  <w:shd w:val="clear" w:color="auto" w:fill="auto"/>
                  <w:noWrap/>
                  <w:hideMark/>
                </w:tcPr>
                <w:p w14:paraId="75717163" w14:textId="77777777" w:rsidR="00684044" w:rsidRPr="00684044" w:rsidRDefault="00684044" w:rsidP="00684044">
                  <w:pPr>
                    <w:jc w:val="both"/>
                  </w:pPr>
                  <w:r w:rsidRPr="00684044">
                    <w:t>7</w:t>
                  </w:r>
                </w:p>
              </w:tc>
              <w:tc>
                <w:tcPr>
                  <w:tcW w:w="3700" w:type="dxa"/>
                  <w:tcBorders>
                    <w:top w:val="nil"/>
                    <w:left w:val="nil"/>
                    <w:bottom w:val="nil"/>
                    <w:right w:val="nil"/>
                  </w:tcBorders>
                  <w:shd w:val="clear" w:color="auto" w:fill="auto"/>
                  <w:hideMark/>
                </w:tcPr>
                <w:p w14:paraId="1C17D1AD" w14:textId="77777777" w:rsidR="00684044" w:rsidRPr="00684044" w:rsidRDefault="00684044" w:rsidP="00684044">
                  <w:pPr>
                    <w:jc w:val="both"/>
                  </w:pPr>
                  <w:r w:rsidRPr="00684044">
                    <w:t xml:space="preserve">II grupės grunto kasimas rankiniu būdu nesutvirtintose tranšėjose , kai kasimo gylis iki 1,0 m </w:t>
                  </w:r>
                </w:p>
              </w:tc>
              <w:tc>
                <w:tcPr>
                  <w:tcW w:w="1211" w:type="dxa"/>
                  <w:tcBorders>
                    <w:top w:val="nil"/>
                    <w:left w:val="nil"/>
                    <w:bottom w:val="nil"/>
                    <w:right w:val="nil"/>
                  </w:tcBorders>
                  <w:shd w:val="clear" w:color="auto" w:fill="auto"/>
                  <w:noWrap/>
                  <w:hideMark/>
                </w:tcPr>
                <w:p w14:paraId="58D38887" w14:textId="77777777" w:rsidR="00684044" w:rsidRPr="00684044" w:rsidRDefault="00684044" w:rsidP="00684044">
                  <w:pPr>
                    <w:jc w:val="both"/>
                  </w:pPr>
                  <w:r w:rsidRPr="00684044">
                    <w:t>100m3</w:t>
                  </w:r>
                </w:p>
              </w:tc>
              <w:tc>
                <w:tcPr>
                  <w:tcW w:w="568" w:type="dxa"/>
                  <w:tcBorders>
                    <w:top w:val="nil"/>
                    <w:left w:val="nil"/>
                    <w:bottom w:val="nil"/>
                    <w:right w:val="nil"/>
                  </w:tcBorders>
                  <w:shd w:val="clear" w:color="auto" w:fill="auto"/>
                  <w:noWrap/>
                  <w:hideMark/>
                </w:tcPr>
                <w:p w14:paraId="4629831A" w14:textId="77777777" w:rsidR="00684044" w:rsidRPr="00684044" w:rsidRDefault="00684044" w:rsidP="00684044">
                  <w:pPr>
                    <w:jc w:val="both"/>
                  </w:pPr>
                  <w:r w:rsidRPr="00684044">
                    <w:t>0,1</w:t>
                  </w:r>
                </w:p>
              </w:tc>
            </w:tr>
            <w:tr w:rsidR="00684044" w:rsidRPr="00684044" w14:paraId="1C7C2737" w14:textId="77777777" w:rsidTr="00127F20">
              <w:trPr>
                <w:trHeight w:val="1065"/>
              </w:trPr>
              <w:tc>
                <w:tcPr>
                  <w:tcW w:w="476" w:type="dxa"/>
                  <w:tcBorders>
                    <w:top w:val="nil"/>
                    <w:left w:val="nil"/>
                    <w:bottom w:val="nil"/>
                    <w:right w:val="nil"/>
                  </w:tcBorders>
                  <w:shd w:val="clear" w:color="auto" w:fill="auto"/>
                  <w:noWrap/>
                  <w:hideMark/>
                </w:tcPr>
                <w:p w14:paraId="650CC93E" w14:textId="77777777" w:rsidR="00684044" w:rsidRPr="00684044" w:rsidRDefault="00684044" w:rsidP="00684044">
                  <w:pPr>
                    <w:jc w:val="both"/>
                  </w:pPr>
                  <w:r w:rsidRPr="00684044">
                    <w:t>8</w:t>
                  </w:r>
                </w:p>
              </w:tc>
              <w:tc>
                <w:tcPr>
                  <w:tcW w:w="3700" w:type="dxa"/>
                  <w:tcBorders>
                    <w:top w:val="nil"/>
                    <w:left w:val="nil"/>
                    <w:bottom w:val="nil"/>
                    <w:right w:val="nil"/>
                  </w:tcBorders>
                  <w:shd w:val="clear" w:color="auto" w:fill="auto"/>
                  <w:hideMark/>
                </w:tcPr>
                <w:p w14:paraId="36913CD8" w14:textId="77777777" w:rsidR="00684044" w:rsidRPr="00684044" w:rsidRDefault="00684044" w:rsidP="00684044">
                  <w:pPr>
                    <w:jc w:val="both"/>
                  </w:pPr>
                  <w:r w:rsidRPr="00684044">
                    <w:t xml:space="preserve">Plastikinių </w:t>
                  </w:r>
                  <w:proofErr w:type="spellStart"/>
                  <w:r w:rsidRPr="00684044">
                    <w:t>įmovinių</w:t>
                  </w:r>
                  <w:proofErr w:type="spellEnd"/>
                  <w:r w:rsidRPr="00684044">
                    <w:t xml:space="preserve"> vamzdžių rinktuvų klojimas per kelius be kelio dangos atstatymo kai vamzdžio vidinis skersmuo 200 mm </w:t>
                  </w:r>
                </w:p>
              </w:tc>
              <w:tc>
                <w:tcPr>
                  <w:tcW w:w="1211" w:type="dxa"/>
                  <w:tcBorders>
                    <w:top w:val="nil"/>
                    <w:left w:val="nil"/>
                    <w:bottom w:val="nil"/>
                    <w:right w:val="nil"/>
                  </w:tcBorders>
                  <w:shd w:val="clear" w:color="auto" w:fill="auto"/>
                  <w:noWrap/>
                  <w:hideMark/>
                </w:tcPr>
                <w:p w14:paraId="7CD804D4" w14:textId="77777777" w:rsidR="00684044" w:rsidRPr="00684044" w:rsidRDefault="00684044" w:rsidP="00684044">
                  <w:pPr>
                    <w:jc w:val="both"/>
                  </w:pPr>
                  <w:r w:rsidRPr="00684044">
                    <w:t>m</w:t>
                  </w:r>
                </w:p>
              </w:tc>
              <w:tc>
                <w:tcPr>
                  <w:tcW w:w="568" w:type="dxa"/>
                  <w:tcBorders>
                    <w:top w:val="nil"/>
                    <w:left w:val="nil"/>
                    <w:bottom w:val="nil"/>
                    <w:right w:val="nil"/>
                  </w:tcBorders>
                  <w:shd w:val="clear" w:color="auto" w:fill="auto"/>
                  <w:noWrap/>
                  <w:hideMark/>
                </w:tcPr>
                <w:p w14:paraId="063E3B78" w14:textId="77777777" w:rsidR="00684044" w:rsidRPr="00684044" w:rsidRDefault="00684044" w:rsidP="00684044">
                  <w:pPr>
                    <w:jc w:val="both"/>
                  </w:pPr>
                  <w:r w:rsidRPr="00684044">
                    <w:t>20</w:t>
                  </w:r>
                </w:p>
              </w:tc>
            </w:tr>
            <w:tr w:rsidR="00684044" w:rsidRPr="00684044" w14:paraId="6550E641" w14:textId="77777777" w:rsidTr="00127F20">
              <w:trPr>
                <w:trHeight w:val="570"/>
              </w:trPr>
              <w:tc>
                <w:tcPr>
                  <w:tcW w:w="476" w:type="dxa"/>
                  <w:tcBorders>
                    <w:top w:val="nil"/>
                    <w:left w:val="nil"/>
                    <w:bottom w:val="nil"/>
                    <w:right w:val="nil"/>
                  </w:tcBorders>
                  <w:shd w:val="clear" w:color="auto" w:fill="auto"/>
                  <w:noWrap/>
                  <w:hideMark/>
                </w:tcPr>
                <w:p w14:paraId="61F91A6E" w14:textId="77777777" w:rsidR="00684044" w:rsidRPr="00684044" w:rsidRDefault="00684044" w:rsidP="00684044">
                  <w:pPr>
                    <w:jc w:val="both"/>
                  </w:pPr>
                  <w:r w:rsidRPr="00684044">
                    <w:t>9</w:t>
                  </w:r>
                </w:p>
              </w:tc>
              <w:tc>
                <w:tcPr>
                  <w:tcW w:w="3700" w:type="dxa"/>
                  <w:tcBorders>
                    <w:top w:val="nil"/>
                    <w:left w:val="nil"/>
                    <w:bottom w:val="nil"/>
                    <w:right w:val="nil"/>
                  </w:tcBorders>
                  <w:shd w:val="clear" w:color="auto" w:fill="auto"/>
                  <w:hideMark/>
                </w:tcPr>
                <w:p w14:paraId="2C77E9AB" w14:textId="77777777" w:rsidR="00684044" w:rsidRPr="00684044" w:rsidRDefault="00684044" w:rsidP="00684044">
                  <w:pPr>
                    <w:jc w:val="both"/>
                  </w:pPr>
                  <w:r w:rsidRPr="00684044">
                    <w:t xml:space="preserve">200 mm skersmens plastmasinių </w:t>
                  </w:r>
                  <w:proofErr w:type="spellStart"/>
                  <w:r w:rsidRPr="00684044">
                    <w:t>įmovinių</w:t>
                  </w:r>
                  <w:proofErr w:type="spellEnd"/>
                  <w:r w:rsidRPr="00684044">
                    <w:t xml:space="preserve"> alkūnių, perėjimų, movų montavimas</w:t>
                  </w:r>
                </w:p>
              </w:tc>
              <w:tc>
                <w:tcPr>
                  <w:tcW w:w="1211" w:type="dxa"/>
                  <w:tcBorders>
                    <w:top w:val="nil"/>
                    <w:left w:val="nil"/>
                    <w:bottom w:val="nil"/>
                    <w:right w:val="nil"/>
                  </w:tcBorders>
                  <w:shd w:val="clear" w:color="auto" w:fill="auto"/>
                  <w:noWrap/>
                  <w:hideMark/>
                </w:tcPr>
                <w:p w14:paraId="0F4C1AB1" w14:textId="77777777" w:rsidR="00684044" w:rsidRPr="00684044" w:rsidRDefault="00684044" w:rsidP="00684044">
                  <w:pPr>
                    <w:jc w:val="both"/>
                  </w:pPr>
                  <w:r w:rsidRPr="00684044">
                    <w:t>vnt.</w:t>
                  </w:r>
                </w:p>
              </w:tc>
              <w:tc>
                <w:tcPr>
                  <w:tcW w:w="568" w:type="dxa"/>
                  <w:tcBorders>
                    <w:top w:val="nil"/>
                    <w:left w:val="nil"/>
                    <w:bottom w:val="nil"/>
                    <w:right w:val="nil"/>
                  </w:tcBorders>
                  <w:shd w:val="clear" w:color="auto" w:fill="auto"/>
                  <w:noWrap/>
                  <w:hideMark/>
                </w:tcPr>
                <w:p w14:paraId="75A8BC68" w14:textId="77777777" w:rsidR="00684044" w:rsidRPr="00684044" w:rsidRDefault="00684044" w:rsidP="00684044">
                  <w:pPr>
                    <w:jc w:val="both"/>
                  </w:pPr>
                  <w:r w:rsidRPr="00684044">
                    <w:t>4</w:t>
                  </w:r>
                </w:p>
              </w:tc>
            </w:tr>
            <w:tr w:rsidR="00684044" w:rsidRPr="00684044" w14:paraId="1FCBF4C1" w14:textId="77777777" w:rsidTr="00127F20">
              <w:trPr>
                <w:trHeight w:val="495"/>
              </w:trPr>
              <w:tc>
                <w:tcPr>
                  <w:tcW w:w="476" w:type="dxa"/>
                  <w:tcBorders>
                    <w:top w:val="nil"/>
                    <w:left w:val="nil"/>
                    <w:bottom w:val="nil"/>
                    <w:right w:val="nil"/>
                  </w:tcBorders>
                  <w:shd w:val="clear" w:color="auto" w:fill="auto"/>
                  <w:noWrap/>
                  <w:hideMark/>
                </w:tcPr>
                <w:p w14:paraId="6B9E2AD8" w14:textId="77777777" w:rsidR="00684044" w:rsidRPr="00684044" w:rsidRDefault="00684044" w:rsidP="00684044">
                  <w:pPr>
                    <w:jc w:val="both"/>
                  </w:pPr>
                  <w:r w:rsidRPr="00684044">
                    <w:t>10</w:t>
                  </w:r>
                </w:p>
              </w:tc>
              <w:tc>
                <w:tcPr>
                  <w:tcW w:w="3700" w:type="dxa"/>
                  <w:tcBorders>
                    <w:top w:val="nil"/>
                    <w:left w:val="nil"/>
                    <w:bottom w:val="nil"/>
                    <w:right w:val="nil"/>
                  </w:tcBorders>
                  <w:shd w:val="clear" w:color="auto" w:fill="auto"/>
                  <w:hideMark/>
                </w:tcPr>
                <w:p w14:paraId="2DDE9B81" w14:textId="77777777" w:rsidR="00684044" w:rsidRPr="00684044" w:rsidRDefault="00684044" w:rsidP="00684044">
                  <w:pPr>
                    <w:jc w:val="both"/>
                  </w:pPr>
                  <w:r w:rsidRPr="00684044">
                    <w:t xml:space="preserve">Tranšėjų, iškasų ir duobių užpylimas II grupės gruntu rankiniu būdu  </w:t>
                  </w:r>
                </w:p>
              </w:tc>
              <w:tc>
                <w:tcPr>
                  <w:tcW w:w="1211" w:type="dxa"/>
                  <w:tcBorders>
                    <w:top w:val="nil"/>
                    <w:left w:val="nil"/>
                    <w:bottom w:val="nil"/>
                    <w:right w:val="nil"/>
                  </w:tcBorders>
                  <w:shd w:val="clear" w:color="auto" w:fill="auto"/>
                  <w:noWrap/>
                  <w:hideMark/>
                </w:tcPr>
                <w:p w14:paraId="5000613B" w14:textId="77777777" w:rsidR="00684044" w:rsidRPr="00684044" w:rsidRDefault="00684044" w:rsidP="00684044">
                  <w:pPr>
                    <w:jc w:val="both"/>
                  </w:pPr>
                  <w:r w:rsidRPr="00684044">
                    <w:t>100m3</w:t>
                  </w:r>
                </w:p>
              </w:tc>
              <w:tc>
                <w:tcPr>
                  <w:tcW w:w="568" w:type="dxa"/>
                  <w:tcBorders>
                    <w:top w:val="nil"/>
                    <w:left w:val="nil"/>
                    <w:bottom w:val="nil"/>
                    <w:right w:val="nil"/>
                  </w:tcBorders>
                  <w:shd w:val="clear" w:color="auto" w:fill="auto"/>
                  <w:noWrap/>
                  <w:hideMark/>
                </w:tcPr>
                <w:p w14:paraId="399EE535" w14:textId="77777777" w:rsidR="00684044" w:rsidRPr="00684044" w:rsidRDefault="00684044" w:rsidP="00684044">
                  <w:pPr>
                    <w:jc w:val="both"/>
                  </w:pPr>
                  <w:r w:rsidRPr="00684044">
                    <w:t>0,1</w:t>
                  </w:r>
                </w:p>
              </w:tc>
            </w:tr>
            <w:tr w:rsidR="00684044" w:rsidRPr="00684044" w14:paraId="41C6C46F" w14:textId="77777777" w:rsidTr="00127F20">
              <w:trPr>
                <w:trHeight w:val="1335"/>
              </w:trPr>
              <w:tc>
                <w:tcPr>
                  <w:tcW w:w="476" w:type="dxa"/>
                  <w:tcBorders>
                    <w:top w:val="nil"/>
                    <w:left w:val="nil"/>
                    <w:bottom w:val="nil"/>
                    <w:right w:val="nil"/>
                  </w:tcBorders>
                  <w:shd w:val="clear" w:color="auto" w:fill="auto"/>
                  <w:noWrap/>
                  <w:hideMark/>
                </w:tcPr>
                <w:p w14:paraId="6E794310" w14:textId="77777777" w:rsidR="00684044" w:rsidRPr="00684044" w:rsidRDefault="00684044" w:rsidP="00684044">
                  <w:pPr>
                    <w:jc w:val="both"/>
                  </w:pPr>
                  <w:r w:rsidRPr="00684044">
                    <w:t>11</w:t>
                  </w:r>
                </w:p>
              </w:tc>
              <w:tc>
                <w:tcPr>
                  <w:tcW w:w="3700" w:type="dxa"/>
                  <w:tcBorders>
                    <w:top w:val="nil"/>
                    <w:left w:val="nil"/>
                    <w:bottom w:val="nil"/>
                    <w:right w:val="nil"/>
                  </w:tcBorders>
                  <w:shd w:val="clear" w:color="auto" w:fill="auto"/>
                  <w:hideMark/>
                </w:tcPr>
                <w:p w14:paraId="3D0EAA6F" w14:textId="77777777" w:rsidR="00684044" w:rsidRPr="00684044" w:rsidRDefault="00684044" w:rsidP="00684044">
                  <w:pPr>
                    <w:jc w:val="both"/>
                  </w:pPr>
                  <w:r w:rsidRPr="00684044">
                    <w:t>Dangos asfaltavimas dalinai mechanizuotai, sunaudojant 40% asfaltbetonio senos dangos nelygumų išlyginimui sluoksnio storis 5 cm (asfaltavimas ant senos betono ir asfalto dangos suformuojant nuolydžius į trapą)</w:t>
                  </w:r>
                </w:p>
              </w:tc>
              <w:tc>
                <w:tcPr>
                  <w:tcW w:w="1211" w:type="dxa"/>
                  <w:tcBorders>
                    <w:top w:val="nil"/>
                    <w:left w:val="nil"/>
                    <w:bottom w:val="nil"/>
                    <w:right w:val="nil"/>
                  </w:tcBorders>
                  <w:shd w:val="clear" w:color="auto" w:fill="auto"/>
                  <w:noWrap/>
                  <w:hideMark/>
                </w:tcPr>
                <w:p w14:paraId="76AD3445" w14:textId="77777777" w:rsidR="00684044" w:rsidRPr="00684044" w:rsidRDefault="00684044" w:rsidP="00684044">
                  <w:pPr>
                    <w:jc w:val="both"/>
                  </w:pPr>
                  <w:r w:rsidRPr="00684044">
                    <w:t>100m2</w:t>
                  </w:r>
                </w:p>
              </w:tc>
              <w:tc>
                <w:tcPr>
                  <w:tcW w:w="568" w:type="dxa"/>
                  <w:tcBorders>
                    <w:top w:val="nil"/>
                    <w:left w:val="nil"/>
                    <w:bottom w:val="nil"/>
                    <w:right w:val="nil"/>
                  </w:tcBorders>
                  <w:shd w:val="clear" w:color="auto" w:fill="auto"/>
                  <w:noWrap/>
                  <w:hideMark/>
                </w:tcPr>
                <w:p w14:paraId="6DBB3400" w14:textId="77777777" w:rsidR="00684044" w:rsidRPr="00684044" w:rsidRDefault="00684044" w:rsidP="00684044">
                  <w:pPr>
                    <w:jc w:val="both"/>
                  </w:pPr>
                  <w:r w:rsidRPr="00684044">
                    <w:t>2,32</w:t>
                  </w:r>
                </w:p>
              </w:tc>
            </w:tr>
            <w:tr w:rsidR="00684044" w:rsidRPr="00684044" w14:paraId="406AFC24" w14:textId="77777777" w:rsidTr="00127F20">
              <w:trPr>
                <w:trHeight w:val="810"/>
              </w:trPr>
              <w:tc>
                <w:tcPr>
                  <w:tcW w:w="476" w:type="dxa"/>
                  <w:tcBorders>
                    <w:top w:val="nil"/>
                    <w:left w:val="nil"/>
                    <w:bottom w:val="nil"/>
                    <w:right w:val="nil"/>
                  </w:tcBorders>
                  <w:shd w:val="clear" w:color="auto" w:fill="auto"/>
                  <w:noWrap/>
                  <w:hideMark/>
                </w:tcPr>
                <w:p w14:paraId="016AA77A" w14:textId="77777777" w:rsidR="00684044" w:rsidRPr="00684044" w:rsidRDefault="00684044" w:rsidP="00684044">
                  <w:pPr>
                    <w:jc w:val="both"/>
                  </w:pPr>
                  <w:r w:rsidRPr="00684044">
                    <w:t>12</w:t>
                  </w:r>
                </w:p>
              </w:tc>
              <w:tc>
                <w:tcPr>
                  <w:tcW w:w="3700" w:type="dxa"/>
                  <w:tcBorders>
                    <w:top w:val="nil"/>
                    <w:left w:val="nil"/>
                    <w:bottom w:val="nil"/>
                    <w:right w:val="nil"/>
                  </w:tcBorders>
                  <w:shd w:val="clear" w:color="auto" w:fill="auto"/>
                  <w:hideMark/>
                </w:tcPr>
                <w:p w14:paraId="73A79BEE" w14:textId="77777777" w:rsidR="00684044" w:rsidRPr="00684044" w:rsidRDefault="00684044" w:rsidP="00684044">
                  <w:pPr>
                    <w:jc w:val="both"/>
                  </w:pPr>
                  <w:r w:rsidRPr="00684044">
                    <w:t xml:space="preserve">Dirvos paruošimas gazonams </w:t>
                  </w:r>
                  <w:proofErr w:type="spellStart"/>
                  <w:r w:rsidRPr="00684044">
                    <w:t>mech</w:t>
                  </w:r>
                  <w:proofErr w:type="spellEnd"/>
                  <w:r w:rsidRPr="00684044">
                    <w:t xml:space="preserve">. būdu II </w:t>
                  </w:r>
                  <w:proofErr w:type="spellStart"/>
                  <w:r w:rsidRPr="00684044">
                    <w:t>gr</w:t>
                  </w:r>
                  <w:proofErr w:type="spellEnd"/>
                  <w:r w:rsidRPr="00684044">
                    <w:t>. grunte, užpilant iki 15cm storio sluoksnį augalinio dirvožemio</w:t>
                  </w:r>
                </w:p>
              </w:tc>
              <w:tc>
                <w:tcPr>
                  <w:tcW w:w="1211" w:type="dxa"/>
                  <w:tcBorders>
                    <w:top w:val="nil"/>
                    <w:left w:val="nil"/>
                    <w:bottom w:val="nil"/>
                    <w:right w:val="nil"/>
                  </w:tcBorders>
                  <w:shd w:val="clear" w:color="auto" w:fill="auto"/>
                  <w:noWrap/>
                  <w:hideMark/>
                </w:tcPr>
                <w:p w14:paraId="0015E48A" w14:textId="77777777" w:rsidR="00684044" w:rsidRPr="00684044" w:rsidRDefault="00684044" w:rsidP="00684044">
                  <w:pPr>
                    <w:jc w:val="both"/>
                  </w:pPr>
                  <w:r w:rsidRPr="00684044">
                    <w:t>100m2</w:t>
                  </w:r>
                </w:p>
              </w:tc>
              <w:tc>
                <w:tcPr>
                  <w:tcW w:w="568" w:type="dxa"/>
                  <w:tcBorders>
                    <w:top w:val="nil"/>
                    <w:left w:val="nil"/>
                    <w:bottom w:val="nil"/>
                    <w:right w:val="nil"/>
                  </w:tcBorders>
                  <w:shd w:val="clear" w:color="auto" w:fill="auto"/>
                  <w:noWrap/>
                  <w:hideMark/>
                </w:tcPr>
                <w:p w14:paraId="62ED3083" w14:textId="77777777" w:rsidR="00684044" w:rsidRPr="00684044" w:rsidRDefault="00684044" w:rsidP="00684044">
                  <w:pPr>
                    <w:jc w:val="both"/>
                  </w:pPr>
                  <w:r w:rsidRPr="00684044">
                    <w:t>0,8</w:t>
                  </w:r>
                </w:p>
              </w:tc>
            </w:tr>
            <w:tr w:rsidR="00684044" w:rsidRPr="00684044" w14:paraId="59C4AD64" w14:textId="77777777" w:rsidTr="00127F20">
              <w:trPr>
                <w:trHeight w:val="555"/>
              </w:trPr>
              <w:tc>
                <w:tcPr>
                  <w:tcW w:w="476" w:type="dxa"/>
                  <w:tcBorders>
                    <w:top w:val="nil"/>
                    <w:left w:val="nil"/>
                    <w:bottom w:val="nil"/>
                    <w:right w:val="nil"/>
                  </w:tcBorders>
                  <w:shd w:val="clear" w:color="auto" w:fill="auto"/>
                  <w:noWrap/>
                  <w:hideMark/>
                </w:tcPr>
                <w:p w14:paraId="6357BD6E" w14:textId="77777777" w:rsidR="00684044" w:rsidRPr="00684044" w:rsidRDefault="00684044" w:rsidP="00684044">
                  <w:pPr>
                    <w:jc w:val="both"/>
                  </w:pPr>
                  <w:r w:rsidRPr="00684044">
                    <w:t>13</w:t>
                  </w:r>
                </w:p>
              </w:tc>
              <w:tc>
                <w:tcPr>
                  <w:tcW w:w="3700" w:type="dxa"/>
                  <w:tcBorders>
                    <w:top w:val="nil"/>
                    <w:left w:val="nil"/>
                    <w:bottom w:val="nil"/>
                    <w:right w:val="nil"/>
                  </w:tcBorders>
                  <w:shd w:val="clear" w:color="auto" w:fill="auto"/>
                  <w:hideMark/>
                </w:tcPr>
                <w:p w14:paraId="380B0253" w14:textId="77777777" w:rsidR="00684044" w:rsidRPr="00684044" w:rsidRDefault="00684044" w:rsidP="00684044">
                  <w:pPr>
                    <w:jc w:val="both"/>
                  </w:pPr>
                  <w:proofErr w:type="spellStart"/>
                  <w:r w:rsidRPr="00684044">
                    <w:t>Paprastų,parterinių</w:t>
                  </w:r>
                  <w:proofErr w:type="spellEnd"/>
                  <w:r w:rsidRPr="00684044">
                    <w:t xml:space="preserve"> ir </w:t>
                  </w:r>
                  <w:proofErr w:type="spellStart"/>
                  <w:r w:rsidRPr="00684044">
                    <w:t>mauritaniškų</w:t>
                  </w:r>
                  <w:proofErr w:type="spellEnd"/>
                  <w:r w:rsidRPr="00684044">
                    <w:t xml:space="preserve"> gazonų užsėjimas rankiniu būdu</w:t>
                  </w:r>
                </w:p>
                <w:p w14:paraId="1964EA12" w14:textId="77777777" w:rsidR="00684044" w:rsidRPr="00684044" w:rsidRDefault="00684044" w:rsidP="00684044">
                  <w:pPr>
                    <w:jc w:val="both"/>
                  </w:pPr>
                </w:p>
                <w:p w14:paraId="4F7465B1" w14:textId="77777777" w:rsidR="00684044" w:rsidRPr="00684044" w:rsidRDefault="00684044" w:rsidP="00684044">
                  <w:pPr>
                    <w:jc w:val="both"/>
                  </w:pPr>
                </w:p>
              </w:tc>
              <w:tc>
                <w:tcPr>
                  <w:tcW w:w="1211" w:type="dxa"/>
                  <w:tcBorders>
                    <w:top w:val="nil"/>
                    <w:left w:val="nil"/>
                    <w:bottom w:val="nil"/>
                    <w:right w:val="nil"/>
                  </w:tcBorders>
                  <w:shd w:val="clear" w:color="auto" w:fill="auto"/>
                  <w:noWrap/>
                  <w:hideMark/>
                </w:tcPr>
                <w:p w14:paraId="3F6E1722" w14:textId="77777777" w:rsidR="00684044" w:rsidRPr="00684044" w:rsidRDefault="00684044" w:rsidP="00684044">
                  <w:pPr>
                    <w:jc w:val="both"/>
                  </w:pPr>
                  <w:r w:rsidRPr="00684044">
                    <w:t>100m2</w:t>
                  </w:r>
                </w:p>
              </w:tc>
              <w:tc>
                <w:tcPr>
                  <w:tcW w:w="568" w:type="dxa"/>
                  <w:tcBorders>
                    <w:top w:val="nil"/>
                    <w:left w:val="nil"/>
                    <w:bottom w:val="nil"/>
                    <w:right w:val="nil"/>
                  </w:tcBorders>
                  <w:shd w:val="clear" w:color="auto" w:fill="auto"/>
                  <w:noWrap/>
                  <w:hideMark/>
                </w:tcPr>
                <w:p w14:paraId="7D7A5967" w14:textId="77777777" w:rsidR="00684044" w:rsidRPr="00684044" w:rsidRDefault="00684044" w:rsidP="00684044">
                  <w:pPr>
                    <w:jc w:val="both"/>
                  </w:pPr>
                  <w:r w:rsidRPr="00684044">
                    <w:t>0,8</w:t>
                  </w:r>
                </w:p>
              </w:tc>
            </w:tr>
            <w:tr w:rsidR="00684044" w:rsidRPr="00684044" w14:paraId="5ADBF67A" w14:textId="77777777" w:rsidTr="00127F20">
              <w:trPr>
                <w:trHeight w:val="300"/>
              </w:trPr>
              <w:tc>
                <w:tcPr>
                  <w:tcW w:w="5955" w:type="dxa"/>
                  <w:gridSpan w:val="4"/>
                  <w:tcBorders>
                    <w:top w:val="nil"/>
                    <w:left w:val="nil"/>
                    <w:bottom w:val="nil"/>
                    <w:right w:val="nil"/>
                  </w:tcBorders>
                  <w:shd w:val="clear" w:color="auto" w:fill="auto"/>
                  <w:noWrap/>
                  <w:hideMark/>
                </w:tcPr>
                <w:p w14:paraId="693CC199" w14:textId="77777777" w:rsidR="00684044" w:rsidRPr="00684044" w:rsidRDefault="00684044" w:rsidP="00684044">
                  <w:pPr>
                    <w:jc w:val="both"/>
                    <w:rPr>
                      <w:b/>
                      <w:bCs/>
                    </w:rPr>
                  </w:pPr>
                  <w:r w:rsidRPr="00684044">
                    <w:rPr>
                      <w:b/>
                      <w:bCs/>
                    </w:rPr>
                    <w:t xml:space="preserve"> </w:t>
                  </w:r>
                  <w:r w:rsidRPr="00684044">
                    <w:rPr>
                      <w:b/>
                      <w:bCs/>
                      <w:u w:val="single"/>
                    </w:rPr>
                    <w:t>Aikštelė prie A. Valančiaus g</w:t>
                  </w:r>
                  <w:r w:rsidRPr="00684044">
                    <w:rPr>
                      <w:b/>
                      <w:bCs/>
                    </w:rPr>
                    <w:t>.</w:t>
                  </w:r>
                </w:p>
              </w:tc>
            </w:tr>
            <w:tr w:rsidR="00684044" w:rsidRPr="00684044" w14:paraId="4C5AB971" w14:textId="77777777" w:rsidTr="00127F20">
              <w:trPr>
                <w:trHeight w:val="510"/>
              </w:trPr>
              <w:tc>
                <w:tcPr>
                  <w:tcW w:w="476" w:type="dxa"/>
                  <w:tcBorders>
                    <w:top w:val="nil"/>
                    <w:left w:val="nil"/>
                    <w:bottom w:val="nil"/>
                    <w:right w:val="nil"/>
                  </w:tcBorders>
                  <w:shd w:val="clear" w:color="auto" w:fill="auto"/>
                  <w:noWrap/>
                  <w:hideMark/>
                </w:tcPr>
                <w:p w14:paraId="438B95BD" w14:textId="77777777" w:rsidR="00684044" w:rsidRPr="00684044" w:rsidRDefault="00684044" w:rsidP="00684044">
                  <w:pPr>
                    <w:jc w:val="both"/>
                  </w:pPr>
                  <w:r w:rsidRPr="00684044">
                    <w:t>14</w:t>
                  </w:r>
                </w:p>
              </w:tc>
              <w:tc>
                <w:tcPr>
                  <w:tcW w:w="3700" w:type="dxa"/>
                  <w:tcBorders>
                    <w:top w:val="nil"/>
                    <w:left w:val="nil"/>
                    <w:bottom w:val="nil"/>
                    <w:right w:val="nil"/>
                  </w:tcBorders>
                  <w:shd w:val="clear" w:color="auto" w:fill="auto"/>
                  <w:hideMark/>
                </w:tcPr>
                <w:p w14:paraId="5CFC5152" w14:textId="77777777" w:rsidR="00684044" w:rsidRPr="00684044" w:rsidRDefault="00684044" w:rsidP="00684044">
                  <w:pPr>
                    <w:jc w:val="both"/>
                  </w:pPr>
                  <w:r w:rsidRPr="00684044">
                    <w:t>Bordiūrų, sudėtų ant betoninio pagrindo, išardymas</w:t>
                  </w:r>
                </w:p>
              </w:tc>
              <w:tc>
                <w:tcPr>
                  <w:tcW w:w="1211" w:type="dxa"/>
                  <w:tcBorders>
                    <w:top w:val="nil"/>
                    <w:left w:val="nil"/>
                    <w:bottom w:val="nil"/>
                    <w:right w:val="nil"/>
                  </w:tcBorders>
                  <w:shd w:val="clear" w:color="auto" w:fill="auto"/>
                  <w:noWrap/>
                  <w:hideMark/>
                </w:tcPr>
                <w:p w14:paraId="56C89293" w14:textId="77777777" w:rsidR="00684044" w:rsidRPr="00684044" w:rsidRDefault="00684044" w:rsidP="00684044">
                  <w:pPr>
                    <w:jc w:val="both"/>
                  </w:pPr>
                  <w:r w:rsidRPr="00684044">
                    <w:t>m</w:t>
                  </w:r>
                </w:p>
              </w:tc>
              <w:tc>
                <w:tcPr>
                  <w:tcW w:w="568" w:type="dxa"/>
                  <w:tcBorders>
                    <w:top w:val="nil"/>
                    <w:left w:val="nil"/>
                    <w:bottom w:val="nil"/>
                    <w:right w:val="nil"/>
                  </w:tcBorders>
                  <w:shd w:val="clear" w:color="auto" w:fill="auto"/>
                  <w:noWrap/>
                  <w:hideMark/>
                </w:tcPr>
                <w:p w14:paraId="67ABFECC" w14:textId="77777777" w:rsidR="00684044" w:rsidRPr="00684044" w:rsidRDefault="00684044" w:rsidP="00684044">
                  <w:pPr>
                    <w:jc w:val="both"/>
                  </w:pPr>
                  <w:r w:rsidRPr="00684044">
                    <w:t>77</w:t>
                  </w:r>
                </w:p>
              </w:tc>
            </w:tr>
            <w:tr w:rsidR="00684044" w:rsidRPr="00684044" w14:paraId="161D499E" w14:textId="77777777" w:rsidTr="00127F20">
              <w:trPr>
                <w:trHeight w:val="585"/>
              </w:trPr>
              <w:tc>
                <w:tcPr>
                  <w:tcW w:w="476" w:type="dxa"/>
                  <w:tcBorders>
                    <w:top w:val="nil"/>
                    <w:left w:val="nil"/>
                    <w:bottom w:val="nil"/>
                    <w:right w:val="nil"/>
                  </w:tcBorders>
                  <w:shd w:val="clear" w:color="auto" w:fill="auto"/>
                  <w:noWrap/>
                  <w:hideMark/>
                </w:tcPr>
                <w:p w14:paraId="4F88FC04" w14:textId="77777777" w:rsidR="00684044" w:rsidRPr="00684044" w:rsidRDefault="00684044" w:rsidP="00684044">
                  <w:pPr>
                    <w:jc w:val="both"/>
                  </w:pPr>
                  <w:r w:rsidRPr="00684044">
                    <w:t>15</w:t>
                  </w:r>
                </w:p>
              </w:tc>
              <w:tc>
                <w:tcPr>
                  <w:tcW w:w="3700" w:type="dxa"/>
                  <w:tcBorders>
                    <w:top w:val="nil"/>
                    <w:left w:val="nil"/>
                    <w:bottom w:val="nil"/>
                    <w:right w:val="nil"/>
                  </w:tcBorders>
                  <w:shd w:val="clear" w:color="auto" w:fill="auto"/>
                  <w:hideMark/>
                </w:tcPr>
                <w:p w14:paraId="553908BB" w14:textId="77777777" w:rsidR="00684044" w:rsidRPr="00684044" w:rsidRDefault="00684044" w:rsidP="00684044">
                  <w:pPr>
                    <w:jc w:val="both"/>
                  </w:pPr>
                  <w:r w:rsidRPr="00684044">
                    <w:t xml:space="preserve">Betono bordiūrų įrengimas ant betono pagrindo kai bordiūrai 180x300mm  </w:t>
                  </w:r>
                </w:p>
              </w:tc>
              <w:tc>
                <w:tcPr>
                  <w:tcW w:w="1211" w:type="dxa"/>
                  <w:tcBorders>
                    <w:top w:val="nil"/>
                    <w:left w:val="nil"/>
                    <w:bottom w:val="nil"/>
                    <w:right w:val="nil"/>
                  </w:tcBorders>
                  <w:shd w:val="clear" w:color="auto" w:fill="auto"/>
                  <w:noWrap/>
                  <w:hideMark/>
                </w:tcPr>
                <w:p w14:paraId="0810E1A0" w14:textId="77777777" w:rsidR="00684044" w:rsidRPr="00684044" w:rsidRDefault="00684044" w:rsidP="00684044">
                  <w:pPr>
                    <w:jc w:val="both"/>
                  </w:pPr>
                  <w:r w:rsidRPr="00684044">
                    <w:t>100m</w:t>
                  </w:r>
                </w:p>
              </w:tc>
              <w:tc>
                <w:tcPr>
                  <w:tcW w:w="568" w:type="dxa"/>
                  <w:tcBorders>
                    <w:top w:val="nil"/>
                    <w:left w:val="nil"/>
                    <w:bottom w:val="nil"/>
                    <w:right w:val="nil"/>
                  </w:tcBorders>
                  <w:shd w:val="clear" w:color="auto" w:fill="auto"/>
                  <w:noWrap/>
                  <w:hideMark/>
                </w:tcPr>
                <w:p w14:paraId="0AAC7BFD" w14:textId="77777777" w:rsidR="00684044" w:rsidRPr="00684044" w:rsidRDefault="00684044" w:rsidP="00684044">
                  <w:pPr>
                    <w:jc w:val="both"/>
                  </w:pPr>
                  <w:r w:rsidRPr="00684044">
                    <w:t>0,77</w:t>
                  </w:r>
                </w:p>
              </w:tc>
            </w:tr>
            <w:tr w:rsidR="00684044" w:rsidRPr="00684044" w14:paraId="7216B51E" w14:textId="77777777" w:rsidTr="00127F20">
              <w:trPr>
                <w:trHeight w:val="330"/>
              </w:trPr>
              <w:tc>
                <w:tcPr>
                  <w:tcW w:w="476" w:type="dxa"/>
                  <w:tcBorders>
                    <w:top w:val="nil"/>
                    <w:left w:val="nil"/>
                    <w:bottom w:val="nil"/>
                    <w:right w:val="nil"/>
                  </w:tcBorders>
                  <w:shd w:val="clear" w:color="auto" w:fill="auto"/>
                  <w:noWrap/>
                  <w:hideMark/>
                </w:tcPr>
                <w:p w14:paraId="7C9DE86B" w14:textId="77777777" w:rsidR="00684044" w:rsidRPr="00684044" w:rsidRDefault="00684044" w:rsidP="00684044">
                  <w:pPr>
                    <w:jc w:val="both"/>
                  </w:pPr>
                  <w:r w:rsidRPr="00684044">
                    <w:t>16</w:t>
                  </w:r>
                </w:p>
              </w:tc>
              <w:tc>
                <w:tcPr>
                  <w:tcW w:w="3700" w:type="dxa"/>
                  <w:tcBorders>
                    <w:top w:val="nil"/>
                    <w:left w:val="nil"/>
                    <w:bottom w:val="nil"/>
                    <w:right w:val="nil"/>
                  </w:tcBorders>
                  <w:shd w:val="clear" w:color="auto" w:fill="auto"/>
                  <w:hideMark/>
                </w:tcPr>
                <w:p w14:paraId="50EA4FA6" w14:textId="77777777" w:rsidR="00684044" w:rsidRPr="00684044" w:rsidRDefault="00684044" w:rsidP="00684044">
                  <w:pPr>
                    <w:jc w:val="both"/>
                  </w:pPr>
                  <w:r w:rsidRPr="00684044">
                    <w:t xml:space="preserve">Šaligatvių iš betono plytelių ardymas </w:t>
                  </w:r>
                </w:p>
              </w:tc>
              <w:tc>
                <w:tcPr>
                  <w:tcW w:w="1211" w:type="dxa"/>
                  <w:tcBorders>
                    <w:top w:val="nil"/>
                    <w:left w:val="nil"/>
                    <w:bottom w:val="nil"/>
                    <w:right w:val="nil"/>
                  </w:tcBorders>
                  <w:shd w:val="clear" w:color="auto" w:fill="auto"/>
                  <w:noWrap/>
                  <w:hideMark/>
                </w:tcPr>
                <w:p w14:paraId="47FE7A08" w14:textId="77777777" w:rsidR="00684044" w:rsidRPr="00684044" w:rsidRDefault="00684044" w:rsidP="00684044">
                  <w:pPr>
                    <w:jc w:val="both"/>
                  </w:pPr>
                  <w:r w:rsidRPr="00684044">
                    <w:t>100m2</w:t>
                  </w:r>
                </w:p>
              </w:tc>
              <w:tc>
                <w:tcPr>
                  <w:tcW w:w="568" w:type="dxa"/>
                  <w:tcBorders>
                    <w:top w:val="nil"/>
                    <w:left w:val="nil"/>
                    <w:bottom w:val="nil"/>
                    <w:right w:val="nil"/>
                  </w:tcBorders>
                  <w:shd w:val="clear" w:color="auto" w:fill="auto"/>
                  <w:noWrap/>
                  <w:hideMark/>
                </w:tcPr>
                <w:p w14:paraId="089C5FDF" w14:textId="77777777" w:rsidR="00684044" w:rsidRPr="00684044" w:rsidRDefault="00684044" w:rsidP="00684044">
                  <w:pPr>
                    <w:jc w:val="both"/>
                  </w:pPr>
                  <w:r w:rsidRPr="00684044">
                    <w:t>0,18</w:t>
                  </w:r>
                </w:p>
              </w:tc>
            </w:tr>
            <w:tr w:rsidR="00684044" w:rsidRPr="00684044" w14:paraId="21CC251C" w14:textId="77777777" w:rsidTr="00127F20">
              <w:trPr>
                <w:trHeight w:val="600"/>
              </w:trPr>
              <w:tc>
                <w:tcPr>
                  <w:tcW w:w="476" w:type="dxa"/>
                  <w:tcBorders>
                    <w:top w:val="nil"/>
                    <w:left w:val="nil"/>
                    <w:bottom w:val="nil"/>
                    <w:right w:val="nil"/>
                  </w:tcBorders>
                  <w:shd w:val="clear" w:color="auto" w:fill="auto"/>
                  <w:noWrap/>
                  <w:hideMark/>
                </w:tcPr>
                <w:p w14:paraId="6C2F2832" w14:textId="77777777" w:rsidR="00684044" w:rsidRPr="00684044" w:rsidRDefault="00684044" w:rsidP="00684044">
                  <w:pPr>
                    <w:jc w:val="both"/>
                  </w:pPr>
                  <w:r w:rsidRPr="00684044">
                    <w:t>17</w:t>
                  </w:r>
                </w:p>
              </w:tc>
              <w:tc>
                <w:tcPr>
                  <w:tcW w:w="3700" w:type="dxa"/>
                  <w:tcBorders>
                    <w:top w:val="nil"/>
                    <w:left w:val="nil"/>
                    <w:bottom w:val="nil"/>
                    <w:right w:val="nil"/>
                  </w:tcBorders>
                  <w:shd w:val="clear" w:color="auto" w:fill="auto"/>
                  <w:hideMark/>
                </w:tcPr>
                <w:p w14:paraId="6826005F" w14:textId="77777777" w:rsidR="00684044" w:rsidRPr="00684044" w:rsidRDefault="00684044" w:rsidP="00684044">
                  <w:pPr>
                    <w:jc w:val="both"/>
                  </w:pPr>
                  <w:r w:rsidRPr="00684044">
                    <w:t xml:space="preserve">Asfaltbetonio dangos 70 mm sluoksnio storio išardymas </w:t>
                  </w:r>
                  <w:proofErr w:type="spellStart"/>
                  <w:r w:rsidRPr="00684044">
                    <w:t>pneumoplaktuko</w:t>
                  </w:r>
                  <w:proofErr w:type="spellEnd"/>
                  <w:r w:rsidRPr="00684044">
                    <w:t xml:space="preserve"> pagalba</w:t>
                  </w:r>
                </w:p>
              </w:tc>
              <w:tc>
                <w:tcPr>
                  <w:tcW w:w="1211" w:type="dxa"/>
                  <w:tcBorders>
                    <w:top w:val="nil"/>
                    <w:left w:val="nil"/>
                    <w:bottom w:val="nil"/>
                    <w:right w:val="nil"/>
                  </w:tcBorders>
                  <w:shd w:val="clear" w:color="auto" w:fill="auto"/>
                  <w:noWrap/>
                  <w:hideMark/>
                </w:tcPr>
                <w:p w14:paraId="14E9203F" w14:textId="77777777" w:rsidR="00684044" w:rsidRPr="00684044" w:rsidRDefault="00684044" w:rsidP="00684044">
                  <w:pPr>
                    <w:jc w:val="both"/>
                  </w:pPr>
                  <w:r w:rsidRPr="00684044">
                    <w:t>100m3</w:t>
                  </w:r>
                </w:p>
              </w:tc>
              <w:tc>
                <w:tcPr>
                  <w:tcW w:w="568" w:type="dxa"/>
                  <w:tcBorders>
                    <w:top w:val="nil"/>
                    <w:left w:val="nil"/>
                    <w:bottom w:val="nil"/>
                    <w:right w:val="nil"/>
                  </w:tcBorders>
                  <w:shd w:val="clear" w:color="auto" w:fill="auto"/>
                  <w:noWrap/>
                  <w:hideMark/>
                </w:tcPr>
                <w:p w14:paraId="4E86BB4C" w14:textId="77777777" w:rsidR="00684044" w:rsidRPr="00684044" w:rsidRDefault="00684044" w:rsidP="00684044">
                  <w:pPr>
                    <w:jc w:val="both"/>
                  </w:pPr>
                  <w:r w:rsidRPr="00684044">
                    <w:t>1</w:t>
                  </w:r>
                </w:p>
              </w:tc>
            </w:tr>
            <w:tr w:rsidR="00684044" w:rsidRPr="00684044" w14:paraId="4A09F2A3" w14:textId="77777777" w:rsidTr="00127F20">
              <w:trPr>
                <w:trHeight w:val="735"/>
              </w:trPr>
              <w:tc>
                <w:tcPr>
                  <w:tcW w:w="476" w:type="dxa"/>
                  <w:tcBorders>
                    <w:top w:val="nil"/>
                    <w:left w:val="nil"/>
                    <w:bottom w:val="nil"/>
                    <w:right w:val="nil"/>
                  </w:tcBorders>
                  <w:shd w:val="clear" w:color="auto" w:fill="auto"/>
                  <w:noWrap/>
                  <w:hideMark/>
                </w:tcPr>
                <w:p w14:paraId="2FB85620" w14:textId="77777777" w:rsidR="00684044" w:rsidRPr="00684044" w:rsidRDefault="00684044" w:rsidP="00684044">
                  <w:pPr>
                    <w:jc w:val="both"/>
                  </w:pPr>
                  <w:r w:rsidRPr="00684044">
                    <w:t>18</w:t>
                  </w:r>
                </w:p>
              </w:tc>
              <w:tc>
                <w:tcPr>
                  <w:tcW w:w="3700" w:type="dxa"/>
                  <w:tcBorders>
                    <w:top w:val="nil"/>
                    <w:left w:val="nil"/>
                    <w:bottom w:val="nil"/>
                    <w:right w:val="nil"/>
                  </w:tcBorders>
                  <w:shd w:val="clear" w:color="auto" w:fill="auto"/>
                  <w:hideMark/>
                </w:tcPr>
                <w:p w14:paraId="4DCCD0E2" w14:textId="77777777" w:rsidR="00684044" w:rsidRPr="00684044" w:rsidRDefault="00684044" w:rsidP="00684044">
                  <w:pPr>
                    <w:jc w:val="both"/>
                  </w:pPr>
                  <w:r w:rsidRPr="00684044">
                    <w:t>Asfaltbetonio ardymas ir statybinio laužo išvežimas 30 km atstumu, priduodant utilizavimui</w:t>
                  </w:r>
                </w:p>
              </w:tc>
              <w:tc>
                <w:tcPr>
                  <w:tcW w:w="1211" w:type="dxa"/>
                  <w:tcBorders>
                    <w:top w:val="nil"/>
                    <w:left w:val="nil"/>
                    <w:bottom w:val="nil"/>
                    <w:right w:val="nil"/>
                  </w:tcBorders>
                  <w:shd w:val="clear" w:color="auto" w:fill="auto"/>
                  <w:noWrap/>
                  <w:hideMark/>
                </w:tcPr>
                <w:p w14:paraId="45763DFA" w14:textId="77777777" w:rsidR="00684044" w:rsidRPr="00684044" w:rsidRDefault="00684044" w:rsidP="00684044">
                  <w:pPr>
                    <w:jc w:val="both"/>
                  </w:pPr>
                  <w:r w:rsidRPr="00684044">
                    <w:t>m3</w:t>
                  </w:r>
                </w:p>
              </w:tc>
              <w:tc>
                <w:tcPr>
                  <w:tcW w:w="568" w:type="dxa"/>
                  <w:tcBorders>
                    <w:top w:val="nil"/>
                    <w:left w:val="nil"/>
                    <w:bottom w:val="nil"/>
                    <w:right w:val="nil"/>
                  </w:tcBorders>
                  <w:shd w:val="clear" w:color="auto" w:fill="auto"/>
                  <w:noWrap/>
                  <w:hideMark/>
                </w:tcPr>
                <w:p w14:paraId="64346B6C" w14:textId="77777777" w:rsidR="00684044" w:rsidRPr="00684044" w:rsidRDefault="00684044" w:rsidP="00684044">
                  <w:pPr>
                    <w:jc w:val="both"/>
                  </w:pPr>
                  <w:r w:rsidRPr="00684044">
                    <w:t>24</w:t>
                  </w:r>
                </w:p>
              </w:tc>
            </w:tr>
            <w:tr w:rsidR="00684044" w:rsidRPr="00684044" w14:paraId="7BBF702F" w14:textId="77777777" w:rsidTr="00127F20">
              <w:trPr>
                <w:trHeight w:val="780"/>
              </w:trPr>
              <w:tc>
                <w:tcPr>
                  <w:tcW w:w="476" w:type="dxa"/>
                  <w:tcBorders>
                    <w:top w:val="nil"/>
                    <w:left w:val="nil"/>
                    <w:bottom w:val="nil"/>
                    <w:right w:val="nil"/>
                  </w:tcBorders>
                  <w:shd w:val="clear" w:color="auto" w:fill="auto"/>
                  <w:noWrap/>
                  <w:hideMark/>
                </w:tcPr>
                <w:p w14:paraId="7AAE4056" w14:textId="77777777" w:rsidR="00684044" w:rsidRPr="00684044" w:rsidRDefault="00684044" w:rsidP="00684044">
                  <w:pPr>
                    <w:jc w:val="both"/>
                  </w:pPr>
                  <w:r w:rsidRPr="00684044">
                    <w:t>19</w:t>
                  </w:r>
                </w:p>
              </w:tc>
              <w:tc>
                <w:tcPr>
                  <w:tcW w:w="3700" w:type="dxa"/>
                  <w:tcBorders>
                    <w:top w:val="nil"/>
                    <w:left w:val="nil"/>
                    <w:bottom w:val="nil"/>
                    <w:right w:val="nil"/>
                  </w:tcBorders>
                  <w:shd w:val="clear" w:color="auto" w:fill="auto"/>
                  <w:hideMark/>
                </w:tcPr>
                <w:p w14:paraId="09E71D61" w14:textId="77777777" w:rsidR="00684044" w:rsidRPr="00684044" w:rsidRDefault="00684044" w:rsidP="00684044">
                  <w:pPr>
                    <w:jc w:val="both"/>
                  </w:pPr>
                  <w:r w:rsidRPr="00684044">
                    <w:t xml:space="preserve">II grupės grunto kasimas 0,07 m3 kaušo talpos ekskavatoriumi, pakraunant gruntą į </w:t>
                  </w:r>
                  <w:proofErr w:type="spellStart"/>
                  <w:r w:rsidRPr="00684044">
                    <w:t>autosavivarčius</w:t>
                  </w:r>
                  <w:proofErr w:type="spellEnd"/>
                  <w:r w:rsidRPr="00684044">
                    <w:t xml:space="preserve"> </w:t>
                  </w:r>
                </w:p>
              </w:tc>
              <w:tc>
                <w:tcPr>
                  <w:tcW w:w="1211" w:type="dxa"/>
                  <w:tcBorders>
                    <w:top w:val="nil"/>
                    <w:left w:val="nil"/>
                    <w:bottom w:val="nil"/>
                    <w:right w:val="nil"/>
                  </w:tcBorders>
                  <w:shd w:val="clear" w:color="auto" w:fill="auto"/>
                  <w:noWrap/>
                  <w:hideMark/>
                </w:tcPr>
                <w:p w14:paraId="025EC8B7" w14:textId="77777777" w:rsidR="00684044" w:rsidRPr="00684044" w:rsidRDefault="00684044" w:rsidP="00684044">
                  <w:pPr>
                    <w:jc w:val="both"/>
                  </w:pPr>
                  <w:r w:rsidRPr="00684044">
                    <w:t>100m3</w:t>
                  </w:r>
                </w:p>
              </w:tc>
              <w:tc>
                <w:tcPr>
                  <w:tcW w:w="568" w:type="dxa"/>
                  <w:tcBorders>
                    <w:top w:val="nil"/>
                    <w:left w:val="nil"/>
                    <w:bottom w:val="nil"/>
                    <w:right w:val="nil"/>
                  </w:tcBorders>
                  <w:shd w:val="clear" w:color="auto" w:fill="auto"/>
                  <w:noWrap/>
                  <w:hideMark/>
                </w:tcPr>
                <w:p w14:paraId="0946C9FC" w14:textId="77777777" w:rsidR="00684044" w:rsidRPr="00684044" w:rsidRDefault="00684044" w:rsidP="00684044">
                  <w:pPr>
                    <w:jc w:val="both"/>
                  </w:pPr>
                  <w:r w:rsidRPr="00684044">
                    <w:t>0,7</w:t>
                  </w:r>
                </w:p>
              </w:tc>
            </w:tr>
            <w:tr w:rsidR="00684044" w:rsidRPr="00684044" w14:paraId="42140A98" w14:textId="77777777" w:rsidTr="00127F20">
              <w:trPr>
                <w:trHeight w:val="825"/>
              </w:trPr>
              <w:tc>
                <w:tcPr>
                  <w:tcW w:w="476" w:type="dxa"/>
                  <w:tcBorders>
                    <w:top w:val="nil"/>
                    <w:left w:val="nil"/>
                    <w:bottom w:val="nil"/>
                    <w:right w:val="nil"/>
                  </w:tcBorders>
                  <w:shd w:val="clear" w:color="auto" w:fill="auto"/>
                  <w:noWrap/>
                  <w:hideMark/>
                </w:tcPr>
                <w:p w14:paraId="7A3FAF47" w14:textId="77777777" w:rsidR="00684044" w:rsidRPr="00684044" w:rsidRDefault="00684044" w:rsidP="00684044">
                  <w:pPr>
                    <w:jc w:val="both"/>
                  </w:pPr>
                  <w:r w:rsidRPr="00684044">
                    <w:lastRenderedPageBreak/>
                    <w:t>20</w:t>
                  </w:r>
                </w:p>
              </w:tc>
              <w:tc>
                <w:tcPr>
                  <w:tcW w:w="3700" w:type="dxa"/>
                  <w:tcBorders>
                    <w:top w:val="nil"/>
                    <w:left w:val="nil"/>
                    <w:bottom w:val="nil"/>
                    <w:right w:val="nil"/>
                  </w:tcBorders>
                  <w:shd w:val="clear" w:color="auto" w:fill="auto"/>
                  <w:hideMark/>
                </w:tcPr>
                <w:p w14:paraId="78341D38" w14:textId="77777777" w:rsidR="00684044" w:rsidRPr="00684044" w:rsidRDefault="00684044" w:rsidP="00684044">
                  <w:pPr>
                    <w:jc w:val="both"/>
                  </w:pPr>
                  <w:r w:rsidRPr="00684044">
                    <w:t>II grupės grunto transportavimas 6t a/savivarčiais 1km atstumu, pakraunant 0.25m3 kaušo talpos ekskavatoriumi</w:t>
                  </w:r>
                </w:p>
              </w:tc>
              <w:tc>
                <w:tcPr>
                  <w:tcW w:w="1211" w:type="dxa"/>
                  <w:tcBorders>
                    <w:top w:val="nil"/>
                    <w:left w:val="nil"/>
                    <w:bottom w:val="nil"/>
                    <w:right w:val="nil"/>
                  </w:tcBorders>
                  <w:shd w:val="clear" w:color="auto" w:fill="auto"/>
                  <w:noWrap/>
                  <w:hideMark/>
                </w:tcPr>
                <w:p w14:paraId="0251D2E0" w14:textId="77777777" w:rsidR="00684044" w:rsidRPr="00684044" w:rsidRDefault="00684044" w:rsidP="00684044">
                  <w:pPr>
                    <w:jc w:val="both"/>
                  </w:pPr>
                  <w:r w:rsidRPr="00684044">
                    <w:t>100m3</w:t>
                  </w:r>
                </w:p>
              </w:tc>
              <w:tc>
                <w:tcPr>
                  <w:tcW w:w="568" w:type="dxa"/>
                  <w:tcBorders>
                    <w:top w:val="nil"/>
                    <w:left w:val="nil"/>
                    <w:bottom w:val="nil"/>
                    <w:right w:val="nil"/>
                  </w:tcBorders>
                  <w:shd w:val="clear" w:color="auto" w:fill="auto"/>
                  <w:noWrap/>
                  <w:hideMark/>
                </w:tcPr>
                <w:p w14:paraId="181393A6" w14:textId="77777777" w:rsidR="00684044" w:rsidRPr="00684044" w:rsidRDefault="00684044" w:rsidP="00684044">
                  <w:pPr>
                    <w:jc w:val="both"/>
                  </w:pPr>
                  <w:r w:rsidRPr="00684044">
                    <w:t>0,7</w:t>
                  </w:r>
                </w:p>
              </w:tc>
            </w:tr>
            <w:tr w:rsidR="00684044" w:rsidRPr="00684044" w14:paraId="11216BB4" w14:textId="77777777" w:rsidTr="00127F20">
              <w:trPr>
                <w:trHeight w:val="810"/>
              </w:trPr>
              <w:tc>
                <w:tcPr>
                  <w:tcW w:w="476" w:type="dxa"/>
                  <w:tcBorders>
                    <w:top w:val="nil"/>
                    <w:left w:val="nil"/>
                    <w:bottom w:val="nil"/>
                    <w:right w:val="nil"/>
                  </w:tcBorders>
                  <w:shd w:val="clear" w:color="auto" w:fill="auto"/>
                  <w:noWrap/>
                  <w:hideMark/>
                </w:tcPr>
                <w:p w14:paraId="15E7380C" w14:textId="77777777" w:rsidR="00684044" w:rsidRPr="00684044" w:rsidRDefault="00684044" w:rsidP="00684044">
                  <w:pPr>
                    <w:jc w:val="both"/>
                  </w:pPr>
                  <w:r w:rsidRPr="00684044">
                    <w:t>21</w:t>
                  </w:r>
                </w:p>
              </w:tc>
              <w:tc>
                <w:tcPr>
                  <w:tcW w:w="3700" w:type="dxa"/>
                  <w:tcBorders>
                    <w:top w:val="nil"/>
                    <w:left w:val="nil"/>
                    <w:bottom w:val="nil"/>
                    <w:right w:val="nil"/>
                  </w:tcBorders>
                  <w:shd w:val="clear" w:color="auto" w:fill="auto"/>
                  <w:hideMark/>
                </w:tcPr>
                <w:p w14:paraId="625DDB21" w14:textId="77777777" w:rsidR="00684044" w:rsidRPr="00684044" w:rsidRDefault="00684044" w:rsidP="00684044">
                  <w:pPr>
                    <w:jc w:val="both"/>
                  </w:pPr>
                  <w:r w:rsidRPr="00684044">
                    <w:t>Transportuojant III-IV grupės gruntą gerais keliais 6t a/savivarčiais, už kiekvieną papildomą kilometrą pridėti</w:t>
                  </w:r>
                </w:p>
              </w:tc>
              <w:tc>
                <w:tcPr>
                  <w:tcW w:w="1211" w:type="dxa"/>
                  <w:tcBorders>
                    <w:top w:val="nil"/>
                    <w:left w:val="nil"/>
                    <w:bottom w:val="nil"/>
                    <w:right w:val="nil"/>
                  </w:tcBorders>
                  <w:shd w:val="clear" w:color="auto" w:fill="auto"/>
                  <w:noWrap/>
                  <w:hideMark/>
                </w:tcPr>
                <w:p w14:paraId="45AC78B9" w14:textId="77777777" w:rsidR="00684044" w:rsidRPr="00684044" w:rsidRDefault="00684044" w:rsidP="00684044">
                  <w:pPr>
                    <w:jc w:val="both"/>
                  </w:pPr>
                  <w:r w:rsidRPr="00684044">
                    <w:t>100m3</w:t>
                  </w:r>
                </w:p>
              </w:tc>
              <w:tc>
                <w:tcPr>
                  <w:tcW w:w="568" w:type="dxa"/>
                  <w:tcBorders>
                    <w:top w:val="nil"/>
                    <w:left w:val="nil"/>
                    <w:bottom w:val="nil"/>
                    <w:right w:val="nil"/>
                  </w:tcBorders>
                  <w:shd w:val="clear" w:color="auto" w:fill="auto"/>
                  <w:noWrap/>
                  <w:hideMark/>
                </w:tcPr>
                <w:p w14:paraId="04A03517" w14:textId="77777777" w:rsidR="00684044" w:rsidRPr="00684044" w:rsidRDefault="00684044" w:rsidP="00684044">
                  <w:pPr>
                    <w:jc w:val="both"/>
                  </w:pPr>
                  <w:r w:rsidRPr="00684044">
                    <w:t>7</w:t>
                  </w:r>
                </w:p>
              </w:tc>
            </w:tr>
            <w:tr w:rsidR="00684044" w:rsidRPr="00684044" w14:paraId="1C89911E" w14:textId="77777777" w:rsidTr="00127F20">
              <w:trPr>
                <w:trHeight w:val="570"/>
              </w:trPr>
              <w:tc>
                <w:tcPr>
                  <w:tcW w:w="476" w:type="dxa"/>
                  <w:tcBorders>
                    <w:top w:val="nil"/>
                    <w:left w:val="nil"/>
                    <w:bottom w:val="nil"/>
                    <w:right w:val="nil"/>
                  </w:tcBorders>
                  <w:shd w:val="clear" w:color="auto" w:fill="auto"/>
                  <w:noWrap/>
                  <w:hideMark/>
                </w:tcPr>
                <w:p w14:paraId="4A2DA2A5" w14:textId="77777777" w:rsidR="00684044" w:rsidRPr="00684044" w:rsidRDefault="00684044" w:rsidP="00684044">
                  <w:pPr>
                    <w:jc w:val="both"/>
                  </w:pPr>
                  <w:r w:rsidRPr="00684044">
                    <w:t>22</w:t>
                  </w:r>
                </w:p>
              </w:tc>
              <w:tc>
                <w:tcPr>
                  <w:tcW w:w="3700" w:type="dxa"/>
                  <w:tcBorders>
                    <w:top w:val="nil"/>
                    <w:left w:val="nil"/>
                    <w:bottom w:val="nil"/>
                    <w:right w:val="nil"/>
                  </w:tcBorders>
                  <w:shd w:val="clear" w:color="auto" w:fill="auto"/>
                  <w:hideMark/>
                </w:tcPr>
                <w:p w14:paraId="53C56E01" w14:textId="77777777" w:rsidR="00684044" w:rsidRPr="00684044" w:rsidRDefault="00684044" w:rsidP="00684044">
                  <w:pPr>
                    <w:jc w:val="both"/>
                  </w:pPr>
                  <w:r w:rsidRPr="00684044">
                    <w:t xml:space="preserve">Darbai </w:t>
                  </w:r>
                  <w:proofErr w:type="spellStart"/>
                  <w:r w:rsidRPr="00684044">
                    <w:t>savartoje</w:t>
                  </w:r>
                  <w:proofErr w:type="spellEnd"/>
                  <w:r w:rsidRPr="00684044">
                    <w:t xml:space="preserve">, atvežant </w:t>
                  </w:r>
                  <w:proofErr w:type="spellStart"/>
                  <w:r w:rsidRPr="00684044">
                    <w:t>autosavivarčiais</w:t>
                  </w:r>
                  <w:proofErr w:type="spellEnd"/>
                  <w:r w:rsidRPr="00684044">
                    <w:t xml:space="preserve"> II-III grupės gruntą  </w:t>
                  </w:r>
                </w:p>
              </w:tc>
              <w:tc>
                <w:tcPr>
                  <w:tcW w:w="1211" w:type="dxa"/>
                  <w:tcBorders>
                    <w:top w:val="nil"/>
                    <w:left w:val="nil"/>
                    <w:bottom w:val="nil"/>
                    <w:right w:val="nil"/>
                  </w:tcBorders>
                  <w:shd w:val="clear" w:color="auto" w:fill="auto"/>
                  <w:noWrap/>
                  <w:hideMark/>
                </w:tcPr>
                <w:p w14:paraId="581A02F0" w14:textId="77777777" w:rsidR="00684044" w:rsidRPr="00684044" w:rsidRDefault="00684044" w:rsidP="00684044">
                  <w:pPr>
                    <w:jc w:val="both"/>
                  </w:pPr>
                  <w:r w:rsidRPr="00684044">
                    <w:t>t.m2</w:t>
                  </w:r>
                </w:p>
              </w:tc>
              <w:tc>
                <w:tcPr>
                  <w:tcW w:w="568" w:type="dxa"/>
                  <w:tcBorders>
                    <w:top w:val="nil"/>
                    <w:left w:val="nil"/>
                    <w:bottom w:val="nil"/>
                    <w:right w:val="nil"/>
                  </w:tcBorders>
                  <w:shd w:val="clear" w:color="auto" w:fill="auto"/>
                  <w:noWrap/>
                  <w:hideMark/>
                </w:tcPr>
                <w:p w14:paraId="78EFA493" w14:textId="77777777" w:rsidR="00684044" w:rsidRPr="00684044" w:rsidRDefault="00684044" w:rsidP="00684044">
                  <w:pPr>
                    <w:jc w:val="both"/>
                  </w:pPr>
                  <w:r w:rsidRPr="00684044">
                    <w:t>0,07</w:t>
                  </w:r>
                </w:p>
              </w:tc>
            </w:tr>
            <w:tr w:rsidR="00684044" w:rsidRPr="00684044" w14:paraId="641517F7" w14:textId="77777777" w:rsidTr="00127F20">
              <w:trPr>
                <w:trHeight w:val="510"/>
              </w:trPr>
              <w:tc>
                <w:tcPr>
                  <w:tcW w:w="476" w:type="dxa"/>
                  <w:tcBorders>
                    <w:top w:val="nil"/>
                    <w:left w:val="nil"/>
                    <w:bottom w:val="nil"/>
                    <w:right w:val="nil"/>
                  </w:tcBorders>
                  <w:shd w:val="clear" w:color="auto" w:fill="auto"/>
                  <w:noWrap/>
                  <w:hideMark/>
                </w:tcPr>
                <w:p w14:paraId="6490ED29" w14:textId="77777777" w:rsidR="00684044" w:rsidRPr="00684044" w:rsidRDefault="00684044" w:rsidP="00684044">
                  <w:pPr>
                    <w:jc w:val="both"/>
                  </w:pPr>
                  <w:r w:rsidRPr="00684044">
                    <w:t>23</w:t>
                  </w:r>
                </w:p>
              </w:tc>
              <w:tc>
                <w:tcPr>
                  <w:tcW w:w="3700" w:type="dxa"/>
                  <w:tcBorders>
                    <w:top w:val="nil"/>
                    <w:left w:val="nil"/>
                    <w:bottom w:val="nil"/>
                    <w:right w:val="nil"/>
                  </w:tcBorders>
                  <w:shd w:val="clear" w:color="auto" w:fill="auto"/>
                  <w:hideMark/>
                </w:tcPr>
                <w:p w14:paraId="26E71FC1" w14:textId="77777777" w:rsidR="00684044" w:rsidRPr="00684044" w:rsidRDefault="00684044" w:rsidP="00684044">
                  <w:pPr>
                    <w:jc w:val="both"/>
                  </w:pPr>
                  <w:r w:rsidRPr="00684044">
                    <w:t xml:space="preserve">Duobių kasimas rankiniu būdu II grupės grunte </w:t>
                  </w:r>
                  <w:proofErr w:type="spellStart"/>
                  <w:r w:rsidRPr="00684044">
                    <w:t>netvirtinan</w:t>
                  </w:r>
                  <w:proofErr w:type="spellEnd"/>
                </w:p>
              </w:tc>
              <w:tc>
                <w:tcPr>
                  <w:tcW w:w="1211" w:type="dxa"/>
                  <w:tcBorders>
                    <w:top w:val="nil"/>
                    <w:left w:val="nil"/>
                    <w:bottom w:val="nil"/>
                    <w:right w:val="nil"/>
                  </w:tcBorders>
                  <w:shd w:val="clear" w:color="auto" w:fill="auto"/>
                  <w:noWrap/>
                  <w:hideMark/>
                </w:tcPr>
                <w:p w14:paraId="0BB9EB22" w14:textId="77777777" w:rsidR="00684044" w:rsidRPr="00684044" w:rsidRDefault="00684044" w:rsidP="00684044">
                  <w:pPr>
                    <w:jc w:val="both"/>
                  </w:pPr>
                  <w:r w:rsidRPr="00684044">
                    <w:t>m3</w:t>
                  </w:r>
                </w:p>
              </w:tc>
              <w:tc>
                <w:tcPr>
                  <w:tcW w:w="568" w:type="dxa"/>
                  <w:tcBorders>
                    <w:top w:val="nil"/>
                    <w:left w:val="nil"/>
                    <w:bottom w:val="nil"/>
                    <w:right w:val="nil"/>
                  </w:tcBorders>
                  <w:shd w:val="clear" w:color="auto" w:fill="auto"/>
                  <w:noWrap/>
                  <w:hideMark/>
                </w:tcPr>
                <w:p w14:paraId="767E3DC8" w14:textId="77777777" w:rsidR="00684044" w:rsidRPr="00684044" w:rsidRDefault="00684044" w:rsidP="00684044">
                  <w:pPr>
                    <w:jc w:val="both"/>
                  </w:pPr>
                  <w:r w:rsidRPr="00684044">
                    <w:t>1,5</w:t>
                  </w:r>
                </w:p>
              </w:tc>
            </w:tr>
            <w:tr w:rsidR="00684044" w:rsidRPr="00684044" w14:paraId="1B383566" w14:textId="77777777" w:rsidTr="00127F20">
              <w:trPr>
                <w:trHeight w:val="795"/>
              </w:trPr>
              <w:tc>
                <w:tcPr>
                  <w:tcW w:w="476" w:type="dxa"/>
                  <w:tcBorders>
                    <w:top w:val="nil"/>
                    <w:left w:val="nil"/>
                    <w:bottom w:val="nil"/>
                    <w:right w:val="nil"/>
                  </w:tcBorders>
                  <w:shd w:val="clear" w:color="auto" w:fill="auto"/>
                  <w:noWrap/>
                  <w:hideMark/>
                </w:tcPr>
                <w:p w14:paraId="184557BE" w14:textId="77777777" w:rsidR="00684044" w:rsidRPr="00684044" w:rsidRDefault="00684044" w:rsidP="00684044">
                  <w:pPr>
                    <w:jc w:val="both"/>
                  </w:pPr>
                  <w:r w:rsidRPr="00684044">
                    <w:t>24</w:t>
                  </w:r>
                </w:p>
              </w:tc>
              <w:tc>
                <w:tcPr>
                  <w:tcW w:w="3700" w:type="dxa"/>
                  <w:tcBorders>
                    <w:top w:val="nil"/>
                    <w:left w:val="nil"/>
                    <w:bottom w:val="nil"/>
                    <w:right w:val="nil"/>
                  </w:tcBorders>
                  <w:shd w:val="clear" w:color="auto" w:fill="auto"/>
                  <w:hideMark/>
                </w:tcPr>
                <w:p w14:paraId="3743D4EA" w14:textId="77777777" w:rsidR="00684044" w:rsidRPr="00684044" w:rsidRDefault="00684044" w:rsidP="00684044">
                  <w:pPr>
                    <w:jc w:val="both"/>
                  </w:pPr>
                  <w:r w:rsidRPr="00684044">
                    <w:t>Plastmasinio lietaus kanalizacijos šulinio 425 mm skersmens montavimas (infiltracinis šulinys)</w:t>
                  </w:r>
                </w:p>
              </w:tc>
              <w:tc>
                <w:tcPr>
                  <w:tcW w:w="1211" w:type="dxa"/>
                  <w:tcBorders>
                    <w:top w:val="nil"/>
                    <w:left w:val="nil"/>
                    <w:bottom w:val="nil"/>
                    <w:right w:val="nil"/>
                  </w:tcBorders>
                  <w:shd w:val="clear" w:color="auto" w:fill="auto"/>
                  <w:noWrap/>
                  <w:hideMark/>
                </w:tcPr>
                <w:p w14:paraId="404BD406" w14:textId="77777777" w:rsidR="00684044" w:rsidRPr="00684044" w:rsidRDefault="00684044" w:rsidP="00684044">
                  <w:pPr>
                    <w:jc w:val="both"/>
                  </w:pPr>
                  <w:r w:rsidRPr="00684044">
                    <w:t>vnt.</w:t>
                  </w:r>
                </w:p>
              </w:tc>
              <w:tc>
                <w:tcPr>
                  <w:tcW w:w="568" w:type="dxa"/>
                  <w:tcBorders>
                    <w:top w:val="nil"/>
                    <w:left w:val="nil"/>
                    <w:bottom w:val="nil"/>
                    <w:right w:val="nil"/>
                  </w:tcBorders>
                  <w:shd w:val="clear" w:color="auto" w:fill="auto"/>
                  <w:noWrap/>
                  <w:hideMark/>
                </w:tcPr>
                <w:p w14:paraId="3811BACE" w14:textId="77777777" w:rsidR="00684044" w:rsidRPr="00684044" w:rsidRDefault="00684044" w:rsidP="00684044">
                  <w:pPr>
                    <w:jc w:val="both"/>
                  </w:pPr>
                  <w:r w:rsidRPr="00684044">
                    <w:t>1</w:t>
                  </w:r>
                </w:p>
              </w:tc>
            </w:tr>
            <w:tr w:rsidR="00684044" w:rsidRPr="00684044" w14:paraId="4473E9BC" w14:textId="77777777" w:rsidTr="00127F20">
              <w:trPr>
                <w:trHeight w:val="360"/>
              </w:trPr>
              <w:tc>
                <w:tcPr>
                  <w:tcW w:w="476" w:type="dxa"/>
                  <w:tcBorders>
                    <w:top w:val="nil"/>
                    <w:left w:val="nil"/>
                    <w:bottom w:val="nil"/>
                    <w:right w:val="nil"/>
                  </w:tcBorders>
                  <w:shd w:val="clear" w:color="auto" w:fill="auto"/>
                  <w:noWrap/>
                  <w:hideMark/>
                </w:tcPr>
                <w:p w14:paraId="5665453F" w14:textId="77777777" w:rsidR="00684044" w:rsidRPr="00684044" w:rsidRDefault="00684044" w:rsidP="00684044">
                  <w:pPr>
                    <w:jc w:val="both"/>
                  </w:pPr>
                  <w:r w:rsidRPr="00684044">
                    <w:t>25</w:t>
                  </w:r>
                </w:p>
              </w:tc>
              <w:tc>
                <w:tcPr>
                  <w:tcW w:w="3700" w:type="dxa"/>
                  <w:tcBorders>
                    <w:top w:val="nil"/>
                    <w:left w:val="nil"/>
                    <w:bottom w:val="nil"/>
                    <w:right w:val="nil"/>
                  </w:tcBorders>
                  <w:shd w:val="clear" w:color="auto" w:fill="auto"/>
                  <w:hideMark/>
                </w:tcPr>
                <w:p w14:paraId="061E6EC3" w14:textId="77777777" w:rsidR="00684044" w:rsidRPr="00684044" w:rsidRDefault="00684044" w:rsidP="00684044">
                  <w:pPr>
                    <w:jc w:val="both"/>
                  </w:pPr>
                  <w:r w:rsidRPr="00684044">
                    <w:t>Lietaus trapas iš pilkojo ketaus</w:t>
                  </w:r>
                </w:p>
              </w:tc>
              <w:tc>
                <w:tcPr>
                  <w:tcW w:w="1211" w:type="dxa"/>
                  <w:tcBorders>
                    <w:top w:val="nil"/>
                    <w:left w:val="nil"/>
                    <w:bottom w:val="nil"/>
                    <w:right w:val="nil"/>
                  </w:tcBorders>
                  <w:shd w:val="clear" w:color="auto" w:fill="auto"/>
                  <w:noWrap/>
                  <w:hideMark/>
                </w:tcPr>
                <w:p w14:paraId="588BDF64" w14:textId="77777777" w:rsidR="00684044" w:rsidRPr="00684044" w:rsidRDefault="00684044" w:rsidP="00684044">
                  <w:pPr>
                    <w:jc w:val="both"/>
                  </w:pPr>
                  <w:r w:rsidRPr="00684044">
                    <w:t>vnt.</w:t>
                  </w:r>
                </w:p>
              </w:tc>
              <w:tc>
                <w:tcPr>
                  <w:tcW w:w="568" w:type="dxa"/>
                  <w:tcBorders>
                    <w:top w:val="nil"/>
                    <w:left w:val="nil"/>
                    <w:bottom w:val="nil"/>
                    <w:right w:val="nil"/>
                  </w:tcBorders>
                  <w:shd w:val="clear" w:color="auto" w:fill="auto"/>
                  <w:noWrap/>
                  <w:hideMark/>
                </w:tcPr>
                <w:p w14:paraId="0905F425" w14:textId="77777777" w:rsidR="00684044" w:rsidRPr="00684044" w:rsidRDefault="00684044" w:rsidP="00684044">
                  <w:pPr>
                    <w:jc w:val="both"/>
                  </w:pPr>
                  <w:r w:rsidRPr="00684044">
                    <w:t>1</w:t>
                  </w:r>
                </w:p>
              </w:tc>
            </w:tr>
            <w:tr w:rsidR="00684044" w:rsidRPr="00684044" w14:paraId="7A5D6532" w14:textId="77777777" w:rsidTr="00127F20">
              <w:trPr>
                <w:trHeight w:val="570"/>
              </w:trPr>
              <w:tc>
                <w:tcPr>
                  <w:tcW w:w="476" w:type="dxa"/>
                  <w:tcBorders>
                    <w:top w:val="nil"/>
                    <w:left w:val="nil"/>
                    <w:bottom w:val="nil"/>
                    <w:right w:val="nil"/>
                  </w:tcBorders>
                  <w:shd w:val="clear" w:color="auto" w:fill="auto"/>
                  <w:noWrap/>
                  <w:hideMark/>
                </w:tcPr>
                <w:p w14:paraId="2DDAB747" w14:textId="77777777" w:rsidR="00684044" w:rsidRPr="00684044" w:rsidRDefault="00684044" w:rsidP="00684044">
                  <w:pPr>
                    <w:jc w:val="both"/>
                  </w:pPr>
                  <w:r w:rsidRPr="00684044">
                    <w:t>26</w:t>
                  </w:r>
                </w:p>
              </w:tc>
              <w:tc>
                <w:tcPr>
                  <w:tcW w:w="3700" w:type="dxa"/>
                  <w:tcBorders>
                    <w:top w:val="nil"/>
                    <w:left w:val="nil"/>
                    <w:bottom w:val="nil"/>
                    <w:right w:val="nil"/>
                  </w:tcBorders>
                  <w:shd w:val="clear" w:color="auto" w:fill="auto"/>
                  <w:hideMark/>
                </w:tcPr>
                <w:p w14:paraId="3AB5DA70" w14:textId="77777777" w:rsidR="00684044" w:rsidRPr="00684044" w:rsidRDefault="00684044" w:rsidP="00684044">
                  <w:pPr>
                    <w:jc w:val="both"/>
                  </w:pPr>
                  <w:r w:rsidRPr="00684044">
                    <w:t xml:space="preserve">Iškasų arba pylimų paviršių </w:t>
                  </w:r>
                  <w:proofErr w:type="spellStart"/>
                  <w:r w:rsidRPr="00684044">
                    <w:t>planiravimas</w:t>
                  </w:r>
                  <w:proofErr w:type="spellEnd"/>
                  <w:r w:rsidRPr="00684044">
                    <w:t xml:space="preserve"> rankiniu būdu kai gruntas II grupės</w:t>
                  </w:r>
                </w:p>
              </w:tc>
              <w:tc>
                <w:tcPr>
                  <w:tcW w:w="1211" w:type="dxa"/>
                  <w:tcBorders>
                    <w:top w:val="nil"/>
                    <w:left w:val="nil"/>
                    <w:bottom w:val="nil"/>
                    <w:right w:val="nil"/>
                  </w:tcBorders>
                  <w:shd w:val="clear" w:color="auto" w:fill="auto"/>
                  <w:noWrap/>
                  <w:hideMark/>
                </w:tcPr>
                <w:p w14:paraId="6D89C4A4" w14:textId="77777777" w:rsidR="00684044" w:rsidRPr="00684044" w:rsidRDefault="00684044" w:rsidP="00684044">
                  <w:pPr>
                    <w:jc w:val="both"/>
                  </w:pPr>
                  <w:r w:rsidRPr="00684044">
                    <w:t>100m2</w:t>
                  </w:r>
                </w:p>
              </w:tc>
              <w:tc>
                <w:tcPr>
                  <w:tcW w:w="568" w:type="dxa"/>
                  <w:tcBorders>
                    <w:top w:val="nil"/>
                    <w:left w:val="nil"/>
                    <w:bottom w:val="nil"/>
                    <w:right w:val="nil"/>
                  </w:tcBorders>
                  <w:shd w:val="clear" w:color="auto" w:fill="auto"/>
                  <w:noWrap/>
                  <w:hideMark/>
                </w:tcPr>
                <w:p w14:paraId="5949AC21" w14:textId="77777777" w:rsidR="00684044" w:rsidRPr="00684044" w:rsidRDefault="00684044" w:rsidP="00684044">
                  <w:pPr>
                    <w:jc w:val="both"/>
                  </w:pPr>
                  <w:r w:rsidRPr="00684044">
                    <w:t>3,45</w:t>
                  </w:r>
                </w:p>
              </w:tc>
            </w:tr>
            <w:tr w:rsidR="00684044" w:rsidRPr="00684044" w14:paraId="1E04A1E5" w14:textId="77777777" w:rsidTr="00127F20">
              <w:trPr>
                <w:trHeight w:val="510"/>
              </w:trPr>
              <w:tc>
                <w:tcPr>
                  <w:tcW w:w="476" w:type="dxa"/>
                  <w:tcBorders>
                    <w:top w:val="nil"/>
                    <w:left w:val="nil"/>
                    <w:bottom w:val="nil"/>
                    <w:right w:val="nil"/>
                  </w:tcBorders>
                  <w:shd w:val="clear" w:color="auto" w:fill="auto"/>
                  <w:noWrap/>
                  <w:hideMark/>
                </w:tcPr>
                <w:p w14:paraId="6C002EFD" w14:textId="77777777" w:rsidR="00684044" w:rsidRPr="00684044" w:rsidRDefault="00684044" w:rsidP="00684044">
                  <w:pPr>
                    <w:jc w:val="both"/>
                  </w:pPr>
                  <w:r w:rsidRPr="00684044">
                    <w:t>27</w:t>
                  </w:r>
                </w:p>
              </w:tc>
              <w:tc>
                <w:tcPr>
                  <w:tcW w:w="3700" w:type="dxa"/>
                  <w:tcBorders>
                    <w:top w:val="nil"/>
                    <w:left w:val="nil"/>
                    <w:bottom w:val="nil"/>
                    <w:right w:val="nil"/>
                  </w:tcBorders>
                  <w:shd w:val="clear" w:color="auto" w:fill="auto"/>
                  <w:hideMark/>
                </w:tcPr>
                <w:p w14:paraId="5E179B9E" w14:textId="77777777" w:rsidR="00684044" w:rsidRPr="00684044" w:rsidRDefault="00684044" w:rsidP="00684044">
                  <w:pPr>
                    <w:jc w:val="both"/>
                  </w:pPr>
                  <w:r w:rsidRPr="00684044">
                    <w:t xml:space="preserve">I-II grupės grunto tankinimas </w:t>
                  </w:r>
                  <w:proofErr w:type="spellStart"/>
                  <w:r w:rsidRPr="00684044">
                    <w:t>vibroplokštėmis</w:t>
                  </w:r>
                  <w:proofErr w:type="spellEnd"/>
                </w:p>
              </w:tc>
              <w:tc>
                <w:tcPr>
                  <w:tcW w:w="1211" w:type="dxa"/>
                  <w:tcBorders>
                    <w:top w:val="nil"/>
                    <w:left w:val="nil"/>
                    <w:bottom w:val="nil"/>
                    <w:right w:val="nil"/>
                  </w:tcBorders>
                  <w:shd w:val="clear" w:color="auto" w:fill="auto"/>
                  <w:noWrap/>
                  <w:hideMark/>
                </w:tcPr>
                <w:p w14:paraId="4AB9D20B" w14:textId="77777777" w:rsidR="00684044" w:rsidRPr="00684044" w:rsidRDefault="00684044" w:rsidP="00684044">
                  <w:pPr>
                    <w:jc w:val="both"/>
                  </w:pPr>
                  <w:r w:rsidRPr="00684044">
                    <w:t>100m3</w:t>
                  </w:r>
                </w:p>
              </w:tc>
              <w:tc>
                <w:tcPr>
                  <w:tcW w:w="568" w:type="dxa"/>
                  <w:tcBorders>
                    <w:top w:val="nil"/>
                    <w:left w:val="nil"/>
                    <w:bottom w:val="nil"/>
                    <w:right w:val="nil"/>
                  </w:tcBorders>
                  <w:shd w:val="clear" w:color="auto" w:fill="auto"/>
                  <w:noWrap/>
                  <w:hideMark/>
                </w:tcPr>
                <w:p w14:paraId="55BBBB13" w14:textId="77777777" w:rsidR="00684044" w:rsidRPr="00684044" w:rsidRDefault="00684044" w:rsidP="00684044">
                  <w:pPr>
                    <w:jc w:val="both"/>
                  </w:pPr>
                  <w:r w:rsidRPr="00684044">
                    <w:t>0,7</w:t>
                  </w:r>
                </w:p>
              </w:tc>
            </w:tr>
            <w:tr w:rsidR="00684044" w:rsidRPr="00684044" w14:paraId="4C5DBFB7" w14:textId="77777777" w:rsidTr="00127F20">
              <w:trPr>
                <w:trHeight w:val="555"/>
              </w:trPr>
              <w:tc>
                <w:tcPr>
                  <w:tcW w:w="476" w:type="dxa"/>
                  <w:tcBorders>
                    <w:top w:val="nil"/>
                    <w:left w:val="nil"/>
                    <w:bottom w:val="nil"/>
                    <w:right w:val="nil"/>
                  </w:tcBorders>
                  <w:shd w:val="clear" w:color="auto" w:fill="auto"/>
                  <w:noWrap/>
                  <w:hideMark/>
                </w:tcPr>
                <w:p w14:paraId="32C38770" w14:textId="77777777" w:rsidR="00684044" w:rsidRPr="00684044" w:rsidRDefault="00684044" w:rsidP="00684044">
                  <w:pPr>
                    <w:jc w:val="both"/>
                  </w:pPr>
                  <w:r w:rsidRPr="00684044">
                    <w:t>28</w:t>
                  </w:r>
                </w:p>
              </w:tc>
              <w:tc>
                <w:tcPr>
                  <w:tcW w:w="3700" w:type="dxa"/>
                  <w:tcBorders>
                    <w:top w:val="nil"/>
                    <w:left w:val="nil"/>
                    <w:bottom w:val="nil"/>
                    <w:right w:val="nil"/>
                  </w:tcBorders>
                  <w:shd w:val="clear" w:color="auto" w:fill="auto"/>
                  <w:hideMark/>
                </w:tcPr>
                <w:p w14:paraId="122FA4D7" w14:textId="77777777" w:rsidR="00684044" w:rsidRPr="00684044" w:rsidRDefault="00684044" w:rsidP="00684044">
                  <w:pPr>
                    <w:jc w:val="both"/>
                  </w:pPr>
                  <w:r w:rsidRPr="00684044">
                    <w:t xml:space="preserve">Kelio pagrindo įrengimas iš dolomito skaldos storis cm 20, </w:t>
                  </w:r>
                  <w:proofErr w:type="spellStart"/>
                  <w:r w:rsidRPr="00684044">
                    <w:t>dvisluoksnis</w:t>
                  </w:r>
                  <w:proofErr w:type="spellEnd"/>
                  <w:r w:rsidRPr="00684044">
                    <w:t xml:space="preserve">   </w:t>
                  </w:r>
                </w:p>
              </w:tc>
              <w:tc>
                <w:tcPr>
                  <w:tcW w:w="1211" w:type="dxa"/>
                  <w:tcBorders>
                    <w:top w:val="nil"/>
                    <w:left w:val="nil"/>
                    <w:bottom w:val="nil"/>
                    <w:right w:val="nil"/>
                  </w:tcBorders>
                  <w:shd w:val="clear" w:color="auto" w:fill="auto"/>
                  <w:noWrap/>
                  <w:hideMark/>
                </w:tcPr>
                <w:p w14:paraId="48D374B7" w14:textId="77777777" w:rsidR="00684044" w:rsidRPr="00684044" w:rsidRDefault="00684044" w:rsidP="00684044">
                  <w:pPr>
                    <w:jc w:val="both"/>
                  </w:pPr>
                  <w:r w:rsidRPr="00684044">
                    <w:t>100m2</w:t>
                  </w:r>
                </w:p>
              </w:tc>
              <w:tc>
                <w:tcPr>
                  <w:tcW w:w="568" w:type="dxa"/>
                  <w:tcBorders>
                    <w:top w:val="nil"/>
                    <w:left w:val="nil"/>
                    <w:bottom w:val="nil"/>
                    <w:right w:val="nil"/>
                  </w:tcBorders>
                  <w:shd w:val="clear" w:color="auto" w:fill="auto"/>
                  <w:noWrap/>
                  <w:hideMark/>
                </w:tcPr>
                <w:p w14:paraId="73317B8D" w14:textId="77777777" w:rsidR="00684044" w:rsidRPr="00684044" w:rsidRDefault="00684044" w:rsidP="00684044">
                  <w:pPr>
                    <w:jc w:val="both"/>
                  </w:pPr>
                  <w:r w:rsidRPr="00684044">
                    <w:t>3,45</w:t>
                  </w:r>
                </w:p>
              </w:tc>
            </w:tr>
            <w:tr w:rsidR="00684044" w:rsidRPr="00684044" w14:paraId="3B47ADC7" w14:textId="77777777" w:rsidTr="00127F20">
              <w:trPr>
                <w:trHeight w:val="615"/>
              </w:trPr>
              <w:tc>
                <w:tcPr>
                  <w:tcW w:w="476" w:type="dxa"/>
                  <w:tcBorders>
                    <w:top w:val="nil"/>
                    <w:left w:val="nil"/>
                    <w:bottom w:val="nil"/>
                    <w:right w:val="nil"/>
                  </w:tcBorders>
                  <w:shd w:val="clear" w:color="auto" w:fill="auto"/>
                  <w:noWrap/>
                  <w:hideMark/>
                </w:tcPr>
                <w:p w14:paraId="4390B41C" w14:textId="77777777" w:rsidR="00684044" w:rsidRPr="00684044" w:rsidRDefault="00684044" w:rsidP="00684044">
                  <w:pPr>
                    <w:jc w:val="both"/>
                  </w:pPr>
                  <w:r w:rsidRPr="00684044">
                    <w:t>29</w:t>
                  </w:r>
                </w:p>
              </w:tc>
              <w:tc>
                <w:tcPr>
                  <w:tcW w:w="3700" w:type="dxa"/>
                  <w:tcBorders>
                    <w:top w:val="nil"/>
                    <w:left w:val="nil"/>
                    <w:bottom w:val="nil"/>
                    <w:right w:val="nil"/>
                  </w:tcBorders>
                  <w:shd w:val="clear" w:color="auto" w:fill="auto"/>
                  <w:hideMark/>
                </w:tcPr>
                <w:p w14:paraId="215A6DD7" w14:textId="77777777" w:rsidR="00684044" w:rsidRPr="00684044" w:rsidRDefault="00684044" w:rsidP="00684044">
                  <w:pPr>
                    <w:jc w:val="both"/>
                  </w:pPr>
                  <w:r w:rsidRPr="00684044">
                    <w:t xml:space="preserve">Dangos asfaltavimas storis 5 cm (suformuojant nuolydžius į trapą) </w:t>
                  </w:r>
                </w:p>
              </w:tc>
              <w:tc>
                <w:tcPr>
                  <w:tcW w:w="1211" w:type="dxa"/>
                  <w:tcBorders>
                    <w:top w:val="nil"/>
                    <w:left w:val="nil"/>
                    <w:bottom w:val="nil"/>
                    <w:right w:val="nil"/>
                  </w:tcBorders>
                  <w:shd w:val="clear" w:color="auto" w:fill="auto"/>
                  <w:noWrap/>
                  <w:hideMark/>
                </w:tcPr>
                <w:p w14:paraId="25349884" w14:textId="77777777" w:rsidR="00684044" w:rsidRPr="00684044" w:rsidRDefault="00684044" w:rsidP="00684044">
                  <w:pPr>
                    <w:jc w:val="both"/>
                  </w:pPr>
                  <w:r w:rsidRPr="00684044">
                    <w:t>100m2</w:t>
                  </w:r>
                </w:p>
              </w:tc>
              <w:tc>
                <w:tcPr>
                  <w:tcW w:w="568" w:type="dxa"/>
                  <w:tcBorders>
                    <w:top w:val="nil"/>
                    <w:left w:val="nil"/>
                    <w:bottom w:val="nil"/>
                    <w:right w:val="nil"/>
                  </w:tcBorders>
                  <w:shd w:val="clear" w:color="auto" w:fill="auto"/>
                  <w:noWrap/>
                  <w:hideMark/>
                </w:tcPr>
                <w:p w14:paraId="6DCBB766" w14:textId="77777777" w:rsidR="00684044" w:rsidRPr="00684044" w:rsidRDefault="00684044" w:rsidP="00684044">
                  <w:pPr>
                    <w:jc w:val="both"/>
                  </w:pPr>
                  <w:r w:rsidRPr="00684044">
                    <w:t>3,45</w:t>
                  </w:r>
                </w:p>
              </w:tc>
            </w:tr>
            <w:tr w:rsidR="00684044" w:rsidRPr="00684044" w14:paraId="48938D8B" w14:textId="77777777" w:rsidTr="00127F20">
              <w:trPr>
                <w:trHeight w:val="510"/>
              </w:trPr>
              <w:tc>
                <w:tcPr>
                  <w:tcW w:w="476" w:type="dxa"/>
                  <w:tcBorders>
                    <w:top w:val="nil"/>
                    <w:left w:val="nil"/>
                    <w:bottom w:val="nil"/>
                    <w:right w:val="nil"/>
                  </w:tcBorders>
                  <w:shd w:val="clear" w:color="auto" w:fill="auto"/>
                  <w:noWrap/>
                  <w:hideMark/>
                </w:tcPr>
                <w:p w14:paraId="47E29085" w14:textId="77777777" w:rsidR="00684044" w:rsidRPr="00684044" w:rsidRDefault="00684044" w:rsidP="00684044">
                  <w:pPr>
                    <w:jc w:val="both"/>
                  </w:pPr>
                  <w:r w:rsidRPr="00684044">
                    <w:t>30</w:t>
                  </w:r>
                </w:p>
              </w:tc>
              <w:tc>
                <w:tcPr>
                  <w:tcW w:w="3700" w:type="dxa"/>
                  <w:tcBorders>
                    <w:top w:val="nil"/>
                    <w:left w:val="nil"/>
                    <w:bottom w:val="nil"/>
                    <w:right w:val="nil"/>
                  </w:tcBorders>
                  <w:shd w:val="clear" w:color="auto" w:fill="auto"/>
                  <w:hideMark/>
                </w:tcPr>
                <w:p w14:paraId="59CF275D" w14:textId="77777777" w:rsidR="00684044" w:rsidRPr="00684044" w:rsidRDefault="00684044" w:rsidP="00684044">
                  <w:pPr>
                    <w:jc w:val="both"/>
                  </w:pPr>
                  <w:r w:rsidRPr="00684044">
                    <w:t xml:space="preserve">II grupės grunto kasimas rankiniu būdu netvirtinant </w:t>
                  </w:r>
                </w:p>
              </w:tc>
              <w:tc>
                <w:tcPr>
                  <w:tcW w:w="1211" w:type="dxa"/>
                  <w:tcBorders>
                    <w:top w:val="nil"/>
                    <w:left w:val="nil"/>
                    <w:bottom w:val="nil"/>
                    <w:right w:val="nil"/>
                  </w:tcBorders>
                  <w:shd w:val="clear" w:color="auto" w:fill="auto"/>
                  <w:noWrap/>
                  <w:hideMark/>
                </w:tcPr>
                <w:p w14:paraId="7B260DF2" w14:textId="77777777" w:rsidR="00684044" w:rsidRPr="00684044" w:rsidRDefault="00684044" w:rsidP="00684044">
                  <w:pPr>
                    <w:jc w:val="both"/>
                  </w:pPr>
                  <w:r w:rsidRPr="00684044">
                    <w:t>m3</w:t>
                  </w:r>
                </w:p>
              </w:tc>
              <w:tc>
                <w:tcPr>
                  <w:tcW w:w="568" w:type="dxa"/>
                  <w:tcBorders>
                    <w:top w:val="nil"/>
                    <w:left w:val="nil"/>
                    <w:bottom w:val="nil"/>
                    <w:right w:val="nil"/>
                  </w:tcBorders>
                  <w:shd w:val="clear" w:color="auto" w:fill="auto"/>
                  <w:noWrap/>
                  <w:hideMark/>
                </w:tcPr>
                <w:p w14:paraId="7DF20415" w14:textId="77777777" w:rsidR="00684044" w:rsidRPr="00684044" w:rsidRDefault="00684044" w:rsidP="00684044">
                  <w:pPr>
                    <w:jc w:val="both"/>
                  </w:pPr>
                  <w:r w:rsidRPr="00684044">
                    <w:t>6,2</w:t>
                  </w:r>
                </w:p>
              </w:tc>
            </w:tr>
            <w:tr w:rsidR="00684044" w:rsidRPr="00684044" w14:paraId="3BDDC5E9" w14:textId="77777777" w:rsidTr="00127F20">
              <w:trPr>
                <w:trHeight w:val="525"/>
              </w:trPr>
              <w:tc>
                <w:tcPr>
                  <w:tcW w:w="476" w:type="dxa"/>
                  <w:tcBorders>
                    <w:top w:val="nil"/>
                    <w:left w:val="nil"/>
                    <w:bottom w:val="nil"/>
                    <w:right w:val="nil"/>
                  </w:tcBorders>
                  <w:shd w:val="clear" w:color="auto" w:fill="auto"/>
                  <w:noWrap/>
                  <w:hideMark/>
                </w:tcPr>
                <w:p w14:paraId="5FA9E755" w14:textId="77777777" w:rsidR="00684044" w:rsidRPr="00684044" w:rsidRDefault="00684044" w:rsidP="00684044">
                  <w:pPr>
                    <w:jc w:val="both"/>
                  </w:pPr>
                  <w:r w:rsidRPr="00684044">
                    <w:t>31</w:t>
                  </w:r>
                </w:p>
              </w:tc>
              <w:tc>
                <w:tcPr>
                  <w:tcW w:w="3700" w:type="dxa"/>
                  <w:tcBorders>
                    <w:top w:val="nil"/>
                    <w:left w:val="nil"/>
                    <w:bottom w:val="nil"/>
                    <w:right w:val="nil"/>
                  </w:tcBorders>
                  <w:shd w:val="clear" w:color="auto" w:fill="auto"/>
                  <w:hideMark/>
                </w:tcPr>
                <w:p w14:paraId="141C9FEB" w14:textId="77777777" w:rsidR="00684044" w:rsidRPr="00684044" w:rsidRDefault="00684044" w:rsidP="00684044">
                  <w:pPr>
                    <w:jc w:val="both"/>
                  </w:pPr>
                  <w:r w:rsidRPr="00684044">
                    <w:t xml:space="preserve">Šaligatvių pagrindų iš smėlio-žvyro mišinio 15 cm sluoksnio įrengimas </w:t>
                  </w:r>
                </w:p>
              </w:tc>
              <w:tc>
                <w:tcPr>
                  <w:tcW w:w="1211" w:type="dxa"/>
                  <w:tcBorders>
                    <w:top w:val="nil"/>
                    <w:left w:val="nil"/>
                    <w:bottom w:val="nil"/>
                    <w:right w:val="nil"/>
                  </w:tcBorders>
                  <w:shd w:val="clear" w:color="auto" w:fill="auto"/>
                  <w:noWrap/>
                  <w:hideMark/>
                </w:tcPr>
                <w:p w14:paraId="292FAD66" w14:textId="77777777" w:rsidR="00684044" w:rsidRPr="00684044" w:rsidRDefault="00684044" w:rsidP="00684044">
                  <w:pPr>
                    <w:jc w:val="both"/>
                  </w:pPr>
                  <w:r w:rsidRPr="00684044">
                    <w:t>100m2</w:t>
                  </w:r>
                </w:p>
              </w:tc>
              <w:tc>
                <w:tcPr>
                  <w:tcW w:w="568" w:type="dxa"/>
                  <w:tcBorders>
                    <w:top w:val="nil"/>
                    <w:left w:val="nil"/>
                    <w:bottom w:val="nil"/>
                    <w:right w:val="nil"/>
                  </w:tcBorders>
                  <w:shd w:val="clear" w:color="auto" w:fill="auto"/>
                  <w:noWrap/>
                  <w:hideMark/>
                </w:tcPr>
                <w:p w14:paraId="251BF048" w14:textId="77777777" w:rsidR="00684044" w:rsidRPr="00684044" w:rsidRDefault="00684044" w:rsidP="00684044">
                  <w:pPr>
                    <w:jc w:val="both"/>
                  </w:pPr>
                  <w:r w:rsidRPr="00684044">
                    <w:t>0,2</w:t>
                  </w:r>
                </w:p>
              </w:tc>
            </w:tr>
            <w:tr w:rsidR="00684044" w:rsidRPr="00684044" w14:paraId="5CA159AB" w14:textId="77777777" w:rsidTr="00127F20">
              <w:trPr>
                <w:trHeight w:val="600"/>
              </w:trPr>
              <w:tc>
                <w:tcPr>
                  <w:tcW w:w="476" w:type="dxa"/>
                  <w:tcBorders>
                    <w:top w:val="nil"/>
                    <w:left w:val="nil"/>
                    <w:bottom w:val="nil"/>
                    <w:right w:val="nil"/>
                  </w:tcBorders>
                  <w:shd w:val="clear" w:color="auto" w:fill="auto"/>
                  <w:noWrap/>
                  <w:hideMark/>
                </w:tcPr>
                <w:p w14:paraId="45FE479F" w14:textId="77777777" w:rsidR="00684044" w:rsidRPr="00684044" w:rsidRDefault="00684044" w:rsidP="00684044">
                  <w:pPr>
                    <w:jc w:val="both"/>
                  </w:pPr>
                  <w:r w:rsidRPr="00684044">
                    <w:t>32</w:t>
                  </w:r>
                </w:p>
              </w:tc>
              <w:tc>
                <w:tcPr>
                  <w:tcW w:w="3700" w:type="dxa"/>
                  <w:tcBorders>
                    <w:top w:val="nil"/>
                    <w:left w:val="nil"/>
                    <w:bottom w:val="nil"/>
                    <w:right w:val="nil"/>
                  </w:tcBorders>
                  <w:shd w:val="clear" w:color="auto" w:fill="auto"/>
                  <w:hideMark/>
                </w:tcPr>
                <w:p w14:paraId="470E7FA5" w14:textId="77777777" w:rsidR="00684044" w:rsidRPr="00684044" w:rsidRDefault="00684044" w:rsidP="00684044">
                  <w:pPr>
                    <w:jc w:val="both"/>
                  </w:pPr>
                  <w:r w:rsidRPr="00684044">
                    <w:t>80x200 mm skersmens betoninių bordiūrų ant betoninio pagrindo įrengimas</w:t>
                  </w:r>
                </w:p>
              </w:tc>
              <w:tc>
                <w:tcPr>
                  <w:tcW w:w="1211" w:type="dxa"/>
                  <w:tcBorders>
                    <w:top w:val="nil"/>
                    <w:left w:val="nil"/>
                    <w:bottom w:val="nil"/>
                    <w:right w:val="nil"/>
                  </w:tcBorders>
                  <w:shd w:val="clear" w:color="auto" w:fill="auto"/>
                  <w:noWrap/>
                  <w:hideMark/>
                </w:tcPr>
                <w:p w14:paraId="1243B177" w14:textId="77777777" w:rsidR="00684044" w:rsidRPr="00684044" w:rsidRDefault="00684044" w:rsidP="00684044">
                  <w:pPr>
                    <w:jc w:val="both"/>
                  </w:pPr>
                  <w:r w:rsidRPr="00684044">
                    <w:t>100m</w:t>
                  </w:r>
                </w:p>
              </w:tc>
              <w:tc>
                <w:tcPr>
                  <w:tcW w:w="568" w:type="dxa"/>
                  <w:tcBorders>
                    <w:top w:val="nil"/>
                    <w:left w:val="nil"/>
                    <w:bottom w:val="nil"/>
                    <w:right w:val="nil"/>
                  </w:tcBorders>
                  <w:shd w:val="clear" w:color="auto" w:fill="auto"/>
                  <w:noWrap/>
                  <w:hideMark/>
                </w:tcPr>
                <w:p w14:paraId="49FBD183" w14:textId="77777777" w:rsidR="00684044" w:rsidRPr="00684044" w:rsidRDefault="00684044" w:rsidP="00684044">
                  <w:pPr>
                    <w:jc w:val="both"/>
                  </w:pPr>
                  <w:r w:rsidRPr="00684044">
                    <w:t>0,08</w:t>
                  </w:r>
                </w:p>
              </w:tc>
            </w:tr>
            <w:tr w:rsidR="00684044" w:rsidRPr="00684044" w14:paraId="598FCE37" w14:textId="77777777" w:rsidTr="00127F20">
              <w:trPr>
                <w:trHeight w:val="585"/>
              </w:trPr>
              <w:tc>
                <w:tcPr>
                  <w:tcW w:w="476" w:type="dxa"/>
                  <w:tcBorders>
                    <w:top w:val="nil"/>
                    <w:left w:val="nil"/>
                    <w:bottom w:val="nil"/>
                    <w:right w:val="nil"/>
                  </w:tcBorders>
                  <w:shd w:val="clear" w:color="auto" w:fill="auto"/>
                  <w:noWrap/>
                  <w:hideMark/>
                </w:tcPr>
                <w:p w14:paraId="34F9CF1C" w14:textId="77777777" w:rsidR="00684044" w:rsidRPr="00684044" w:rsidRDefault="00684044" w:rsidP="00684044">
                  <w:pPr>
                    <w:jc w:val="both"/>
                  </w:pPr>
                  <w:r w:rsidRPr="00684044">
                    <w:t>33</w:t>
                  </w:r>
                </w:p>
              </w:tc>
              <w:tc>
                <w:tcPr>
                  <w:tcW w:w="3700" w:type="dxa"/>
                  <w:tcBorders>
                    <w:top w:val="nil"/>
                    <w:left w:val="nil"/>
                    <w:bottom w:val="nil"/>
                    <w:right w:val="nil"/>
                  </w:tcBorders>
                  <w:shd w:val="clear" w:color="auto" w:fill="auto"/>
                  <w:hideMark/>
                </w:tcPr>
                <w:p w14:paraId="6E8B44C7" w14:textId="77777777" w:rsidR="00684044" w:rsidRPr="00684044" w:rsidRDefault="00684044" w:rsidP="00684044">
                  <w:pPr>
                    <w:jc w:val="both"/>
                  </w:pPr>
                  <w:r w:rsidRPr="00684044">
                    <w:t>500x500 mm betono plytelių šaligatvių klojimas, užtaisant siūles cemento skiediniu</w:t>
                  </w:r>
                </w:p>
              </w:tc>
              <w:tc>
                <w:tcPr>
                  <w:tcW w:w="1211" w:type="dxa"/>
                  <w:tcBorders>
                    <w:top w:val="nil"/>
                    <w:left w:val="nil"/>
                    <w:bottom w:val="nil"/>
                    <w:right w:val="nil"/>
                  </w:tcBorders>
                  <w:shd w:val="clear" w:color="auto" w:fill="auto"/>
                  <w:noWrap/>
                  <w:hideMark/>
                </w:tcPr>
                <w:p w14:paraId="6FDA7DCD" w14:textId="77777777" w:rsidR="00684044" w:rsidRPr="00684044" w:rsidRDefault="00684044" w:rsidP="00684044">
                  <w:pPr>
                    <w:jc w:val="both"/>
                  </w:pPr>
                  <w:r w:rsidRPr="00684044">
                    <w:t>100m2</w:t>
                  </w:r>
                </w:p>
              </w:tc>
              <w:tc>
                <w:tcPr>
                  <w:tcW w:w="568" w:type="dxa"/>
                  <w:tcBorders>
                    <w:top w:val="nil"/>
                    <w:left w:val="nil"/>
                    <w:bottom w:val="nil"/>
                    <w:right w:val="nil"/>
                  </w:tcBorders>
                  <w:shd w:val="clear" w:color="auto" w:fill="auto"/>
                  <w:noWrap/>
                  <w:hideMark/>
                </w:tcPr>
                <w:p w14:paraId="2C1916E3" w14:textId="77777777" w:rsidR="00684044" w:rsidRPr="00684044" w:rsidRDefault="00684044" w:rsidP="00684044">
                  <w:pPr>
                    <w:jc w:val="both"/>
                  </w:pPr>
                  <w:r w:rsidRPr="00684044">
                    <w:t>0,2</w:t>
                  </w:r>
                </w:p>
              </w:tc>
            </w:tr>
            <w:tr w:rsidR="00684044" w:rsidRPr="00684044" w14:paraId="3B8578B2" w14:textId="77777777" w:rsidTr="00127F20">
              <w:trPr>
                <w:trHeight w:val="810"/>
              </w:trPr>
              <w:tc>
                <w:tcPr>
                  <w:tcW w:w="476" w:type="dxa"/>
                  <w:tcBorders>
                    <w:top w:val="nil"/>
                    <w:left w:val="nil"/>
                    <w:bottom w:val="nil"/>
                    <w:right w:val="nil"/>
                  </w:tcBorders>
                  <w:shd w:val="clear" w:color="auto" w:fill="auto"/>
                  <w:noWrap/>
                  <w:hideMark/>
                </w:tcPr>
                <w:p w14:paraId="7CE70651" w14:textId="77777777" w:rsidR="00684044" w:rsidRPr="00684044" w:rsidRDefault="00684044" w:rsidP="00684044">
                  <w:pPr>
                    <w:jc w:val="both"/>
                  </w:pPr>
                  <w:r w:rsidRPr="00684044">
                    <w:t>34</w:t>
                  </w:r>
                </w:p>
              </w:tc>
              <w:tc>
                <w:tcPr>
                  <w:tcW w:w="3700" w:type="dxa"/>
                  <w:tcBorders>
                    <w:top w:val="nil"/>
                    <w:left w:val="nil"/>
                    <w:bottom w:val="nil"/>
                    <w:right w:val="nil"/>
                  </w:tcBorders>
                  <w:shd w:val="clear" w:color="auto" w:fill="auto"/>
                  <w:hideMark/>
                </w:tcPr>
                <w:p w14:paraId="45EA58AC" w14:textId="77777777" w:rsidR="00684044" w:rsidRPr="00684044" w:rsidRDefault="00684044" w:rsidP="00684044">
                  <w:pPr>
                    <w:jc w:val="both"/>
                  </w:pPr>
                  <w:r w:rsidRPr="00684044">
                    <w:t xml:space="preserve">Dirvos paruošimas gazonams </w:t>
                  </w:r>
                  <w:proofErr w:type="spellStart"/>
                  <w:r w:rsidRPr="00684044">
                    <w:t>mech</w:t>
                  </w:r>
                  <w:proofErr w:type="spellEnd"/>
                  <w:r w:rsidRPr="00684044">
                    <w:t xml:space="preserve">. būdu II </w:t>
                  </w:r>
                  <w:proofErr w:type="spellStart"/>
                  <w:r w:rsidRPr="00684044">
                    <w:t>gr</w:t>
                  </w:r>
                  <w:proofErr w:type="spellEnd"/>
                  <w:r w:rsidRPr="00684044">
                    <w:t xml:space="preserve">. grunte, užpilant iki 15cm storio sluoksnį augalinio dirvožemio </w:t>
                  </w:r>
                </w:p>
              </w:tc>
              <w:tc>
                <w:tcPr>
                  <w:tcW w:w="1211" w:type="dxa"/>
                  <w:tcBorders>
                    <w:top w:val="nil"/>
                    <w:left w:val="nil"/>
                    <w:bottom w:val="nil"/>
                    <w:right w:val="nil"/>
                  </w:tcBorders>
                  <w:shd w:val="clear" w:color="auto" w:fill="auto"/>
                  <w:noWrap/>
                  <w:hideMark/>
                </w:tcPr>
                <w:p w14:paraId="4A589314" w14:textId="77777777" w:rsidR="00684044" w:rsidRPr="00684044" w:rsidRDefault="00684044" w:rsidP="00684044">
                  <w:pPr>
                    <w:jc w:val="both"/>
                  </w:pPr>
                  <w:r w:rsidRPr="00684044">
                    <w:t>100m2</w:t>
                  </w:r>
                </w:p>
              </w:tc>
              <w:tc>
                <w:tcPr>
                  <w:tcW w:w="568" w:type="dxa"/>
                  <w:tcBorders>
                    <w:top w:val="nil"/>
                    <w:left w:val="nil"/>
                    <w:bottom w:val="nil"/>
                    <w:right w:val="nil"/>
                  </w:tcBorders>
                  <w:shd w:val="clear" w:color="auto" w:fill="auto"/>
                  <w:noWrap/>
                  <w:hideMark/>
                </w:tcPr>
                <w:p w14:paraId="430F42E1" w14:textId="77777777" w:rsidR="00684044" w:rsidRPr="00684044" w:rsidRDefault="00684044" w:rsidP="00684044">
                  <w:pPr>
                    <w:jc w:val="both"/>
                  </w:pPr>
                  <w:r w:rsidRPr="00684044">
                    <w:t>0,8</w:t>
                  </w:r>
                </w:p>
              </w:tc>
            </w:tr>
            <w:tr w:rsidR="00684044" w:rsidRPr="00684044" w14:paraId="0C8913EE" w14:textId="77777777" w:rsidTr="00127F20">
              <w:trPr>
                <w:trHeight w:val="570"/>
              </w:trPr>
              <w:tc>
                <w:tcPr>
                  <w:tcW w:w="476" w:type="dxa"/>
                  <w:tcBorders>
                    <w:top w:val="nil"/>
                    <w:left w:val="nil"/>
                    <w:bottom w:val="nil"/>
                    <w:right w:val="nil"/>
                  </w:tcBorders>
                  <w:shd w:val="clear" w:color="auto" w:fill="auto"/>
                  <w:noWrap/>
                  <w:hideMark/>
                </w:tcPr>
                <w:p w14:paraId="0A741F08" w14:textId="77777777" w:rsidR="00684044" w:rsidRPr="00684044" w:rsidRDefault="00684044" w:rsidP="00684044">
                  <w:pPr>
                    <w:jc w:val="both"/>
                  </w:pPr>
                  <w:r w:rsidRPr="00684044">
                    <w:t>35</w:t>
                  </w:r>
                </w:p>
              </w:tc>
              <w:tc>
                <w:tcPr>
                  <w:tcW w:w="3700" w:type="dxa"/>
                  <w:tcBorders>
                    <w:top w:val="nil"/>
                    <w:left w:val="nil"/>
                    <w:bottom w:val="nil"/>
                    <w:right w:val="nil"/>
                  </w:tcBorders>
                  <w:shd w:val="clear" w:color="auto" w:fill="auto"/>
                  <w:hideMark/>
                </w:tcPr>
                <w:p w14:paraId="23D72BA2" w14:textId="77777777" w:rsidR="00684044" w:rsidRPr="00684044" w:rsidRDefault="00684044" w:rsidP="00684044">
                  <w:pPr>
                    <w:jc w:val="both"/>
                  </w:pPr>
                  <w:proofErr w:type="spellStart"/>
                  <w:r w:rsidRPr="00684044">
                    <w:t>Paprastų,parterinių</w:t>
                  </w:r>
                  <w:proofErr w:type="spellEnd"/>
                  <w:r w:rsidRPr="00684044">
                    <w:t xml:space="preserve"> ir </w:t>
                  </w:r>
                  <w:proofErr w:type="spellStart"/>
                  <w:r w:rsidRPr="00684044">
                    <w:t>mauritaniškų</w:t>
                  </w:r>
                  <w:proofErr w:type="spellEnd"/>
                  <w:r w:rsidRPr="00684044">
                    <w:t xml:space="preserve"> gazonų užsėjimas rankiniu būdu </w:t>
                  </w:r>
                </w:p>
                <w:p w14:paraId="10B1A266" w14:textId="77777777" w:rsidR="00684044" w:rsidRPr="00684044" w:rsidRDefault="00684044" w:rsidP="00684044">
                  <w:pPr>
                    <w:jc w:val="both"/>
                  </w:pPr>
                </w:p>
                <w:p w14:paraId="09AFCD8B" w14:textId="77777777" w:rsidR="00684044" w:rsidRPr="00684044" w:rsidRDefault="00684044" w:rsidP="00684044">
                  <w:pPr>
                    <w:jc w:val="both"/>
                  </w:pPr>
                </w:p>
              </w:tc>
              <w:tc>
                <w:tcPr>
                  <w:tcW w:w="1211" w:type="dxa"/>
                  <w:tcBorders>
                    <w:top w:val="nil"/>
                    <w:left w:val="nil"/>
                    <w:bottom w:val="nil"/>
                    <w:right w:val="nil"/>
                  </w:tcBorders>
                  <w:shd w:val="clear" w:color="auto" w:fill="auto"/>
                  <w:noWrap/>
                  <w:hideMark/>
                </w:tcPr>
                <w:p w14:paraId="386D0099" w14:textId="77777777" w:rsidR="00684044" w:rsidRPr="00684044" w:rsidRDefault="00684044" w:rsidP="00684044">
                  <w:pPr>
                    <w:jc w:val="both"/>
                  </w:pPr>
                  <w:r w:rsidRPr="00684044">
                    <w:t>100m2</w:t>
                  </w:r>
                </w:p>
              </w:tc>
              <w:tc>
                <w:tcPr>
                  <w:tcW w:w="568" w:type="dxa"/>
                  <w:tcBorders>
                    <w:top w:val="nil"/>
                    <w:left w:val="nil"/>
                    <w:bottom w:val="nil"/>
                    <w:right w:val="nil"/>
                  </w:tcBorders>
                  <w:shd w:val="clear" w:color="auto" w:fill="auto"/>
                  <w:noWrap/>
                  <w:hideMark/>
                </w:tcPr>
                <w:p w14:paraId="48BCC2C6" w14:textId="77777777" w:rsidR="00684044" w:rsidRPr="00684044" w:rsidRDefault="00684044" w:rsidP="00684044">
                  <w:pPr>
                    <w:jc w:val="both"/>
                  </w:pPr>
                  <w:r w:rsidRPr="00684044">
                    <w:t>0,8</w:t>
                  </w:r>
                </w:p>
              </w:tc>
            </w:tr>
            <w:tr w:rsidR="00684044" w:rsidRPr="00684044" w14:paraId="5F321423" w14:textId="77777777" w:rsidTr="00127F20">
              <w:trPr>
                <w:trHeight w:val="300"/>
              </w:trPr>
              <w:tc>
                <w:tcPr>
                  <w:tcW w:w="5955" w:type="dxa"/>
                  <w:gridSpan w:val="4"/>
                  <w:tcBorders>
                    <w:top w:val="nil"/>
                    <w:left w:val="nil"/>
                    <w:bottom w:val="nil"/>
                    <w:right w:val="nil"/>
                  </w:tcBorders>
                  <w:shd w:val="clear" w:color="auto" w:fill="auto"/>
                  <w:noWrap/>
                  <w:hideMark/>
                </w:tcPr>
                <w:p w14:paraId="01CE3774" w14:textId="77777777" w:rsidR="00684044" w:rsidRPr="00684044" w:rsidRDefault="00684044" w:rsidP="00684044">
                  <w:pPr>
                    <w:jc w:val="both"/>
                    <w:rPr>
                      <w:b/>
                      <w:bCs/>
                      <w:u w:val="single"/>
                    </w:rPr>
                  </w:pPr>
                  <w:r w:rsidRPr="00684044">
                    <w:t xml:space="preserve">       </w:t>
                  </w:r>
                  <w:r w:rsidRPr="00684044">
                    <w:rPr>
                      <w:b/>
                      <w:bCs/>
                      <w:u w:val="single"/>
                    </w:rPr>
                    <w:t>Jungiamieji takai</w:t>
                  </w:r>
                </w:p>
              </w:tc>
            </w:tr>
            <w:tr w:rsidR="00684044" w:rsidRPr="00684044" w14:paraId="6B97D621" w14:textId="77777777" w:rsidTr="00127F20">
              <w:trPr>
                <w:trHeight w:val="855"/>
              </w:trPr>
              <w:tc>
                <w:tcPr>
                  <w:tcW w:w="476" w:type="dxa"/>
                  <w:tcBorders>
                    <w:top w:val="nil"/>
                    <w:left w:val="nil"/>
                    <w:bottom w:val="nil"/>
                    <w:right w:val="nil"/>
                  </w:tcBorders>
                  <w:shd w:val="clear" w:color="auto" w:fill="auto"/>
                  <w:noWrap/>
                  <w:hideMark/>
                </w:tcPr>
                <w:p w14:paraId="1F3B68FF" w14:textId="77777777" w:rsidR="00684044" w:rsidRPr="00684044" w:rsidRDefault="00684044" w:rsidP="00684044">
                  <w:pPr>
                    <w:jc w:val="both"/>
                  </w:pPr>
                  <w:r w:rsidRPr="00684044">
                    <w:t>36</w:t>
                  </w:r>
                </w:p>
              </w:tc>
              <w:tc>
                <w:tcPr>
                  <w:tcW w:w="3700" w:type="dxa"/>
                  <w:tcBorders>
                    <w:top w:val="nil"/>
                    <w:left w:val="nil"/>
                    <w:bottom w:val="nil"/>
                    <w:right w:val="nil"/>
                  </w:tcBorders>
                  <w:shd w:val="clear" w:color="auto" w:fill="auto"/>
                  <w:hideMark/>
                </w:tcPr>
                <w:p w14:paraId="4537C6CB" w14:textId="77777777" w:rsidR="00684044" w:rsidRPr="00684044" w:rsidRDefault="00684044" w:rsidP="00684044">
                  <w:pPr>
                    <w:jc w:val="both"/>
                  </w:pPr>
                  <w:r w:rsidRPr="00684044">
                    <w:t xml:space="preserve">Šaligatvio bordiūrų išardymas, kai remontuojamas tarpas daugiau 25m  pagrindas žvyro arba skaldos </w:t>
                  </w:r>
                </w:p>
              </w:tc>
              <w:tc>
                <w:tcPr>
                  <w:tcW w:w="1211" w:type="dxa"/>
                  <w:tcBorders>
                    <w:top w:val="nil"/>
                    <w:left w:val="nil"/>
                    <w:bottom w:val="nil"/>
                    <w:right w:val="nil"/>
                  </w:tcBorders>
                  <w:shd w:val="clear" w:color="auto" w:fill="auto"/>
                  <w:noWrap/>
                  <w:hideMark/>
                </w:tcPr>
                <w:p w14:paraId="07D23084" w14:textId="77777777" w:rsidR="00684044" w:rsidRPr="00684044" w:rsidRDefault="00684044" w:rsidP="00684044">
                  <w:pPr>
                    <w:jc w:val="both"/>
                  </w:pPr>
                  <w:r w:rsidRPr="00684044">
                    <w:t>m</w:t>
                  </w:r>
                </w:p>
              </w:tc>
              <w:tc>
                <w:tcPr>
                  <w:tcW w:w="568" w:type="dxa"/>
                  <w:tcBorders>
                    <w:top w:val="nil"/>
                    <w:left w:val="nil"/>
                    <w:bottom w:val="nil"/>
                    <w:right w:val="nil"/>
                  </w:tcBorders>
                  <w:shd w:val="clear" w:color="auto" w:fill="auto"/>
                  <w:noWrap/>
                  <w:hideMark/>
                </w:tcPr>
                <w:p w14:paraId="259BF878" w14:textId="77777777" w:rsidR="00684044" w:rsidRPr="00684044" w:rsidRDefault="00684044" w:rsidP="00684044">
                  <w:pPr>
                    <w:jc w:val="both"/>
                  </w:pPr>
                  <w:r w:rsidRPr="00684044">
                    <w:t>74</w:t>
                  </w:r>
                </w:p>
              </w:tc>
            </w:tr>
            <w:tr w:rsidR="00684044" w:rsidRPr="00684044" w14:paraId="2AE35111" w14:textId="77777777" w:rsidTr="00127F20">
              <w:trPr>
                <w:trHeight w:val="315"/>
              </w:trPr>
              <w:tc>
                <w:tcPr>
                  <w:tcW w:w="476" w:type="dxa"/>
                  <w:tcBorders>
                    <w:top w:val="nil"/>
                    <w:left w:val="nil"/>
                    <w:bottom w:val="nil"/>
                    <w:right w:val="nil"/>
                  </w:tcBorders>
                  <w:shd w:val="clear" w:color="auto" w:fill="auto"/>
                  <w:noWrap/>
                  <w:hideMark/>
                </w:tcPr>
                <w:p w14:paraId="3AFE9538" w14:textId="77777777" w:rsidR="00684044" w:rsidRPr="00684044" w:rsidRDefault="00684044" w:rsidP="00684044">
                  <w:pPr>
                    <w:jc w:val="both"/>
                  </w:pPr>
                  <w:r w:rsidRPr="00684044">
                    <w:t>37</w:t>
                  </w:r>
                </w:p>
              </w:tc>
              <w:tc>
                <w:tcPr>
                  <w:tcW w:w="3700" w:type="dxa"/>
                  <w:tcBorders>
                    <w:top w:val="nil"/>
                    <w:left w:val="nil"/>
                    <w:bottom w:val="nil"/>
                    <w:right w:val="nil"/>
                  </w:tcBorders>
                  <w:shd w:val="clear" w:color="auto" w:fill="auto"/>
                  <w:hideMark/>
                </w:tcPr>
                <w:p w14:paraId="53AF481B" w14:textId="77777777" w:rsidR="00684044" w:rsidRPr="00684044" w:rsidRDefault="00684044" w:rsidP="00684044">
                  <w:pPr>
                    <w:jc w:val="both"/>
                  </w:pPr>
                  <w:r w:rsidRPr="00684044">
                    <w:t xml:space="preserve">Betono plytelių šaligatvio dangos ardymas </w:t>
                  </w:r>
                </w:p>
              </w:tc>
              <w:tc>
                <w:tcPr>
                  <w:tcW w:w="1211" w:type="dxa"/>
                  <w:tcBorders>
                    <w:top w:val="nil"/>
                    <w:left w:val="nil"/>
                    <w:bottom w:val="nil"/>
                    <w:right w:val="nil"/>
                  </w:tcBorders>
                  <w:shd w:val="clear" w:color="auto" w:fill="auto"/>
                  <w:noWrap/>
                  <w:hideMark/>
                </w:tcPr>
                <w:p w14:paraId="066E0795" w14:textId="77777777" w:rsidR="00684044" w:rsidRPr="00684044" w:rsidRDefault="00684044" w:rsidP="00684044">
                  <w:pPr>
                    <w:jc w:val="both"/>
                  </w:pPr>
                  <w:r w:rsidRPr="00684044">
                    <w:t>100m2</w:t>
                  </w:r>
                </w:p>
              </w:tc>
              <w:tc>
                <w:tcPr>
                  <w:tcW w:w="568" w:type="dxa"/>
                  <w:tcBorders>
                    <w:top w:val="nil"/>
                    <w:left w:val="nil"/>
                    <w:bottom w:val="nil"/>
                    <w:right w:val="nil"/>
                  </w:tcBorders>
                  <w:shd w:val="clear" w:color="auto" w:fill="auto"/>
                  <w:noWrap/>
                  <w:hideMark/>
                </w:tcPr>
                <w:p w14:paraId="46259574" w14:textId="77777777" w:rsidR="00684044" w:rsidRPr="00684044" w:rsidRDefault="00684044" w:rsidP="00684044">
                  <w:pPr>
                    <w:jc w:val="both"/>
                  </w:pPr>
                  <w:r w:rsidRPr="00684044">
                    <w:t>0,555</w:t>
                  </w:r>
                </w:p>
              </w:tc>
            </w:tr>
            <w:tr w:rsidR="00684044" w:rsidRPr="00684044" w14:paraId="5CC4A308" w14:textId="77777777" w:rsidTr="00127F20">
              <w:trPr>
                <w:trHeight w:val="810"/>
              </w:trPr>
              <w:tc>
                <w:tcPr>
                  <w:tcW w:w="476" w:type="dxa"/>
                  <w:tcBorders>
                    <w:top w:val="nil"/>
                    <w:left w:val="nil"/>
                    <w:bottom w:val="nil"/>
                    <w:right w:val="nil"/>
                  </w:tcBorders>
                  <w:shd w:val="clear" w:color="auto" w:fill="auto"/>
                  <w:noWrap/>
                  <w:hideMark/>
                </w:tcPr>
                <w:p w14:paraId="6DA9CF6A" w14:textId="77777777" w:rsidR="00684044" w:rsidRPr="00684044" w:rsidRDefault="00684044" w:rsidP="00684044">
                  <w:pPr>
                    <w:jc w:val="both"/>
                  </w:pPr>
                  <w:r w:rsidRPr="00684044">
                    <w:lastRenderedPageBreak/>
                    <w:t>38</w:t>
                  </w:r>
                </w:p>
              </w:tc>
              <w:tc>
                <w:tcPr>
                  <w:tcW w:w="3700" w:type="dxa"/>
                  <w:tcBorders>
                    <w:top w:val="nil"/>
                    <w:left w:val="nil"/>
                    <w:bottom w:val="nil"/>
                    <w:right w:val="nil"/>
                  </w:tcBorders>
                  <w:shd w:val="clear" w:color="auto" w:fill="auto"/>
                  <w:hideMark/>
                </w:tcPr>
                <w:p w14:paraId="26871856" w14:textId="77777777" w:rsidR="00684044" w:rsidRPr="00684044" w:rsidRDefault="00684044" w:rsidP="00684044">
                  <w:pPr>
                    <w:jc w:val="both"/>
                  </w:pPr>
                  <w:r w:rsidRPr="00684044">
                    <w:t xml:space="preserve">II grupės grunto kasimas 0,15 m3 kaušo talpos ekskavatoriumi, pakraunant gruntą į </w:t>
                  </w:r>
                  <w:proofErr w:type="spellStart"/>
                  <w:r w:rsidRPr="00684044">
                    <w:t>autosavivarčius</w:t>
                  </w:r>
                  <w:proofErr w:type="spellEnd"/>
                </w:p>
              </w:tc>
              <w:tc>
                <w:tcPr>
                  <w:tcW w:w="1211" w:type="dxa"/>
                  <w:tcBorders>
                    <w:top w:val="nil"/>
                    <w:left w:val="nil"/>
                    <w:bottom w:val="nil"/>
                    <w:right w:val="nil"/>
                  </w:tcBorders>
                  <w:shd w:val="clear" w:color="auto" w:fill="auto"/>
                  <w:noWrap/>
                  <w:hideMark/>
                </w:tcPr>
                <w:p w14:paraId="27BD546A" w14:textId="77777777" w:rsidR="00684044" w:rsidRPr="00684044" w:rsidRDefault="00684044" w:rsidP="00684044">
                  <w:pPr>
                    <w:jc w:val="both"/>
                  </w:pPr>
                  <w:r w:rsidRPr="00684044">
                    <w:t>100m3</w:t>
                  </w:r>
                </w:p>
              </w:tc>
              <w:tc>
                <w:tcPr>
                  <w:tcW w:w="568" w:type="dxa"/>
                  <w:tcBorders>
                    <w:top w:val="nil"/>
                    <w:left w:val="nil"/>
                    <w:bottom w:val="nil"/>
                    <w:right w:val="nil"/>
                  </w:tcBorders>
                  <w:shd w:val="clear" w:color="auto" w:fill="auto"/>
                  <w:noWrap/>
                  <w:hideMark/>
                </w:tcPr>
                <w:p w14:paraId="255C30B0" w14:textId="77777777" w:rsidR="00684044" w:rsidRPr="00684044" w:rsidRDefault="00684044" w:rsidP="00684044">
                  <w:pPr>
                    <w:jc w:val="both"/>
                  </w:pPr>
                  <w:r w:rsidRPr="00684044">
                    <w:t>0,11</w:t>
                  </w:r>
                </w:p>
              </w:tc>
            </w:tr>
            <w:tr w:rsidR="00684044" w:rsidRPr="00684044" w14:paraId="12B02A8D" w14:textId="77777777" w:rsidTr="00127F20">
              <w:trPr>
                <w:trHeight w:val="510"/>
              </w:trPr>
              <w:tc>
                <w:tcPr>
                  <w:tcW w:w="476" w:type="dxa"/>
                  <w:tcBorders>
                    <w:top w:val="nil"/>
                    <w:left w:val="nil"/>
                    <w:bottom w:val="nil"/>
                    <w:right w:val="nil"/>
                  </w:tcBorders>
                  <w:shd w:val="clear" w:color="auto" w:fill="auto"/>
                  <w:noWrap/>
                  <w:hideMark/>
                </w:tcPr>
                <w:p w14:paraId="7EAF549A" w14:textId="77777777" w:rsidR="00684044" w:rsidRPr="00684044" w:rsidRDefault="00684044" w:rsidP="00684044">
                  <w:pPr>
                    <w:jc w:val="both"/>
                  </w:pPr>
                  <w:r w:rsidRPr="00684044">
                    <w:t>39</w:t>
                  </w:r>
                </w:p>
              </w:tc>
              <w:tc>
                <w:tcPr>
                  <w:tcW w:w="3700" w:type="dxa"/>
                  <w:tcBorders>
                    <w:top w:val="nil"/>
                    <w:left w:val="nil"/>
                    <w:bottom w:val="nil"/>
                    <w:right w:val="nil"/>
                  </w:tcBorders>
                  <w:shd w:val="clear" w:color="auto" w:fill="auto"/>
                  <w:hideMark/>
                </w:tcPr>
                <w:p w14:paraId="274D8AF6" w14:textId="77777777" w:rsidR="00684044" w:rsidRPr="00684044" w:rsidRDefault="00684044" w:rsidP="00684044">
                  <w:pPr>
                    <w:jc w:val="both"/>
                  </w:pPr>
                  <w:proofErr w:type="spellStart"/>
                  <w:r w:rsidRPr="00684044">
                    <w:t>Viensluoksnių</w:t>
                  </w:r>
                  <w:proofErr w:type="spellEnd"/>
                  <w:r w:rsidRPr="00684044">
                    <w:t xml:space="preserve"> 15 cm storio pagrindų ir dangų iš smėlio-žvyro mišinių</w:t>
                  </w:r>
                </w:p>
              </w:tc>
              <w:tc>
                <w:tcPr>
                  <w:tcW w:w="1211" w:type="dxa"/>
                  <w:tcBorders>
                    <w:top w:val="nil"/>
                    <w:left w:val="nil"/>
                    <w:bottom w:val="nil"/>
                    <w:right w:val="nil"/>
                  </w:tcBorders>
                  <w:shd w:val="clear" w:color="auto" w:fill="auto"/>
                  <w:noWrap/>
                  <w:hideMark/>
                </w:tcPr>
                <w:p w14:paraId="64D8D250" w14:textId="77777777" w:rsidR="00684044" w:rsidRPr="00684044" w:rsidRDefault="00684044" w:rsidP="00684044">
                  <w:pPr>
                    <w:jc w:val="both"/>
                  </w:pPr>
                  <w:r w:rsidRPr="00684044">
                    <w:t>100m2</w:t>
                  </w:r>
                </w:p>
              </w:tc>
              <w:tc>
                <w:tcPr>
                  <w:tcW w:w="568" w:type="dxa"/>
                  <w:tcBorders>
                    <w:top w:val="nil"/>
                    <w:left w:val="nil"/>
                    <w:bottom w:val="nil"/>
                    <w:right w:val="nil"/>
                  </w:tcBorders>
                  <w:shd w:val="clear" w:color="auto" w:fill="auto"/>
                  <w:noWrap/>
                  <w:hideMark/>
                </w:tcPr>
                <w:p w14:paraId="6D0923D2" w14:textId="77777777" w:rsidR="00684044" w:rsidRPr="00684044" w:rsidRDefault="00684044" w:rsidP="00684044">
                  <w:pPr>
                    <w:jc w:val="both"/>
                  </w:pPr>
                  <w:r w:rsidRPr="00684044">
                    <w:t>0,555</w:t>
                  </w:r>
                </w:p>
              </w:tc>
            </w:tr>
            <w:tr w:rsidR="00684044" w:rsidRPr="00684044" w14:paraId="2F400C59" w14:textId="77777777" w:rsidTr="00127F20">
              <w:trPr>
                <w:trHeight w:val="510"/>
              </w:trPr>
              <w:tc>
                <w:tcPr>
                  <w:tcW w:w="476" w:type="dxa"/>
                  <w:tcBorders>
                    <w:top w:val="nil"/>
                    <w:left w:val="nil"/>
                    <w:bottom w:val="nil"/>
                    <w:right w:val="nil"/>
                  </w:tcBorders>
                  <w:shd w:val="clear" w:color="auto" w:fill="auto"/>
                  <w:noWrap/>
                  <w:hideMark/>
                </w:tcPr>
                <w:p w14:paraId="0B5D0F0F" w14:textId="77777777" w:rsidR="00684044" w:rsidRPr="00684044" w:rsidRDefault="00684044" w:rsidP="00684044">
                  <w:pPr>
                    <w:jc w:val="both"/>
                  </w:pPr>
                  <w:r w:rsidRPr="00684044">
                    <w:t>40</w:t>
                  </w:r>
                </w:p>
              </w:tc>
              <w:tc>
                <w:tcPr>
                  <w:tcW w:w="3700" w:type="dxa"/>
                  <w:tcBorders>
                    <w:top w:val="nil"/>
                    <w:left w:val="nil"/>
                    <w:bottom w:val="nil"/>
                    <w:right w:val="nil"/>
                  </w:tcBorders>
                  <w:shd w:val="clear" w:color="auto" w:fill="auto"/>
                  <w:hideMark/>
                </w:tcPr>
                <w:p w14:paraId="0C176FE5" w14:textId="77777777" w:rsidR="00684044" w:rsidRPr="00684044" w:rsidRDefault="00684044" w:rsidP="00684044">
                  <w:pPr>
                    <w:jc w:val="both"/>
                  </w:pPr>
                  <w:r w:rsidRPr="00684044">
                    <w:t xml:space="preserve">III-IV grupės grunto tankinimas </w:t>
                  </w:r>
                  <w:proofErr w:type="spellStart"/>
                  <w:r w:rsidRPr="00684044">
                    <w:t>vibroplokštėmis</w:t>
                  </w:r>
                  <w:proofErr w:type="spellEnd"/>
                </w:p>
              </w:tc>
              <w:tc>
                <w:tcPr>
                  <w:tcW w:w="1211" w:type="dxa"/>
                  <w:tcBorders>
                    <w:top w:val="nil"/>
                    <w:left w:val="nil"/>
                    <w:bottom w:val="nil"/>
                    <w:right w:val="nil"/>
                  </w:tcBorders>
                  <w:shd w:val="clear" w:color="auto" w:fill="auto"/>
                  <w:noWrap/>
                  <w:hideMark/>
                </w:tcPr>
                <w:p w14:paraId="7A2C5591" w14:textId="77777777" w:rsidR="00684044" w:rsidRPr="00684044" w:rsidRDefault="00684044" w:rsidP="00684044">
                  <w:pPr>
                    <w:jc w:val="both"/>
                  </w:pPr>
                  <w:r w:rsidRPr="00684044">
                    <w:t>100m3</w:t>
                  </w:r>
                </w:p>
              </w:tc>
              <w:tc>
                <w:tcPr>
                  <w:tcW w:w="568" w:type="dxa"/>
                  <w:tcBorders>
                    <w:top w:val="nil"/>
                    <w:left w:val="nil"/>
                    <w:bottom w:val="nil"/>
                    <w:right w:val="nil"/>
                  </w:tcBorders>
                  <w:shd w:val="clear" w:color="auto" w:fill="auto"/>
                  <w:noWrap/>
                  <w:hideMark/>
                </w:tcPr>
                <w:p w14:paraId="11DB906B" w14:textId="77777777" w:rsidR="00684044" w:rsidRPr="00684044" w:rsidRDefault="00684044" w:rsidP="00684044">
                  <w:pPr>
                    <w:jc w:val="both"/>
                  </w:pPr>
                  <w:r w:rsidRPr="00684044">
                    <w:t>0,12</w:t>
                  </w:r>
                </w:p>
              </w:tc>
            </w:tr>
            <w:tr w:rsidR="00684044" w:rsidRPr="00684044" w14:paraId="2236BF67" w14:textId="77777777" w:rsidTr="00127F20">
              <w:trPr>
                <w:trHeight w:val="585"/>
              </w:trPr>
              <w:tc>
                <w:tcPr>
                  <w:tcW w:w="476" w:type="dxa"/>
                  <w:tcBorders>
                    <w:top w:val="nil"/>
                    <w:left w:val="nil"/>
                    <w:bottom w:val="nil"/>
                    <w:right w:val="nil"/>
                  </w:tcBorders>
                  <w:shd w:val="clear" w:color="auto" w:fill="auto"/>
                  <w:noWrap/>
                  <w:hideMark/>
                </w:tcPr>
                <w:p w14:paraId="47268401" w14:textId="77777777" w:rsidR="00684044" w:rsidRPr="00684044" w:rsidRDefault="00684044" w:rsidP="00684044">
                  <w:pPr>
                    <w:jc w:val="both"/>
                  </w:pPr>
                  <w:r w:rsidRPr="00684044">
                    <w:t>41</w:t>
                  </w:r>
                </w:p>
              </w:tc>
              <w:tc>
                <w:tcPr>
                  <w:tcW w:w="3700" w:type="dxa"/>
                  <w:tcBorders>
                    <w:top w:val="nil"/>
                    <w:left w:val="nil"/>
                    <w:bottom w:val="nil"/>
                    <w:right w:val="nil"/>
                  </w:tcBorders>
                  <w:shd w:val="clear" w:color="auto" w:fill="auto"/>
                  <w:hideMark/>
                </w:tcPr>
                <w:p w14:paraId="2BA2F3C1" w14:textId="77777777" w:rsidR="00684044" w:rsidRPr="00684044" w:rsidRDefault="00684044" w:rsidP="00684044">
                  <w:pPr>
                    <w:jc w:val="both"/>
                  </w:pPr>
                  <w:r w:rsidRPr="00684044">
                    <w:t xml:space="preserve">3,0 cm storio pasluoksnio iš smėlio - cemento mišinio įrengimas  </w:t>
                  </w:r>
                </w:p>
              </w:tc>
              <w:tc>
                <w:tcPr>
                  <w:tcW w:w="1211" w:type="dxa"/>
                  <w:tcBorders>
                    <w:top w:val="nil"/>
                    <w:left w:val="nil"/>
                    <w:bottom w:val="nil"/>
                    <w:right w:val="nil"/>
                  </w:tcBorders>
                  <w:shd w:val="clear" w:color="auto" w:fill="auto"/>
                  <w:noWrap/>
                  <w:hideMark/>
                </w:tcPr>
                <w:p w14:paraId="256E0157" w14:textId="77777777" w:rsidR="00684044" w:rsidRPr="00684044" w:rsidRDefault="00684044" w:rsidP="00684044">
                  <w:pPr>
                    <w:jc w:val="both"/>
                  </w:pPr>
                  <w:r w:rsidRPr="00684044">
                    <w:t>100m2</w:t>
                  </w:r>
                </w:p>
              </w:tc>
              <w:tc>
                <w:tcPr>
                  <w:tcW w:w="568" w:type="dxa"/>
                  <w:tcBorders>
                    <w:top w:val="nil"/>
                    <w:left w:val="nil"/>
                    <w:bottom w:val="nil"/>
                    <w:right w:val="nil"/>
                  </w:tcBorders>
                  <w:shd w:val="clear" w:color="auto" w:fill="auto"/>
                  <w:noWrap/>
                  <w:hideMark/>
                </w:tcPr>
                <w:p w14:paraId="0836325D" w14:textId="77777777" w:rsidR="00684044" w:rsidRPr="00684044" w:rsidRDefault="00684044" w:rsidP="00684044">
                  <w:pPr>
                    <w:jc w:val="both"/>
                  </w:pPr>
                  <w:r w:rsidRPr="00684044">
                    <w:t>0,555</w:t>
                  </w:r>
                </w:p>
              </w:tc>
            </w:tr>
            <w:tr w:rsidR="00684044" w:rsidRPr="00684044" w14:paraId="7D7BB635" w14:textId="77777777" w:rsidTr="00127F20">
              <w:trPr>
                <w:trHeight w:val="570"/>
              </w:trPr>
              <w:tc>
                <w:tcPr>
                  <w:tcW w:w="476" w:type="dxa"/>
                  <w:tcBorders>
                    <w:top w:val="nil"/>
                    <w:left w:val="nil"/>
                    <w:bottom w:val="nil"/>
                    <w:right w:val="nil"/>
                  </w:tcBorders>
                  <w:shd w:val="clear" w:color="auto" w:fill="auto"/>
                  <w:noWrap/>
                  <w:hideMark/>
                </w:tcPr>
                <w:p w14:paraId="29598CF0" w14:textId="77777777" w:rsidR="00684044" w:rsidRPr="00684044" w:rsidRDefault="00684044" w:rsidP="00684044">
                  <w:pPr>
                    <w:jc w:val="both"/>
                  </w:pPr>
                  <w:r w:rsidRPr="00684044">
                    <w:t>42</w:t>
                  </w:r>
                </w:p>
              </w:tc>
              <w:tc>
                <w:tcPr>
                  <w:tcW w:w="3700" w:type="dxa"/>
                  <w:tcBorders>
                    <w:top w:val="nil"/>
                    <w:left w:val="nil"/>
                    <w:bottom w:val="nil"/>
                    <w:right w:val="nil"/>
                  </w:tcBorders>
                  <w:shd w:val="clear" w:color="auto" w:fill="auto"/>
                  <w:hideMark/>
                </w:tcPr>
                <w:p w14:paraId="6B80A7B4" w14:textId="77777777" w:rsidR="00684044" w:rsidRPr="00684044" w:rsidRDefault="00684044" w:rsidP="00684044">
                  <w:pPr>
                    <w:jc w:val="both"/>
                  </w:pPr>
                  <w:r w:rsidRPr="00684044">
                    <w:t xml:space="preserve">70x200 mm skersmens betoninių bordiūrų ant betoninio pagrindo įrengimas  </w:t>
                  </w:r>
                </w:p>
              </w:tc>
              <w:tc>
                <w:tcPr>
                  <w:tcW w:w="1211" w:type="dxa"/>
                  <w:tcBorders>
                    <w:top w:val="nil"/>
                    <w:left w:val="nil"/>
                    <w:bottom w:val="nil"/>
                    <w:right w:val="nil"/>
                  </w:tcBorders>
                  <w:shd w:val="clear" w:color="auto" w:fill="auto"/>
                  <w:noWrap/>
                  <w:hideMark/>
                </w:tcPr>
                <w:p w14:paraId="41AEA066" w14:textId="77777777" w:rsidR="00684044" w:rsidRPr="00684044" w:rsidRDefault="00684044" w:rsidP="00684044">
                  <w:pPr>
                    <w:jc w:val="both"/>
                  </w:pPr>
                  <w:r w:rsidRPr="00684044">
                    <w:t>100m</w:t>
                  </w:r>
                </w:p>
              </w:tc>
              <w:tc>
                <w:tcPr>
                  <w:tcW w:w="568" w:type="dxa"/>
                  <w:tcBorders>
                    <w:top w:val="nil"/>
                    <w:left w:val="nil"/>
                    <w:bottom w:val="nil"/>
                    <w:right w:val="nil"/>
                  </w:tcBorders>
                  <w:shd w:val="clear" w:color="auto" w:fill="auto"/>
                  <w:noWrap/>
                  <w:hideMark/>
                </w:tcPr>
                <w:p w14:paraId="634C3435" w14:textId="77777777" w:rsidR="00684044" w:rsidRPr="00684044" w:rsidRDefault="00684044" w:rsidP="00684044">
                  <w:pPr>
                    <w:jc w:val="both"/>
                  </w:pPr>
                  <w:r w:rsidRPr="00684044">
                    <w:t>0,74</w:t>
                  </w:r>
                </w:p>
              </w:tc>
            </w:tr>
            <w:tr w:rsidR="00684044" w:rsidRPr="00684044" w14:paraId="5901D289" w14:textId="77777777" w:rsidTr="00127F20">
              <w:trPr>
                <w:trHeight w:val="570"/>
              </w:trPr>
              <w:tc>
                <w:tcPr>
                  <w:tcW w:w="476" w:type="dxa"/>
                  <w:tcBorders>
                    <w:top w:val="nil"/>
                    <w:left w:val="nil"/>
                    <w:bottom w:val="nil"/>
                    <w:right w:val="nil"/>
                  </w:tcBorders>
                  <w:shd w:val="clear" w:color="auto" w:fill="auto"/>
                  <w:noWrap/>
                  <w:hideMark/>
                </w:tcPr>
                <w:p w14:paraId="0E0A111C" w14:textId="77777777" w:rsidR="00684044" w:rsidRPr="00684044" w:rsidRDefault="00684044" w:rsidP="00684044">
                  <w:pPr>
                    <w:jc w:val="both"/>
                  </w:pPr>
                  <w:r w:rsidRPr="00684044">
                    <w:t>43</w:t>
                  </w:r>
                </w:p>
              </w:tc>
              <w:tc>
                <w:tcPr>
                  <w:tcW w:w="3700" w:type="dxa"/>
                  <w:tcBorders>
                    <w:top w:val="nil"/>
                    <w:left w:val="nil"/>
                    <w:bottom w:val="nil"/>
                    <w:right w:val="nil"/>
                  </w:tcBorders>
                  <w:shd w:val="clear" w:color="auto" w:fill="auto"/>
                  <w:hideMark/>
                </w:tcPr>
                <w:p w14:paraId="333F0A68" w14:textId="77777777" w:rsidR="00684044" w:rsidRPr="00684044" w:rsidRDefault="00684044" w:rsidP="00684044">
                  <w:pPr>
                    <w:jc w:val="both"/>
                  </w:pPr>
                  <w:r w:rsidRPr="00684044">
                    <w:t xml:space="preserve">500x500 mm betono plytelių šaligatvių klojimas, užtaisant siūles cemento skiediniu </w:t>
                  </w:r>
                </w:p>
              </w:tc>
              <w:tc>
                <w:tcPr>
                  <w:tcW w:w="1211" w:type="dxa"/>
                  <w:tcBorders>
                    <w:top w:val="nil"/>
                    <w:left w:val="nil"/>
                    <w:bottom w:val="nil"/>
                    <w:right w:val="nil"/>
                  </w:tcBorders>
                  <w:shd w:val="clear" w:color="auto" w:fill="auto"/>
                  <w:noWrap/>
                  <w:hideMark/>
                </w:tcPr>
                <w:p w14:paraId="147F0A35" w14:textId="77777777" w:rsidR="00684044" w:rsidRPr="00684044" w:rsidRDefault="00684044" w:rsidP="00684044">
                  <w:pPr>
                    <w:jc w:val="both"/>
                  </w:pPr>
                  <w:r w:rsidRPr="00684044">
                    <w:t>100m2</w:t>
                  </w:r>
                </w:p>
              </w:tc>
              <w:tc>
                <w:tcPr>
                  <w:tcW w:w="568" w:type="dxa"/>
                  <w:tcBorders>
                    <w:top w:val="nil"/>
                    <w:left w:val="nil"/>
                    <w:bottom w:val="nil"/>
                    <w:right w:val="nil"/>
                  </w:tcBorders>
                  <w:shd w:val="clear" w:color="auto" w:fill="auto"/>
                  <w:noWrap/>
                  <w:hideMark/>
                </w:tcPr>
                <w:p w14:paraId="68B73F3C" w14:textId="77777777" w:rsidR="00684044" w:rsidRPr="00684044" w:rsidRDefault="00684044" w:rsidP="00684044">
                  <w:pPr>
                    <w:jc w:val="both"/>
                  </w:pPr>
                  <w:r w:rsidRPr="00684044">
                    <w:t>0,555</w:t>
                  </w:r>
                </w:p>
              </w:tc>
            </w:tr>
            <w:tr w:rsidR="00684044" w:rsidRPr="00684044" w14:paraId="7E3CD10F" w14:textId="77777777" w:rsidTr="00127F20">
              <w:trPr>
                <w:trHeight w:val="585"/>
              </w:trPr>
              <w:tc>
                <w:tcPr>
                  <w:tcW w:w="476" w:type="dxa"/>
                  <w:tcBorders>
                    <w:top w:val="nil"/>
                    <w:left w:val="nil"/>
                    <w:bottom w:val="nil"/>
                    <w:right w:val="nil"/>
                  </w:tcBorders>
                  <w:shd w:val="clear" w:color="auto" w:fill="auto"/>
                  <w:noWrap/>
                  <w:hideMark/>
                </w:tcPr>
                <w:p w14:paraId="35F6C7A2" w14:textId="77777777" w:rsidR="00684044" w:rsidRPr="00684044" w:rsidRDefault="00684044" w:rsidP="00684044">
                  <w:pPr>
                    <w:jc w:val="both"/>
                  </w:pPr>
                  <w:r w:rsidRPr="00684044">
                    <w:t>44</w:t>
                  </w:r>
                </w:p>
              </w:tc>
              <w:tc>
                <w:tcPr>
                  <w:tcW w:w="3700" w:type="dxa"/>
                  <w:tcBorders>
                    <w:top w:val="nil"/>
                    <w:left w:val="nil"/>
                    <w:bottom w:val="nil"/>
                    <w:right w:val="nil"/>
                  </w:tcBorders>
                  <w:shd w:val="clear" w:color="auto" w:fill="auto"/>
                  <w:hideMark/>
                </w:tcPr>
                <w:p w14:paraId="575560FA" w14:textId="77777777" w:rsidR="00684044" w:rsidRPr="00684044" w:rsidRDefault="00684044" w:rsidP="00684044">
                  <w:pPr>
                    <w:jc w:val="both"/>
                  </w:pPr>
                  <w:r w:rsidRPr="00684044">
                    <w:t>Vejos plotų atnaujinimas, papildant 10 cm augalinio grunto sluoksniu</w:t>
                  </w:r>
                </w:p>
              </w:tc>
              <w:tc>
                <w:tcPr>
                  <w:tcW w:w="1211" w:type="dxa"/>
                  <w:tcBorders>
                    <w:top w:val="nil"/>
                    <w:left w:val="nil"/>
                    <w:bottom w:val="nil"/>
                    <w:right w:val="nil"/>
                  </w:tcBorders>
                  <w:shd w:val="clear" w:color="auto" w:fill="auto"/>
                  <w:noWrap/>
                  <w:hideMark/>
                </w:tcPr>
                <w:p w14:paraId="01762978" w14:textId="77777777" w:rsidR="00684044" w:rsidRPr="00684044" w:rsidRDefault="00684044" w:rsidP="00684044">
                  <w:pPr>
                    <w:jc w:val="both"/>
                  </w:pPr>
                  <w:r w:rsidRPr="00684044">
                    <w:t>100m2</w:t>
                  </w:r>
                </w:p>
              </w:tc>
              <w:tc>
                <w:tcPr>
                  <w:tcW w:w="568" w:type="dxa"/>
                  <w:tcBorders>
                    <w:top w:val="nil"/>
                    <w:left w:val="nil"/>
                    <w:bottom w:val="nil"/>
                    <w:right w:val="nil"/>
                  </w:tcBorders>
                  <w:shd w:val="clear" w:color="auto" w:fill="auto"/>
                  <w:noWrap/>
                  <w:hideMark/>
                </w:tcPr>
                <w:p w14:paraId="2D21A17C" w14:textId="77777777" w:rsidR="00684044" w:rsidRPr="00684044" w:rsidRDefault="00684044" w:rsidP="00684044">
                  <w:pPr>
                    <w:jc w:val="both"/>
                  </w:pPr>
                  <w:r w:rsidRPr="00684044">
                    <w:t>0,8</w:t>
                  </w:r>
                </w:p>
              </w:tc>
            </w:tr>
            <w:tr w:rsidR="00684044" w:rsidRPr="00684044" w14:paraId="2AA0C5DF" w14:textId="77777777" w:rsidTr="00127F20">
              <w:trPr>
                <w:trHeight w:val="555"/>
              </w:trPr>
              <w:tc>
                <w:tcPr>
                  <w:tcW w:w="476" w:type="dxa"/>
                  <w:tcBorders>
                    <w:top w:val="nil"/>
                    <w:left w:val="nil"/>
                    <w:bottom w:val="nil"/>
                    <w:right w:val="nil"/>
                  </w:tcBorders>
                  <w:shd w:val="clear" w:color="auto" w:fill="auto"/>
                  <w:noWrap/>
                  <w:hideMark/>
                </w:tcPr>
                <w:p w14:paraId="7E2D2EEF" w14:textId="77777777" w:rsidR="00684044" w:rsidRPr="00684044" w:rsidRDefault="00684044" w:rsidP="00684044">
                  <w:pPr>
                    <w:jc w:val="both"/>
                  </w:pPr>
                  <w:r w:rsidRPr="00684044">
                    <w:t>45</w:t>
                  </w:r>
                </w:p>
              </w:tc>
              <w:tc>
                <w:tcPr>
                  <w:tcW w:w="3700" w:type="dxa"/>
                  <w:tcBorders>
                    <w:top w:val="nil"/>
                    <w:left w:val="nil"/>
                    <w:bottom w:val="nil"/>
                    <w:right w:val="nil"/>
                  </w:tcBorders>
                  <w:shd w:val="clear" w:color="auto" w:fill="auto"/>
                  <w:hideMark/>
                </w:tcPr>
                <w:p w14:paraId="266E806F" w14:textId="77777777" w:rsidR="00684044" w:rsidRPr="00684044" w:rsidRDefault="00684044" w:rsidP="00684044">
                  <w:pPr>
                    <w:jc w:val="both"/>
                  </w:pPr>
                  <w:proofErr w:type="spellStart"/>
                  <w:r w:rsidRPr="00684044">
                    <w:t>Paprastų,parterinių</w:t>
                  </w:r>
                  <w:proofErr w:type="spellEnd"/>
                  <w:r w:rsidRPr="00684044">
                    <w:t xml:space="preserve"> ir </w:t>
                  </w:r>
                  <w:proofErr w:type="spellStart"/>
                  <w:r w:rsidRPr="00684044">
                    <w:t>mauritaniškų</w:t>
                  </w:r>
                  <w:proofErr w:type="spellEnd"/>
                  <w:r w:rsidRPr="00684044">
                    <w:t xml:space="preserve"> gazonų užsėjimas rankiniu būdu</w:t>
                  </w:r>
                </w:p>
                <w:p w14:paraId="7841F4AB" w14:textId="77777777" w:rsidR="00684044" w:rsidRPr="00684044" w:rsidRDefault="00684044" w:rsidP="00684044">
                  <w:pPr>
                    <w:jc w:val="both"/>
                  </w:pPr>
                </w:p>
                <w:p w14:paraId="155435DD" w14:textId="77777777" w:rsidR="00684044" w:rsidRPr="00684044" w:rsidRDefault="00684044" w:rsidP="00684044">
                  <w:pPr>
                    <w:jc w:val="both"/>
                  </w:pPr>
                </w:p>
              </w:tc>
              <w:tc>
                <w:tcPr>
                  <w:tcW w:w="1211" w:type="dxa"/>
                  <w:tcBorders>
                    <w:top w:val="nil"/>
                    <w:left w:val="nil"/>
                    <w:bottom w:val="nil"/>
                    <w:right w:val="nil"/>
                  </w:tcBorders>
                  <w:shd w:val="clear" w:color="auto" w:fill="auto"/>
                  <w:noWrap/>
                  <w:hideMark/>
                </w:tcPr>
                <w:p w14:paraId="5AA32EEF" w14:textId="77777777" w:rsidR="00684044" w:rsidRPr="00684044" w:rsidRDefault="00684044" w:rsidP="00684044">
                  <w:pPr>
                    <w:jc w:val="both"/>
                  </w:pPr>
                  <w:r w:rsidRPr="00684044">
                    <w:t>100m2</w:t>
                  </w:r>
                </w:p>
              </w:tc>
              <w:tc>
                <w:tcPr>
                  <w:tcW w:w="568" w:type="dxa"/>
                  <w:tcBorders>
                    <w:top w:val="nil"/>
                    <w:left w:val="nil"/>
                    <w:bottom w:val="nil"/>
                    <w:right w:val="nil"/>
                  </w:tcBorders>
                  <w:shd w:val="clear" w:color="auto" w:fill="auto"/>
                  <w:noWrap/>
                  <w:hideMark/>
                </w:tcPr>
                <w:p w14:paraId="414C63E3" w14:textId="77777777" w:rsidR="00684044" w:rsidRPr="00684044" w:rsidRDefault="00684044" w:rsidP="00684044">
                  <w:pPr>
                    <w:jc w:val="both"/>
                  </w:pPr>
                  <w:r w:rsidRPr="00684044">
                    <w:t>0,8</w:t>
                  </w:r>
                </w:p>
              </w:tc>
            </w:tr>
            <w:tr w:rsidR="00684044" w:rsidRPr="00684044" w14:paraId="7A1F67A3" w14:textId="77777777" w:rsidTr="00127F20">
              <w:trPr>
                <w:trHeight w:val="315"/>
              </w:trPr>
              <w:tc>
                <w:tcPr>
                  <w:tcW w:w="5955" w:type="dxa"/>
                  <w:gridSpan w:val="4"/>
                  <w:tcBorders>
                    <w:top w:val="nil"/>
                    <w:left w:val="nil"/>
                    <w:bottom w:val="nil"/>
                    <w:right w:val="nil"/>
                  </w:tcBorders>
                  <w:shd w:val="clear" w:color="auto" w:fill="auto"/>
                  <w:hideMark/>
                </w:tcPr>
                <w:p w14:paraId="74D3BDA5" w14:textId="77777777" w:rsidR="00684044" w:rsidRPr="00684044" w:rsidRDefault="00684044" w:rsidP="00684044">
                  <w:pPr>
                    <w:jc w:val="both"/>
                    <w:rPr>
                      <w:b/>
                      <w:bCs/>
                      <w:u w:val="single"/>
                    </w:rPr>
                  </w:pPr>
                  <w:r w:rsidRPr="00684044">
                    <w:rPr>
                      <w:u w:val="single"/>
                    </w:rPr>
                    <w:t xml:space="preserve">  </w:t>
                  </w:r>
                  <w:r w:rsidRPr="00684044">
                    <w:rPr>
                      <w:b/>
                      <w:bCs/>
                      <w:u w:val="single"/>
                    </w:rPr>
                    <w:t>Kiemo</w:t>
                  </w:r>
                  <w:r w:rsidRPr="00684044">
                    <w:rPr>
                      <w:u w:val="single"/>
                    </w:rPr>
                    <w:t xml:space="preserve"> </w:t>
                  </w:r>
                  <w:r w:rsidRPr="00684044">
                    <w:rPr>
                      <w:b/>
                      <w:bCs/>
                      <w:u w:val="single"/>
                    </w:rPr>
                    <w:t xml:space="preserve">apšvietimo įrengimas                                       </w:t>
                  </w:r>
                </w:p>
              </w:tc>
            </w:tr>
            <w:tr w:rsidR="00684044" w:rsidRPr="00684044" w14:paraId="434A7FF5" w14:textId="77777777" w:rsidTr="00127F20">
              <w:trPr>
                <w:trHeight w:val="570"/>
              </w:trPr>
              <w:tc>
                <w:tcPr>
                  <w:tcW w:w="476" w:type="dxa"/>
                  <w:tcBorders>
                    <w:top w:val="nil"/>
                    <w:left w:val="nil"/>
                    <w:bottom w:val="nil"/>
                    <w:right w:val="nil"/>
                  </w:tcBorders>
                  <w:shd w:val="clear" w:color="auto" w:fill="auto"/>
                  <w:noWrap/>
                  <w:hideMark/>
                </w:tcPr>
                <w:p w14:paraId="21D7CC6E" w14:textId="77777777" w:rsidR="00684044" w:rsidRPr="00684044" w:rsidRDefault="00684044" w:rsidP="00684044">
                  <w:pPr>
                    <w:jc w:val="both"/>
                  </w:pPr>
                  <w:r w:rsidRPr="00684044">
                    <w:t>46</w:t>
                  </w:r>
                </w:p>
              </w:tc>
              <w:tc>
                <w:tcPr>
                  <w:tcW w:w="3700" w:type="dxa"/>
                  <w:tcBorders>
                    <w:top w:val="nil"/>
                    <w:left w:val="nil"/>
                    <w:bottom w:val="nil"/>
                    <w:right w:val="nil"/>
                  </w:tcBorders>
                  <w:shd w:val="clear" w:color="auto" w:fill="auto"/>
                  <w:hideMark/>
                </w:tcPr>
                <w:p w14:paraId="6ECA674F" w14:textId="77777777" w:rsidR="00684044" w:rsidRPr="00684044" w:rsidRDefault="00684044" w:rsidP="00684044">
                  <w:pPr>
                    <w:jc w:val="both"/>
                  </w:pPr>
                  <w:r w:rsidRPr="00684044">
                    <w:t xml:space="preserve">Tranšėjų kasimas rankiniu būdu 1-2 kabeliams I-II grupės grunte iki 1m gylio </w:t>
                  </w:r>
                </w:p>
              </w:tc>
              <w:tc>
                <w:tcPr>
                  <w:tcW w:w="1211" w:type="dxa"/>
                  <w:tcBorders>
                    <w:top w:val="nil"/>
                    <w:left w:val="nil"/>
                    <w:bottom w:val="nil"/>
                    <w:right w:val="nil"/>
                  </w:tcBorders>
                  <w:shd w:val="clear" w:color="auto" w:fill="auto"/>
                  <w:noWrap/>
                  <w:hideMark/>
                </w:tcPr>
                <w:p w14:paraId="65EA2940" w14:textId="77777777" w:rsidR="00684044" w:rsidRPr="00684044" w:rsidRDefault="00684044" w:rsidP="00684044">
                  <w:pPr>
                    <w:jc w:val="both"/>
                  </w:pPr>
                  <w:r w:rsidRPr="00684044">
                    <w:t>km</w:t>
                  </w:r>
                </w:p>
              </w:tc>
              <w:tc>
                <w:tcPr>
                  <w:tcW w:w="568" w:type="dxa"/>
                  <w:tcBorders>
                    <w:top w:val="nil"/>
                    <w:left w:val="nil"/>
                    <w:bottom w:val="nil"/>
                    <w:right w:val="nil"/>
                  </w:tcBorders>
                  <w:shd w:val="clear" w:color="auto" w:fill="auto"/>
                  <w:noWrap/>
                  <w:hideMark/>
                </w:tcPr>
                <w:p w14:paraId="633D5749" w14:textId="77777777" w:rsidR="00684044" w:rsidRPr="00684044" w:rsidRDefault="00684044" w:rsidP="00684044">
                  <w:pPr>
                    <w:jc w:val="both"/>
                  </w:pPr>
                  <w:r w:rsidRPr="00684044">
                    <w:t>0,1</w:t>
                  </w:r>
                </w:p>
              </w:tc>
            </w:tr>
            <w:tr w:rsidR="00684044" w:rsidRPr="00684044" w14:paraId="720502D5" w14:textId="77777777" w:rsidTr="00127F20">
              <w:trPr>
                <w:trHeight w:val="570"/>
              </w:trPr>
              <w:tc>
                <w:tcPr>
                  <w:tcW w:w="476" w:type="dxa"/>
                  <w:tcBorders>
                    <w:top w:val="nil"/>
                    <w:left w:val="nil"/>
                    <w:bottom w:val="nil"/>
                    <w:right w:val="nil"/>
                  </w:tcBorders>
                  <w:shd w:val="clear" w:color="auto" w:fill="auto"/>
                  <w:noWrap/>
                  <w:hideMark/>
                </w:tcPr>
                <w:p w14:paraId="1C1BBE30" w14:textId="77777777" w:rsidR="00684044" w:rsidRPr="00684044" w:rsidRDefault="00684044" w:rsidP="00684044">
                  <w:pPr>
                    <w:jc w:val="both"/>
                  </w:pPr>
                  <w:r w:rsidRPr="00684044">
                    <w:t>47</w:t>
                  </w:r>
                </w:p>
              </w:tc>
              <w:tc>
                <w:tcPr>
                  <w:tcW w:w="3700" w:type="dxa"/>
                  <w:tcBorders>
                    <w:top w:val="nil"/>
                    <w:left w:val="nil"/>
                    <w:bottom w:val="nil"/>
                    <w:right w:val="nil"/>
                  </w:tcBorders>
                  <w:shd w:val="clear" w:color="auto" w:fill="auto"/>
                  <w:hideMark/>
                </w:tcPr>
                <w:p w14:paraId="6F5BE54B" w14:textId="77777777" w:rsidR="00684044" w:rsidRPr="00684044" w:rsidRDefault="00684044" w:rsidP="00684044">
                  <w:pPr>
                    <w:jc w:val="both"/>
                  </w:pPr>
                  <w:r w:rsidRPr="00684044">
                    <w:t>II grupės grunto kasimas rankiniu būdu netvirtinant, dedant pamatus</w:t>
                  </w:r>
                </w:p>
              </w:tc>
              <w:tc>
                <w:tcPr>
                  <w:tcW w:w="1211" w:type="dxa"/>
                  <w:tcBorders>
                    <w:top w:val="nil"/>
                    <w:left w:val="nil"/>
                    <w:bottom w:val="nil"/>
                    <w:right w:val="nil"/>
                  </w:tcBorders>
                  <w:shd w:val="clear" w:color="auto" w:fill="auto"/>
                  <w:noWrap/>
                  <w:hideMark/>
                </w:tcPr>
                <w:p w14:paraId="33784E61" w14:textId="77777777" w:rsidR="00684044" w:rsidRPr="00684044" w:rsidRDefault="00684044" w:rsidP="00684044">
                  <w:pPr>
                    <w:jc w:val="both"/>
                  </w:pPr>
                  <w:r w:rsidRPr="00684044">
                    <w:t>m3</w:t>
                  </w:r>
                </w:p>
              </w:tc>
              <w:tc>
                <w:tcPr>
                  <w:tcW w:w="568" w:type="dxa"/>
                  <w:tcBorders>
                    <w:top w:val="nil"/>
                    <w:left w:val="nil"/>
                    <w:bottom w:val="nil"/>
                    <w:right w:val="nil"/>
                  </w:tcBorders>
                  <w:shd w:val="clear" w:color="auto" w:fill="auto"/>
                  <w:noWrap/>
                  <w:hideMark/>
                </w:tcPr>
                <w:p w14:paraId="2963BAE1" w14:textId="77777777" w:rsidR="00684044" w:rsidRPr="00684044" w:rsidRDefault="00684044" w:rsidP="00684044">
                  <w:pPr>
                    <w:jc w:val="both"/>
                  </w:pPr>
                  <w:r w:rsidRPr="00684044">
                    <w:t>1,2</w:t>
                  </w:r>
                </w:p>
              </w:tc>
            </w:tr>
            <w:tr w:rsidR="00684044" w:rsidRPr="00684044" w14:paraId="6192AF1B" w14:textId="77777777" w:rsidTr="00127F20">
              <w:trPr>
                <w:trHeight w:val="330"/>
              </w:trPr>
              <w:tc>
                <w:tcPr>
                  <w:tcW w:w="476" w:type="dxa"/>
                  <w:tcBorders>
                    <w:top w:val="nil"/>
                    <w:left w:val="nil"/>
                    <w:bottom w:val="nil"/>
                    <w:right w:val="nil"/>
                  </w:tcBorders>
                  <w:shd w:val="clear" w:color="auto" w:fill="auto"/>
                  <w:noWrap/>
                  <w:hideMark/>
                </w:tcPr>
                <w:p w14:paraId="454A8EF4" w14:textId="77777777" w:rsidR="00684044" w:rsidRPr="00684044" w:rsidRDefault="00684044" w:rsidP="00684044">
                  <w:pPr>
                    <w:jc w:val="both"/>
                  </w:pPr>
                  <w:r w:rsidRPr="00684044">
                    <w:t>48</w:t>
                  </w:r>
                </w:p>
              </w:tc>
              <w:tc>
                <w:tcPr>
                  <w:tcW w:w="3700" w:type="dxa"/>
                  <w:tcBorders>
                    <w:top w:val="nil"/>
                    <w:left w:val="nil"/>
                    <w:bottom w:val="nil"/>
                    <w:right w:val="nil"/>
                  </w:tcBorders>
                  <w:shd w:val="clear" w:color="auto" w:fill="auto"/>
                  <w:hideMark/>
                </w:tcPr>
                <w:p w14:paraId="585AFDEE" w14:textId="77777777" w:rsidR="00684044" w:rsidRPr="00684044" w:rsidRDefault="00684044" w:rsidP="00684044">
                  <w:pPr>
                    <w:jc w:val="both"/>
                  </w:pPr>
                  <w:r w:rsidRPr="00684044">
                    <w:t>Pamatų blokai atramoms</w:t>
                  </w:r>
                </w:p>
              </w:tc>
              <w:tc>
                <w:tcPr>
                  <w:tcW w:w="1211" w:type="dxa"/>
                  <w:tcBorders>
                    <w:top w:val="nil"/>
                    <w:left w:val="nil"/>
                    <w:bottom w:val="nil"/>
                    <w:right w:val="nil"/>
                  </w:tcBorders>
                  <w:shd w:val="clear" w:color="auto" w:fill="auto"/>
                  <w:noWrap/>
                  <w:hideMark/>
                </w:tcPr>
                <w:p w14:paraId="35CC84C1" w14:textId="77777777" w:rsidR="00684044" w:rsidRPr="00684044" w:rsidRDefault="00684044" w:rsidP="00684044">
                  <w:pPr>
                    <w:jc w:val="both"/>
                  </w:pPr>
                  <w:r w:rsidRPr="00684044">
                    <w:t>vnt.</w:t>
                  </w:r>
                </w:p>
              </w:tc>
              <w:tc>
                <w:tcPr>
                  <w:tcW w:w="568" w:type="dxa"/>
                  <w:tcBorders>
                    <w:top w:val="nil"/>
                    <w:left w:val="nil"/>
                    <w:bottom w:val="nil"/>
                    <w:right w:val="nil"/>
                  </w:tcBorders>
                  <w:shd w:val="clear" w:color="auto" w:fill="auto"/>
                  <w:noWrap/>
                  <w:hideMark/>
                </w:tcPr>
                <w:p w14:paraId="020DAC2B" w14:textId="77777777" w:rsidR="00684044" w:rsidRPr="00684044" w:rsidRDefault="00684044" w:rsidP="00684044">
                  <w:pPr>
                    <w:jc w:val="both"/>
                  </w:pPr>
                  <w:r w:rsidRPr="00684044">
                    <w:t>1</w:t>
                  </w:r>
                </w:p>
              </w:tc>
            </w:tr>
            <w:tr w:rsidR="00684044" w:rsidRPr="00684044" w14:paraId="0FA442A6" w14:textId="77777777" w:rsidTr="00127F20">
              <w:trPr>
                <w:trHeight w:val="870"/>
              </w:trPr>
              <w:tc>
                <w:tcPr>
                  <w:tcW w:w="476" w:type="dxa"/>
                  <w:tcBorders>
                    <w:top w:val="nil"/>
                    <w:left w:val="nil"/>
                    <w:bottom w:val="nil"/>
                    <w:right w:val="nil"/>
                  </w:tcBorders>
                  <w:shd w:val="clear" w:color="auto" w:fill="auto"/>
                  <w:noWrap/>
                  <w:hideMark/>
                </w:tcPr>
                <w:p w14:paraId="53549592" w14:textId="77777777" w:rsidR="00684044" w:rsidRPr="00684044" w:rsidRDefault="00684044" w:rsidP="00684044">
                  <w:pPr>
                    <w:jc w:val="both"/>
                  </w:pPr>
                  <w:r w:rsidRPr="00684044">
                    <w:t>49</w:t>
                  </w:r>
                </w:p>
              </w:tc>
              <w:tc>
                <w:tcPr>
                  <w:tcW w:w="3700" w:type="dxa"/>
                  <w:tcBorders>
                    <w:top w:val="nil"/>
                    <w:left w:val="nil"/>
                    <w:bottom w:val="nil"/>
                    <w:right w:val="nil"/>
                  </w:tcBorders>
                  <w:shd w:val="clear" w:color="auto" w:fill="auto"/>
                  <w:hideMark/>
                </w:tcPr>
                <w:p w14:paraId="6EFAEF0F" w14:textId="77777777" w:rsidR="00684044" w:rsidRPr="00684044" w:rsidRDefault="00684044" w:rsidP="00684044">
                  <w:pPr>
                    <w:jc w:val="both"/>
                  </w:pPr>
                  <w:r w:rsidRPr="00684044">
                    <w:t>Kabelių apsaugos plastikinių gofruotų vamzdžių klojimas tranšėjose kai vamzdžio išorinis skersmuo iki 32 mm</w:t>
                  </w:r>
                </w:p>
              </w:tc>
              <w:tc>
                <w:tcPr>
                  <w:tcW w:w="1211" w:type="dxa"/>
                  <w:tcBorders>
                    <w:top w:val="nil"/>
                    <w:left w:val="nil"/>
                    <w:bottom w:val="nil"/>
                    <w:right w:val="nil"/>
                  </w:tcBorders>
                  <w:shd w:val="clear" w:color="auto" w:fill="auto"/>
                  <w:noWrap/>
                  <w:hideMark/>
                </w:tcPr>
                <w:p w14:paraId="2BB1F74E" w14:textId="77777777" w:rsidR="00684044" w:rsidRPr="00684044" w:rsidRDefault="00684044" w:rsidP="00684044">
                  <w:pPr>
                    <w:jc w:val="both"/>
                  </w:pPr>
                  <w:r w:rsidRPr="00684044">
                    <w:t>100m</w:t>
                  </w:r>
                </w:p>
              </w:tc>
              <w:tc>
                <w:tcPr>
                  <w:tcW w:w="568" w:type="dxa"/>
                  <w:tcBorders>
                    <w:top w:val="nil"/>
                    <w:left w:val="nil"/>
                    <w:bottom w:val="nil"/>
                    <w:right w:val="nil"/>
                  </w:tcBorders>
                  <w:shd w:val="clear" w:color="auto" w:fill="auto"/>
                  <w:noWrap/>
                  <w:hideMark/>
                </w:tcPr>
                <w:p w14:paraId="656931B1" w14:textId="77777777" w:rsidR="00684044" w:rsidRPr="00684044" w:rsidRDefault="00684044" w:rsidP="00684044">
                  <w:pPr>
                    <w:jc w:val="both"/>
                  </w:pPr>
                  <w:r w:rsidRPr="00684044">
                    <w:t>1</w:t>
                  </w:r>
                </w:p>
              </w:tc>
            </w:tr>
            <w:tr w:rsidR="00684044" w:rsidRPr="00684044" w14:paraId="669D31A1" w14:textId="77777777" w:rsidTr="00127F20">
              <w:trPr>
                <w:trHeight w:val="585"/>
              </w:trPr>
              <w:tc>
                <w:tcPr>
                  <w:tcW w:w="476" w:type="dxa"/>
                  <w:tcBorders>
                    <w:top w:val="nil"/>
                    <w:left w:val="nil"/>
                    <w:bottom w:val="nil"/>
                    <w:right w:val="nil"/>
                  </w:tcBorders>
                  <w:shd w:val="clear" w:color="auto" w:fill="auto"/>
                  <w:noWrap/>
                  <w:hideMark/>
                </w:tcPr>
                <w:p w14:paraId="2B9D8AA3" w14:textId="77777777" w:rsidR="00684044" w:rsidRPr="00684044" w:rsidRDefault="00684044" w:rsidP="00684044">
                  <w:pPr>
                    <w:jc w:val="both"/>
                  </w:pPr>
                  <w:r w:rsidRPr="00684044">
                    <w:t>50</w:t>
                  </w:r>
                </w:p>
              </w:tc>
              <w:tc>
                <w:tcPr>
                  <w:tcW w:w="3700" w:type="dxa"/>
                  <w:tcBorders>
                    <w:top w:val="nil"/>
                    <w:left w:val="nil"/>
                    <w:bottom w:val="nil"/>
                    <w:right w:val="nil"/>
                  </w:tcBorders>
                  <w:shd w:val="clear" w:color="auto" w:fill="auto"/>
                  <w:hideMark/>
                </w:tcPr>
                <w:p w14:paraId="55DC48C2" w14:textId="77777777" w:rsidR="00684044" w:rsidRPr="00684044" w:rsidRDefault="00684044" w:rsidP="00684044">
                  <w:pPr>
                    <w:jc w:val="both"/>
                  </w:pPr>
                  <w:r w:rsidRPr="00684044">
                    <w:t xml:space="preserve">Iki 125 mm skersmens plieninių vamzdžių klojimas, prakalant iki 30m </w:t>
                  </w:r>
                </w:p>
              </w:tc>
              <w:tc>
                <w:tcPr>
                  <w:tcW w:w="1211" w:type="dxa"/>
                  <w:tcBorders>
                    <w:top w:val="nil"/>
                    <w:left w:val="nil"/>
                    <w:bottom w:val="nil"/>
                    <w:right w:val="nil"/>
                  </w:tcBorders>
                  <w:shd w:val="clear" w:color="auto" w:fill="auto"/>
                  <w:noWrap/>
                  <w:hideMark/>
                </w:tcPr>
                <w:p w14:paraId="7EE0277E" w14:textId="77777777" w:rsidR="00684044" w:rsidRPr="00684044" w:rsidRDefault="00684044" w:rsidP="00684044">
                  <w:pPr>
                    <w:jc w:val="both"/>
                  </w:pPr>
                  <w:r w:rsidRPr="00684044">
                    <w:t>m</w:t>
                  </w:r>
                </w:p>
              </w:tc>
              <w:tc>
                <w:tcPr>
                  <w:tcW w:w="568" w:type="dxa"/>
                  <w:tcBorders>
                    <w:top w:val="nil"/>
                    <w:left w:val="nil"/>
                    <w:bottom w:val="nil"/>
                    <w:right w:val="nil"/>
                  </w:tcBorders>
                  <w:shd w:val="clear" w:color="auto" w:fill="auto"/>
                  <w:noWrap/>
                  <w:hideMark/>
                </w:tcPr>
                <w:p w14:paraId="785817FD" w14:textId="77777777" w:rsidR="00684044" w:rsidRPr="00684044" w:rsidRDefault="00684044" w:rsidP="00684044">
                  <w:pPr>
                    <w:jc w:val="both"/>
                  </w:pPr>
                  <w:r w:rsidRPr="00684044">
                    <w:t>3</w:t>
                  </w:r>
                </w:p>
              </w:tc>
            </w:tr>
            <w:tr w:rsidR="00684044" w:rsidRPr="00684044" w14:paraId="3131208C" w14:textId="77777777" w:rsidTr="00127F20">
              <w:trPr>
                <w:trHeight w:val="540"/>
              </w:trPr>
              <w:tc>
                <w:tcPr>
                  <w:tcW w:w="476" w:type="dxa"/>
                  <w:tcBorders>
                    <w:top w:val="nil"/>
                    <w:left w:val="nil"/>
                    <w:bottom w:val="nil"/>
                    <w:right w:val="nil"/>
                  </w:tcBorders>
                  <w:shd w:val="clear" w:color="auto" w:fill="auto"/>
                  <w:noWrap/>
                  <w:hideMark/>
                </w:tcPr>
                <w:p w14:paraId="3785DCE8" w14:textId="77777777" w:rsidR="00684044" w:rsidRPr="00684044" w:rsidRDefault="00684044" w:rsidP="00684044">
                  <w:pPr>
                    <w:jc w:val="both"/>
                  </w:pPr>
                  <w:r w:rsidRPr="00684044">
                    <w:t>51</w:t>
                  </w:r>
                </w:p>
              </w:tc>
              <w:tc>
                <w:tcPr>
                  <w:tcW w:w="3700" w:type="dxa"/>
                  <w:tcBorders>
                    <w:top w:val="nil"/>
                    <w:left w:val="nil"/>
                    <w:bottom w:val="nil"/>
                    <w:right w:val="nil"/>
                  </w:tcBorders>
                  <w:shd w:val="clear" w:color="auto" w:fill="auto"/>
                  <w:hideMark/>
                </w:tcPr>
                <w:p w14:paraId="25788DF2" w14:textId="77777777" w:rsidR="00684044" w:rsidRPr="00684044" w:rsidRDefault="00684044" w:rsidP="00684044">
                  <w:pPr>
                    <w:jc w:val="both"/>
                  </w:pPr>
                  <w:r w:rsidRPr="00684044">
                    <w:t>Kabelių įtraukimas į paklotus vamzdžius tranšėjose kai 1 m kabelio masė iki 1 kg</w:t>
                  </w:r>
                </w:p>
              </w:tc>
              <w:tc>
                <w:tcPr>
                  <w:tcW w:w="1211" w:type="dxa"/>
                  <w:tcBorders>
                    <w:top w:val="nil"/>
                    <w:left w:val="nil"/>
                    <w:bottom w:val="nil"/>
                    <w:right w:val="nil"/>
                  </w:tcBorders>
                  <w:shd w:val="clear" w:color="auto" w:fill="auto"/>
                  <w:noWrap/>
                  <w:hideMark/>
                </w:tcPr>
                <w:p w14:paraId="1CEA3257" w14:textId="77777777" w:rsidR="00684044" w:rsidRPr="00684044" w:rsidRDefault="00684044" w:rsidP="00684044">
                  <w:pPr>
                    <w:jc w:val="both"/>
                  </w:pPr>
                  <w:r w:rsidRPr="00684044">
                    <w:t>100m</w:t>
                  </w:r>
                </w:p>
              </w:tc>
              <w:tc>
                <w:tcPr>
                  <w:tcW w:w="568" w:type="dxa"/>
                  <w:tcBorders>
                    <w:top w:val="nil"/>
                    <w:left w:val="nil"/>
                    <w:bottom w:val="nil"/>
                    <w:right w:val="nil"/>
                  </w:tcBorders>
                  <w:shd w:val="clear" w:color="auto" w:fill="auto"/>
                  <w:noWrap/>
                  <w:hideMark/>
                </w:tcPr>
                <w:p w14:paraId="5F99FAA3" w14:textId="77777777" w:rsidR="00684044" w:rsidRPr="00684044" w:rsidRDefault="00684044" w:rsidP="00684044">
                  <w:pPr>
                    <w:jc w:val="both"/>
                  </w:pPr>
                  <w:r w:rsidRPr="00684044">
                    <w:t>1</w:t>
                  </w:r>
                </w:p>
              </w:tc>
            </w:tr>
            <w:tr w:rsidR="00684044" w:rsidRPr="00684044" w14:paraId="53AC919C" w14:textId="77777777" w:rsidTr="00127F20">
              <w:trPr>
                <w:trHeight w:val="795"/>
              </w:trPr>
              <w:tc>
                <w:tcPr>
                  <w:tcW w:w="476" w:type="dxa"/>
                  <w:tcBorders>
                    <w:top w:val="nil"/>
                    <w:left w:val="nil"/>
                    <w:bottom w:val="nil"/>
                    <w:right w:val="nil"/>
                  </w:tcBorders>
                  <w:shd w:val="clear" w:color="auto" w:fill="auto"/>
                  <w:noWrap/>
                  <w:hideMark/>
                </w:tcPr>
                <w:p w14:paraId="44BA72D3" w14:textId="77777777" w:rsidR="00684044" w:rsidRPr="00684044" w:rsidRDefault="00684044" w:rsidP="00684044">
                  <w:pPr>
                    <w:jc w:val="both"/>
                  </w:pPr>
                  <w:r w:rsidRPr="00684044">
                    <w:t>52</w:t>
                  </w:r>
                </w:p>
              </w:tc>
              <w:tc>
                <w:tcPr>
                  <w:tcW w:w="3700" w:type="dxa"/>
                  <w:tcBorders>
                    <w:top w:val="nil"/>
                    <w:left w:val="nil"/>
                    <w:bottom w:val="nil"/>
                    <w:right w:val="nil"/>
                  </w:tcBorders>
                  <w:shd w:val="clear" w:color="auto" w:fill="auto"/>
                  <w:hideMark/>
                </w:tcPr>
                <w:p w14:paraId="3FD3EBEF" w14:textId="77777777" w:rsidR="00684044" w:rsidRPr="00684044" w:rsidRDefault="00684044" w:rsidP="00684044">
                  <w:pPr>
                    <w:jc w:val="both"/>
                  </w:pPr>
                  <w:r w:rsidRPr="00684044">
                    <w:t xml:space="preserve">Iki 1m gylio tranšėjų kabeliams užpylimas rankiniu būdu II grupės gruntu kai kabelių skaičius 1 </w:t>
                  </w:r>
                  <w:proofErr w:type="spellStart"/>
                  <w:r w:rsidRPr="00684044">
                    <w:t>vnt</w:t>
                  </w:r>
                  <w:proofErr w:type="spellEnd"/>
                  <w:r w:rsidRPr="00684044">
                    <w:t xml:space="preserve">   </w:t>
                  </w:r>
                </w:p>
              </w:tc>
              <w:tc>
                <w:tcPr>
                  <w:tcW w:w="1211" w:type="dxa"/>
                  <w:tcBorders>
                    <w:top w:val="nil"/>
                    <w:left w:val="nil"/>
                    <w:bottom w:val="nil"/>
                    <w:right w:val="nil"/>
                  </w:tcBorders>
                  <w:shd w:val="clear" w:color="auto" w:fill="auto"/>
                  <w:noWrap/>
                  <w:hideMark/>
                </w:tcPr>
                <w:p w14:paraId="400EFD27" w14:textId="77777777" w:rsidR="00684044" w:rsidRPr="00684044" w:rsidRDefault="00684044" w:rsidP="00684044">
                  <w:pPr>
                    <w:jc w:val="both"/>
                  </w:pPr>
                  <w:r w:rsidRPr="00684044">
                    <w:t>km</w:t>
                  </w:r>
                </w:p>
              </w:tc>
              <w:tc>
                <w:tcPr>
                  <w:tcW w:w="568" w:type="dxa"/>
                  <w:tcBorders>
                    <w:top w:val="nil"/>
                    <w:left w:val="nil"/>
                    <w:bottom w:val="nil"/>
                    <w:right w:val="nil"/>
                  </w:tcBorders>
                  <w:shd w:val="clear" w:color="auto" w:fill="auto"/>
                  <w:noWrap/>
                  <w:hideMark/>
                </w:tcPr>
                <w:p w14:paraId="1A128608" w14:textId="77777777" w:rsidR="00684044" w:rsidRPr="00684044" w:rsidRDefault="00684044" w:rsidP="00684044">
                  <w:pPr>
                    <w:jc w:val="both"/>
                  </w:pPr>
                  <w:r w:rsidRPr="00684044">
                    <w:t>0,073</w:t>
                  </w:r>
                </w:p>
              </w:tc>
            </w:tr>
            <w:tr w:rsidR="00684044" w:rsidRPr="00684044" w14:paraId="56EDA031" w14:textId="77777777" w:rsidTr="00127F20">
              <w:trPr>
                <w:trHeight w:val="570"/>
              </w:trPr>
              <w:tc>
                <w:tcPr>
                  <w:tcW w:w="476" w:type="dxa"/>
                  <w:tcBorders>
                    <w:top w:val="nil"/>
                    <w:left w:val="nil"/>
                    <w:bottom w:val="nil"/>
                    <w:right w:val="nil"/>
                  </w:tcBorders>
                  <w:shd w:val="clear" w:color="auto" w:fill="auto"/>
                  <w:noWrap/>
                  <w:hideMark/>
                </w:tcPr>
                <w:p w14:paraId="1E5AEA10" w14:textId="77777777" w:rsidR="00684044" w:rsidRPr="00684044" w:rsidRDefault="00684044" w:rsidP="00684044">
                  <w:pPr>
                    <w:jc w:val="both"/>
                  </w:pPr>
                  <w:r w:rsidRPr="00684044">
                    <w:t>53</w:t>
                  </w:r>
                </w:p>
              </w:tc>
              <w:tc>
                <w:tcPr>
                  <w:tcW w:w="3700" w:type="dxa"/>
                  <w:tcBorders>
                    <w:top w:val="nil"/>
                    <w:left w:val="nil"/>
                    <w:bottom w:val="nil"/>
                    <w:right w:val="nil"/>
                  </w:tcBorders>
                  <w:shd w:val="clear" w:color="auto" w:fill="auto"/>
                  <w:hideMark/>
                </w:tcPr>
                <w:p w14:paraId="20D219DE" w14:textId="77777777" w:rsidR="00684044" w:rsidRPr="00684044" w:rsidRDefault="00684044" w:rsidP="00684044">
                  <w:pPr>
                    <w:jc w:val="both"/>
                  </w:pPr>
                  <w:r w:rsidRPr="00684044">
                    <w:t>Apšvietimo stulpų sumontavimas ant gelžbetoninių konstrukcijų</w:t>
                  </w:r>
                </w:p>
              </w:tc>
              <w:tc>
                <w:tcPr>
                  <w:tcW w:w="1211" w:type="dxa"/>
                  <w:tcBorders>
                    <w:top w:val="nil"/>
                    <w:left w:val="nil"/>
                    <w:bottom w:val="nil"/>
                    <w:right w:val="nil"/>
                  </w:tcBorders>
                  <w:shd w:val="clear" w:color="auto" w:fill="auto"/>
                  <w:noWrap/>
                  <w:hideMark/>
                </w:tcPr>
                <w:p w14:paraId="37371A03" w14:textId="77777777" w:rsidR="00684044" w:rsidRPr="00684044" w:rsidRDefault="00684044" w:rsidP="00684044">
                  <w:pPr>
                    <w:jc w:val="both"/>
                  </w:pPr>
                  <w:proofErr w:type="spellStart"/>
                  <w:r w:rsidRPr="00684044">
                    <w:t>vnt</w:t>
                  </w:r>
                  <w:proofErr w:type="spellEnd"/>
                </w:p>
              </w:tc>
              <w:tc>
                <w:tcPr>
                  <w:tcW w:w="568" w:type="dxa"/>
                  <w:tcBorders>
                    <w:top w:val="nil"/>
                    <w:left w:val="nil"/>
                    <w:bottom w:val="nil"/>
                    <w:right w:val="nil"/>
                  </w:tcBorders>
                  <w:shd w:val="clear" w:color="auto" w:fill="auto"/>
                  <w:noWrap/>
                  <w:hideMark/>
                </w:tcPr>
                <w:p w14:paraId="57EDC00D" w14:textId="77777777" w:rsidR="00684044" w:rsidRPr="00684044" w:rsidRDefault="00684044" w:rsidP="00684044">
                  <w:pPr>
                    <w:jc w:val="both"/>
                  </w:pPr>
                  <w:r w:rsidRPr="00684044">
                    <w:t>1</w:t>
                  </w:r>
                </w:p>
              </w:tc>
            </w:tr>
            <w:tr w:rsidR="00684044" w:rsidRPr="00684044" w14:paraId="6B4FD0B2" w14:textId="77777777" w:rsidTr="00127F20">
              <w:trPr>
                <w:trHeight w:val="840"/>
              </w:trPr>
              <w:tc>
                <w:tcPr>
                  <w:tcW w:w="476" w:type="dxa"/>
                  <w:tcBorders>
                    <w:top w:val="nil"/>
                    <w:left w:val="nil"/>
                    <w:bottom w:val="nil"/>
                    <w:right w:val="nil"/>
                  </w:tcBorders>
                  <w:shd w:val="clear" w:color="auto" w:fill="auto"/>
                  <w:noWrap/>
                  <w:hideMark/>
                </w:tcPr>
                <w:p w14:paraId="75276019" w14:textId="77777777" w:rsidR="00684044" w:rsidRPr="00684044" w:rsidRDefault="00684044" w:rsidP="00684044">
                  <w:pPr>
                    <w:jc w:val="both"/>
                  </w:pPr>
                  <w:r w:rsidRPr="00684044">
                    <w:t>54</w:t>
                  </w:r>
                </w:p>
              </w:tc>
              <w:tc>
                <w:tcPr>
                  <w:tcW w:w="3700" w:type="dxa"/>
                  <w:tcBorders>
                    <w:top w:val="nil"/>
                    <w:left w:val="nil"/>
                    <w:bottom w:val="nil"/>
                    <w:right w:val="nil"/>
                  </w:tcBorders>
                  <w:shd w:val="clear" w:color="auto" w:fill="auto"/>
                  <w:hideMark/>
                </w:tcPr>
                <w:p w14:paraId="029E994B" w14:textId="77777777" w:rsidR="00684044" w:rsidRPr="00684044" w:rsidRDefault="00684044" w:rsidP="00684044">
                  <w:pPr>
                    <w:jc w:val="both"/>
                  </w:pPr>
                  <w:r w:rsidRPr="00684044">
                    <w:t>Šviesos diodų lempų šviestuvų gatvių apšvietimui montavimas ant įrengtų apšvietimo atramų</w:t>
                  </w:r>
                </w:p>
              </w:tc>
              <w:tc>
                <w:tcPr>
                  <w:tcW w:w="1211" w:type="dxa"/>
                  <w:tcBorders>
                    <w:top w:val="nil"/>
                    <w:left w:val="nil"/>
                    <w:bottom w:val="nil"/>
                    <w:right w:val="nil"/>
                  </w:tcBorders>
                  <w:shd w:val="clear" w:color="auto" w:fill="auto"/>
                  <w:noWrap/>
                  <w:hideMark/>
                </w:tcPr>
                <w:p w14:paraId="196B8F9D" w14:textId="77777777" w:rsidR="00684044" w:rsidRPr="00684044" w:rsidRDefault="00684044" w:rsidP="00684044">
                  <w:pPr>
                    <w:jc w:val="both"/>
                  </w:pPr>
                  <w:proofErr w:type="spellStart"/>
                  <w:r w:rsidRPr="00684044">
                    <w:t>vnt</w:t>
                  </w:r>
                  <w:proofErr w:type="spellEnd"/>
                </w:p>
              </w:tc>
              <w:tc>
                <w:tcPr>
                  <w:tcW w:w="568" w:type="dxa"/>
                  <w:tcBorders>
                    <w:top w:val="nil"/>
                    <w:left w:val="nil"/>
                    <w:bottom w:val="nil"/>
                    <w:right w:val="nil"/>
                  </w:tcBorders>
                  <w:shd w:val="clear" w:color="auto" w:fill="auto"/>
                  <w:noWrap/>
                  <w:hideMark/>
                </w:tcPr>
                <w:p w14:paraId="4E714ACF" w14:textId="77777777" w:rsidR="00684044" w:rsidRPr="00684044" w:rsidRDefault="00684044" w:rsidP="00684044">
                  <w:pPr>
                    <w:jc w:val="both"/>
                  </w:pPr>
                  <w:r w:rsidRPr="00684044">
                    <w:t>2</w:t>
                  </w:r>
                </w:p>
              </w:tc>
            </w:tr>
            <w:tr w:rsidR="00684044" w:rsidRPr="00684044" w14:paraId="021A2B20" w14:textId="77777777" w:rsidTr="00127F20">
              <w:trPr>
                <w:trHeight w:val="300"/>
              </w:trPr>
              <w:tc>
                <w:tcPr>
                  <w:tcW w:w="5955" w:type="dxa"/>
                  <w:gridSpan w:val="4"/>
                  <w:tcBorders>
                    <w:top w:val="nil"/>
                    <w:left w:val="nil"/>
                    <w:bottom w:val="nil"/>
                    <w:right w:val="nil"/>
                  </w:tcBorders>
                  <w:shd w:val="clear" w:color="auto" w:fill="auto"/>
                  <w:noWrap/>
                  <w:hideMark/>
                </w:tcPr>
                <w:p w14:paraId="70063346" w14:textId="77777777" w:rsidR="00684044" w:rsidRPr="00684044" w:rsidRDefault="00684044" w:rsidP="00684044">
                  <w:pPr>
                    <w:jc w:val="both"/>
                  </w:pPr>
                </w:p>
                <w:p w14:paraId="38E9F2F3" w14:textId="77777777" w:rsidR="00684044" w:rsidRPr="00684044" w:rsidRDefault="00684044" w:rsidP="00684044">
                  <w:pPr>
                    <w:jc w:val="both"/>
                    <w:rPr>
                      <w:b/>
                      <w:bCs/>
                      <w:u w:val="single"/>
                    </w:rPr>
                  </w:pPr>
                  <w:r w:rsidRPr="00684044">
                    <w:rPr>
                      <w:b/>
                      <w:bCs/>
                    </w:rPr>
                    <w:t xml:space="preserve">        </w:t>
                  </w:r>
                  <w:r w:rsidRPr="00684044">
                    <w:rPr>
                      <w:b/>
                      <w:bCs/>
                      <w:u w:val="single"/>
                    </w:rPr>
                    <w:t xml:space="preserve">Ženklinimo darbai   </w:t>
                  </w:r>
                </w:p>
              </w:tc>
            </w:tr>
            <w:tr w:rsidR="00684044" w:rsidRPr="00684044" w14:paraId="6E5136F4" w14:textId="77777777" w:rsidTr="00163C34">
              <w:trPr>
                <w:trHeight w:val="1417"/>
              </w:trPr>
              <w:tc>
                <w:tcPr>
                  <w:tcW w:w="476" w:type="dxa"/>
                  <w:tcBorders>
                    <w:top w:val="nil"/>
                    <w:left w:val="nil"/>
                    <w:bottom w:val="nil"/>
                    <w:right w:val="nil"/>
                  </w:tcBorders>
                  <w:shd w:val="clear" w:color="auto" w:fill="auto"/>
                  <w:noWrap/>
                  <w:hideMark/>
                </w:tcPr>
                <w:p w14:paraId="40F50BBE" w14:textId="77777777" w:rsidR="00684044" w:rsidRPr="00684044" w:rsidRDefault="00684044" w:rsidP="00684044">
                  <w:pPr>
                    <w:jc w:val="both"/>
                  </w:pPr>
                  <w:r w:rsidRPr="00684044">
                    <w:lastRenderedPageBreak/>
                    <w:t>55</w:t>
                  </w:r>
                </w:p>
              </w:tc>
              <w:tc>
                <w:tcPr>
                  <w:tcW w:w="3700" w:type="dxa"/>
                  <w:tcBorders>
                    <w:top w:val="nil"/>
                    <w:left w:val="nil"/>
                    <w:bottom w:val="nil"/>
                    <w:right w:val="nil"/>
                  </w:tcBorders>
                  <w:shd w:val="clear" w:color="auto" w:fill="auto"/>
                  <w:hideMark/>
                </w:tcPr>
                <w:p w14:paraId="69BFF03B" w14:textId="5A2AAC56" w:rsidR="006B34DE" w:rsidRDefault="00684044" w:rsidP="006B34DE">
                  <w:pPr>
                    <w:jc w:val="both"/>
                  </w:pPr>
                  <w:r w:rsidRPr="00684044">
                    <w:t>Ženklinimas polimerine danga pėsčiųjų judėjimo pirmumui užtikrinti</w:t>
                  </w:r>
                </w:p>
                <w:p w14:paraId="3222326A" w14:textId="64F4D7CF" w:rsidR="006B34DE" w:rsidRDefault="006B34DE" w:rsidP="006B34DE">
                  <w:pPr>
                    <w:jc w:val="both"/>
                  </w:pPr>
                </w:p>
                <w:p w14:paraId="7A6FA573" w14:textId="77777777" w:rsidR="006B34DE" w:rsidRDefault="006B34DE" w:rsidP="006B34DE">
                  <w:pPr>
                    <w:jc w:val="both"/>
                  </w:pPr>
                </w:p>
                <w:p w14:paraId="13D05CCF" w14:textId="5E8A8101" w:rsidR="006B34DE" w:rsidRPr="00684044" w:rsidRDefault="006B34DE" w:rsidP="00684044">
                  <w:pPr>
                    <w:jc w:val="both"/>
                  </w:pPr>
                </w:p>
              </w:tc>
              <w:tc>
                <w:tcPr>
                  <w:tcW w:w="1211" w:type="dxa"/>
                  <w:tcBorders>
                    <w:top w:val="nil"/>
                    <w:left w:val="nil"/>
                    <w:bottom w:val="nil"/>
                    <w:right w:val="nil"/>
                  </w:tcBorders>
                  <w:shd w:val="clear" w:color="auto" w:fill="auto"/>
                  <w:noWrap/>
                  <w:hideMark/>
                </w:tcPr>
                <w:p w14:paraId="3B852114" w14:textId="77777777" w:rsidR="00684044" w:rsidRPr="00684044" w:rsidRDefault="00684044" w:rsidP="00684044">
                  <w:pPr>
                    <w:jc w:val="both"/>
                  </w:pPr>
                  <w:r w:rsidRPr="00684044">
                    <w:t>100m</w:t>
                  </w:r>
                </w:p>
              </w:tc>
              <w:tc>
                <w:tcPr>
                  <w:tcW w:w="568" w:type="dxa"/>
                  <w:tcBorders>
                    <w:top w:val="nil"/>
                    <w:left w:val="nil"/>
                    <w:bottom w:val="nil"/>
                    <w:right w:val="nil"/>
                  </w:tcBorders>
                  <w:shd w:val="clear" w:color="auto" w:fill="auto"/>
                  <w:noWrap/>
                  <w:hideMark/>
                </w:tcPr>
                <w:p w14:paraId="7D52D8B9" w14:textId="77777777" w:rsidR="00684044" w:rsidRPr="00684044" w:rsidRDefault="00684044" w:rsidP="00684044">
                  <w:pPr>
                    <w:jc w:val="both"/>
                  </w:pPr>
                  <w:r w:rsidRPr="00684044">
                    <w:t>0,5</w:t>
                  </w:r>
                </w:p>
              </w:tc>
            </w:tr>
          </w:tbl>
          <w:p w14:paraId="0CB46448" w14:textId="0D92AA48" w:rsidR="00684044" w:rsidRPr="00684044" w:rsidRDefault="00684044" w:rsidP="00684044">
            <w:pPr>
              <w:jc w:val="both"/>
            </w:pPr>
          </w:p>
        </w:tc>
      </w:tr>
      <w:tr w:rsidR="00684044" w:rsidRPr="00684044" w14:paraId="0D9B5C6B" w14:textId="77777777" w:rsidTr="00163C34">
        <w:trPr>
          <w:trHeight w:val="1778"/>
        </w:trPr>
        <w:tc>
          <w:tcPr>
            <w:tcW w:w="3755" w:type="dxa"/>
            <w:tcBorders>
              <w:top w:val="nil"/>
            </w:tcBorders>
          </w:tcPr>
          <w:p w14:paraId="1E15EFF9" w14:textId="2296FA1D" w:rsidR="00684044" w:rsidRPr="00684044" w:rsidRDefault="00684044" w:rsidP="00163C34">
            <w:pPr>
              <w:rPr>
                <w:i/>
              </w:rPr>
            </w:pPr>
          </w:p>
        </w:tc>
        <w:tc>
          <w:tcPr>
            <w:tcW w:w="6224" w:type="dxa"/>
            <w:tcBorders>
              <w:top w:val="nil"/>
            </w:tcBorders>
          </w:tcPr>
          <w:p w14:paraId="5BA75694" w14:textId="77777777" w:rsidR="00163C34" w:rsidRDefault="00163C34" w:rsidP="00163C34">
            <w:pPr>
              <w:jc w:val="both"/>
              <w:rPr>
                <w:b/>
                <w:bCs/>
              </w:rPr>
            </w:pPr>
          </w:p>
          <w:p w14:paraId="5AB8793F" w14:textId="38AD996F" w:rsidR="00163C34" w:rsidRDefault="00163C34" w:rsidP="00163C34">
            <w:pPr>
              <w:jc w:val="both"/>
              <w:rPr>
                <w:b/>
                <w:bCs/>
              </w:rPr>
            </w:pPr>
            <w:r>
              <w:rPr>
                <w:b/>
                <w:bCs/>
              </w:rPr>
              <w:t xml:space="preserve">    </w:t>
            </w:r>
            <w:r w:rsidRPr="00163C34">
              <w:rPr>
                <w:b/>
                <w:bCs/>
              </w:rPr>
              <w:t>2.VEIKLA</w:t>
            </w:r>
          </w:p>
          <w:p w14:paraId="5779FDF1" w14:textId="77777777" w:rsidR="00163C34" w:rsidRPr="00163C34" w:rsidRDefault="00163C34" w:rsidP="00163C34">
            <w:pPr>
              <w:jc w:val="both"/>
              <w:rPr>
                <w:b/>
                <w:bCs/>
              </w:rPr>
            </w:pPr>
          </w:p>
          <w:p w14:paraId="72105108" w14:textId="76E4179B" w:rsidR="00163C34" w:rsidRPr="00163C34" w:rsidRDefault="00163C34" w:rsidP="00163C34">
            <w:pPr>
              <w:jc w:val="both"/>
              <w:rPr>
                <w:b/>
                <w:bCs/>
                <w:sz w:val="40"/>
                <w:szCs w:val="40"/>
              </w:rPr>
            </w:pPr>
            <w:r w:rsidRPr="00163C34">
              <w:t xml:space="preserve">Kadastrinius matavimus atlikti yra būtina, atsižvelgiant į tai, kad nuo 2025 metų, vadovaujantis Lietuvos Respublikos kelių priežiūros ir plėtros programos finansavimo įstatymo 9 straipsnio 6 dalies 2 punktu, Kelių priežiūros ir plėtros programos finansavimo lėšos (toliau tekste – KPPP lėšos) savivaldybėms paskirstomos pagal nuolatinių gyventojų skaičių (vadovaujamasi Lietuvos statistikos departamento duomenimis, skelbiamais einamųjų biudžetinių metų vasario 1 d.) – 50 procentų ir pagal Nekilnojamojo turto registre iki einamųjų biudžetinių metų sausio 1 d. įregistruotų motorizuoto eismo kelių ilgį – 50 procentų. Kazlų Rūdos savivaldybėje yra beveik 394 km vietinės reikšmės kelių (gatvių). Šiuo metu yra atlikti apie 144 km vietinės reikšmės kelių (gatvių) kadastriniai matavimai (iš jų Nekilnojamojo turto registre įregistruoti apie 78 km, dėl likusių įregistravimo pateiktas prašymas VĮ Registrų centrui). KPPP lėšos yra naudojamos vykdant savivaldybės savarankiškąją funkciją- </w:t>
            </w:r>
            <w:r w:rsidRPr="00163C34">
              <w:rPr>
                <w:bCs/>
              </w:rPr>
              <w:t>savivaldybių vietinės reikšmės kelių ir gatvių priežiūra, taisymas, tiesimas ir saugaus eismo organizavimas (Lietuvos Respublikos vietos savivaldos įstatymo 6 straipsnio 32 punktas). Atlikus kuo didesnį skaičių vietinės reikšmės kelių (gatvių) kadastrinių  matavimų, bus gauta didesnė KPPP lėšų suma, ir savivaldybė galės atlikti daugiau vietinės reikšmės kelių (gatvių) priežiūros ir taisymo darbų (kapitalinis remontas, paprastasis remontas, einamieji priežiūros darbai ir pan.), taip gerinant gyvenimo kokybę savivaldybės gyventojams, skatinant investicijų plėtrą savivaldybės teritorijoje.</w:t>
            </w:r>
          </w:p>
          <w:p w14:paraId="4AA3EBD6" w14:textId="3CB61152" w:rsidR="00684044" w:rsidRPr="00684044" w:rsidRDefault="00684044" w:rsidP="00684044">
            <w:pPr>
              <w:pStyle w:val="bodytext"/>
              <w:spacing w:line="280" w:lineRule="auto"/>
              <w:rPr>
                <w:i/>
                <w:iCs/>
              </w:rPr>
            </w:pPr>
          </w:p>
        </w:tc>
      </w:tr>
      <w:tr w:rsidR="00163C34" w:rsidRPr="00684044" w14:paraId="723BA8C4" w14:textId="77777777" w:rsidTr="00D24514">
        <w:trPr>
          <w:trHeight w:val="1778"/>
        </w:trPr>
        <w:tc>
          <w:tcPr>
            <w:tcW w:w="3755" w:type="dxa"/>
          </w:tcPr>
          <w:p w14:paraId="1C352906" w14:textId="3079BB83" w:rsidR="00163C34" w:rsidRPr="00684044" w:rsidRDefault="00163C34" w:rsidP="00163C34">
            <w:r w:rsidRPr="00163C34">
              <w:t>Investicijų projektų vertinimo kriterijai</w:t>
            </w:r>
          </w:p>
        </w:tc>
        <w:tc>
          <w:tcPr>
            <w:tcW w:w="6224" w:type="dxa"/>
          </w:tcPr>
          <w:p w14:paraId="669D3486" w14:textId="77777777" w:rsidR="00163C34" w:rsidRPr="00127F20" w:rsidRDefault="00163C34" w:rsidP="00163C34">
            <w:pPr>
              <w:pStyle w:val="bodytext"/>
              <w:spacing w:line="280" w:lineRule="auto"/>
              <w:jc w:val="both"/>
              <w:rPr>
                <w:iCs/>
              </w:rPr>
            </w:pPr>
            <w:r w:rsidRPr="00127F20">
              <w:rPr>
                <w:iCs/>
              </w:rPr>
              <w:t xml:space="preserve">Investicijų projekto vertinimo kriterijai: </w:t>
            </w:r>
          </w:p>
          <w:p w14:paraId="37F4E600" w14:textId="77777777" w:rsidR="00163C34" w:rsidRPr="00127F20" w:rsidRDefault="00163C34" w:rsidP="00163C34">
            <w:pPr>
              <w:pStyle w:val="bodytext"/>
              <w:spacing w:line="280" w:lineRule="auto"/>
              <w:jc w:val="both"/>
              <w:rPr>
                <w:iCs/>
              </w:rPr>
            </w:pPr>
            <w:r w:rsidRPr="00127F20">
              <w:rPr>
                <w:iCs/>
                <w:lang w:val="en-US"/>
              </w:rPr>
              <w:t xml:space="preserve"> 1.</w:t>
            </w:r>
            <w:r w:rsidRPr="00127F20">
              <w:rPr>
                <w:iCs/>
              </w:rPr>
              <w:t xml:space="preserve"> Mažiausia rangovo pasiūlyta kaina.</w:t>
            </w:r>
          </w:p>
          <w:p w14:paraId="4928685D" w14:textId="77777777" w:rsidR="00163C34" w:rsidRPr="00127F20" w:rsidRDefault="00163C34" w:rsidP="00163C34">
            <w:pPr>
              <w:pStyle w:val="bodytext"/>
              <w:spacing w:line="280" w:lineRule="auto"/>
              <w:jc w:val="both"/>
              <w:rPr>
                <w:iCs/>
              </w:rPr>
            </w:pPr>
            <w:r w:rsidRPr="00127F20">
              <w:rPr>
                <w:iCs/>
              </w:rPr>
              <w:t xml:space="preserve"> 2. Atliktų darbų ir panaudotų medžiagų kokybės reikalavimas.</w:t>
            </w:r>
          </w:p>
          <w:p w14:paraId="2E3893E0" w14:textId="77777777" w:rsidR="00163C34" w:rsidRPr="00127F20" w:rsidRDefault="00163C34" w:rsidP="00163C34">
            <w:pPr>
              <w:pStyle w:val="bodytext"/>
              <w:spacing w:line="280" w:lineRule="auto"/>
              <w:jc w:val="both"/>
              <w:rPr>
                <w:iCs/>
              </w:rPr>
            </w:pPr>
            <w:r w:rsidRPr="00127F20">
              <w:rPr>
                <w:iCs/>
              </w:rPr>
              <w:t xml:space="preserve"> 3. Sutarties įvykdymo garantiniai įsipareigojimai. </w:t>
            </w:r>
          </w:p>
          <w:p w14:paraId="4B8DB4EB" w14:textId="77777777" w:rsidR="00163C34" w:rsidRPr="00127F20" w:rsidRDefault="00163C34" w:rsidP="00163C34">
            <w:pPr>
              <w:pStyle w:val="bodytext"/>
              <w:spacing w:line="280" w:lineRule="auto"/>
              <w:jc w:val="both"/>
              <w:rPr>
                <w:iCs/>
              </w:rPr>
            </w:pPr>
            <w:r w:rsidRPr="00127F20">
              <w:rPr>
                <w:iCs/>
              </w:rPr>
              <w:t xml:space="preserve"> Bendras namo kiemo ir aikštelių atnaujinamas remontuojamas plotas sudaro 900 m2.</w:t>
            </w:r>
          </w:p>
          <w:p w14:paraId="16626C39" w14:textId="77777777" w:rsidR="00163C34" w:rsidRPr="00127F20" w:rsidRDefault="00163C34" w:rsidP="00163C34">
            <w:pPr>
              <w:pStyle w:val="bodytext"/>
              <w:spacing w:line="280" w:lineRule="auto"/>
              <w:jc w:val="both"/>
              <w:rPr>
                <w:iCs/>
              </w:rPr>
            </w:pPr>
            <w:r w:rsidRPr="00127F20">
              <w:rPr>
                <w:iCs/>
              </w:rPr>
              <w:lastRenderedPageBreak/>
              <w:t>4.</w:t>
            </w:r>
            <w:r w:rsidRPr="00127F20">
              <w:rPr>
                <w:iCs/>
                <w:color w:val="00B050"/>
              </w:rPr>
              <w:t xml:space="preserve"> </w:t>
            </w:r>
            <w:r w:rsidRPr="00127F20">
              <w:rPr>
                <w:iCs/>
              </w:rPr>
              <w:t>Vietinės reikšmės kelių (gatvių), kuriems atlikti kadastriniai matavimai,  ilgis (km)</w:t>
            </w:r>
          </w:p>
          <w:p w14:paraId="3E738ED7" w14:textId="3B4DB5E6" w:rsidR="00163C34" w:rsidRPr="00684044" w:rsidRDefault="00163C34" w:rsidP="00163C34">
            <w:pPr>
              <w:pStyle w:val="bodytext"/>
              <w:spacing w:line="280" w:lineRule="auto"/>
              <w:rPr>
                <w:i/>
              </w:rPr>
            </w:pPr>
          </w:p>
        </w:tc>
      </w:tr>
    </w:tbl>
    <w:p w14:paraId="75C65F29" w14:textId="77777777" w:rsidR="004240F2" w:rsidRPr="00684044" w:rsidRDefault="004240F2">
      <w:pPr>
        <w:rPr>
          <w:i/>
        </w:rPr>
      </w:pPr>
    </w:p>
    <w:p w14:paraId="563DA0C1" w14:textId="77777777" w:rsidR="005910DA" w:rsidRPr="00684044" w:rsidRDefault="005910DA">
      <w:pPr>
        <w:rPr>
          <w:i/>
        </w:rPr>
      </w:pPr>
    </w:p>
    <w:p w14:paraId="154CE581" w14:textId="77777777" w:rsidR="005910DA" w:rsidRPr="00684044" w:rsidRDefault="005910DA">
      <w:pPr>
        <w:rPr>
          <w:i/>
        </w:rPr>
      </w:pPr>
      <w:r w:rsidRPr="00684044">
        <w:rPr>
          <w:i/>
        </w:rPr>
        <w:t>----------------------------------------------------------------------------                                           -------------</w:t>
      </w:r>
    </w:p>
    <w:p w14:paraId="420D5417" w14:textId="77777777" w:rsidR="005910DA" w:rsidRPr="00684044" w:rsidRDefault="005910DA">
      <w:pPr>
        <w:rPr>
          <w:i/>
        </w:rPr>
      </w:pPr>
      <w:r w:rsidRPr="00684044">
        <w:rPr>
          <w:i/>
        </w:rPr>
        <w:t>(rengėjo pareigų pavadinimas, vardas ir pavardė, telefono Nr.)                                           (parašas)</w:t>
      </w:r>
    </w:p>
    <w:sectPr w:rsidR="005910DA" w:rsidRPr="00684044" w:rsidSect="00CD2FB5">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81"/>
    <w:rsid w:val="0000012D"/>
    <w:rsid w:val="000042A8"/>
    <w:rsid w:val="00005524"/>
    <w:rsid w:val="00052EE8"/>
    <w:rsid w:val="00053DD5"/>
    <w:rsid w:val="000B236E"/>
    <w:rsid w:val="000B474B"/>
    <w:rsid w:val="000C1141"/>
    <w:rsid w:val="000D00E3"/>
    <w:rsid w:val="000E01B8"/>
    <w:rsid w:val="000E2279"/>
    <w:rsid w:val="000F2EFC"/>
    <w:rsid w:val="00127F20"/>
    <w:rsid w:val="00163C34"/>
    <w:rsid w:val="001B1BDB"/>
    <w:rsid w:val="002016C3"/>
    <w:rsid w:val="00202400"/>
    <w:rsid w:val="00272951"/>
    <w:rsid w:val="00285AEC"/>
    <w:rsid w:val="00296057"/>
    <w:rsid w:val="002E22ED"/>
    <w:rsid w:val="002E5400"/>
    <w:rsid w:val="002F3281"/>
    <w:rsid w:val="0035007F"/>
    <w:rsid w:val="0036204F"/>
    <w:rsid w:val="00363ECA"/>
    <w:rsid w:val="00377654"/>
    <w:rsid w:val="003A11FE"/>
    <w:rsid w:val="003F2F0F"/>
    <w:rsid w:val="0040411A"/>
    <w:rsid w:val="00410021"/>
    <w:rsid w:val="00414384"/>
    <w:rsid w:val="00416CA1"/>
    <w:rsid w:val="004240F2"/>
    <w:rsid w:val="00446D89"/>
    <w:rsid w:val="004518B7"/>
    <w:rsid w:val="004629BD"/>
    <w:rsid w:val="00482E16"/>
    <w:rsid w:val="004E1BC8"/>
    <w:rsid w:val="0052519B"/>
    <w:rsid w:val="00542A93"/>
    <w:rsid w:val="00544FE1"/>
    <w:rsid w:val="005910DA"/>
    <w:rsid w:val="005A0F21"/>
    <w:rsid w:val="005A34A3"/>
    <w:rsid w:val="005E67B9"/>
    <w:rsid w:val="00684044"/>
    <w:rsid w:val="006A38B0"/>
    <w:rsid w:val="006B34DE"/>
    <w:rsid w:val="006D0180"/>
    <w:rsid w:val="0072107A"/>
    <w:rsid w:val="0072248D"/>
    <w:rsid w:val="007806BB"/>
    <w:rsid w:val="00781555"/>
    <w:rsid w:val="00783806"/>
    <w:rsid w:val="007873EF"/>
    <w:rsid w:val="007A004C"/>
    <w:rsid w:val="007A3B6F"/>
    <w:rsid w:val="007D1F07"/>
    <w:rsid w:val="007D3F84"/>
    <w:rsid w:val="007F0FBE"/>
    <w:rsid w:val="00832B32"/>
    <w:rsid w:val="008701A1"/>
    <w:rsid w:val="00895651"/>
    <w:rsid w:val="009169EA"/>
    <w:rsid w:val="009445EE"/>
    <w:rsid w:val="00951D24"/>
    <w:rsid w:val="00962B70"/>
    <w:rsid w:val="00972665"/>
    <w:rsid w:val="00982A9B"/>
    <w:rsid w:val="009963AB"/>
    <w:rsid w:val="009F59B3"/>
    <w:rsid w:val="00A73B94"/>
    <w:rsid w:val="00A91C64"/>
    <w:rsid w:val="00AE1B0F"/>
    <w:rsid w:val="00B41D95"/>
    <w:rsid w:val="00BB6AA2"/>
    <w:rsid w:val="00BE3888"/>
    <w:rsid w:val="00BF385B"/>
    <w:rsid w:val="00C622CA"/>
    <w:rsid w:val="00CB2468"/>
    <w:rsid w:val="00CD2FB5"/>
    <w:rsid w:val="00D04CD8"/>
    <w:rsid w:val="00D24514"/>
    <w:rsid w:val="00D8465F"/>
    <w:rsid w:val="00D90786"/>
    <w:rsid w:val="00E14F35"/>
    <w:rsid w:val="00E25625"/>
    <w:rsid w:val="00E571F3"/>
    <w:rsid w:val="00E84A14"/>
    <w:rsid w:val="00EF20B1"/>
    <w:rsid w:val="00F13AB8"/>
    <w:rsid w:val="00F21DD0"/>
    <w:rsid w:val="00F51D8B"/>
    <w:rsid w:val="00FF76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A67826"/>
  <w15:docId w15:val="{4CA8AD1D-123F-42F7-AFBC-677230DD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7765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99"/>
    <w:rsid w:val="007A3B6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72248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2248D"/>
    <w:rPr>
      <w:rFonts w:ascii="Tahoma" w:hAnsi="Tahoma" w:cs="Tahoma"/>
      <w:sz w:val="16"/>
      <w:szCs w:val="16"/>
    </w:rPr>
  </w:style>
  <w:style w:type="paragraph" w:customStyle="1" w:styleId="bodytext">
    <w:name w:val="bodytext"/>
    <w:basedOn w:val="prastasis"/>
    <w:rsid w:val="00544FE1"/>
    <w:pPr>
      <w:spacing w:before="100" w:beforeAutospacing="1" w:after="100" w:afterAutospacing="1"/>
    </w:pPr>
  </w:style>
  <w:style w:type="paragraph" w:styleId="Pataisymai">
    <w:name w:val="Revision"/>
    <w:hidden/>
    <w:uiPriority w:val="99"/>
    <w:semiHidden/>
    <w:rsid w:val="002E5400"/>
    <w:rPr>
      <w:sz w:val="24"/>
      <w:szCs w:val="24"/>
    </w:rPr>
  </w:style>
  <w:style w:type="character" w:styleId="Komentaronuoroda">
    <w:name w:val="annotation reference"/>
    <w:basedOn w:val="Numatytasispastraiposriftas"/>
    <w:uiPriority w:val="99"/>
    <w:semiHidden/>
    <w:unhideWhenUsed/>
    <w:rsid w:val="00C622CA"/>
    <w:rPr>
      <w:sz w:val="16"/>
      <w:szCs w:val="16"/>
    </w:rPr>
  </w:style>
  <w:style w:type="paragraph" w:styleId="Komentarotekstas">
    <w:name w:val="annotation text"/>
    <w:basedOn w:val="prastasis"/>
    <w:link w:val="KomentarotekstasDiagrama"/>
    <w:uiPriority w:val="99"/>
    <w:semiHidden/>
    <w:unhideWhenUsed/>
    <w:rsid w:val="00C622CA"/>
    <w:rPr>
      <w:sz w:val="20"/>
      <w:szCs w:val="20"/>
    </w:rPr>
  </w:style>
  <w:style w:type="character" w:customStyle="1" w:styleId="KomentarotekstasDiagrama">
    <w:name w:val="Komentaro tekstas Diagrama"/>
    <w:basedOn w:val="Numatytasispastraiposriftas"/>
    <w:link w:val="Komentarotekstas"/>
    <w:uiPriority w:val="99"/>
    <w:semiHidden/>
    <w:rsid w:val="00C622CA"/>
    <w:rPr>
      <w:sz w:val="20"/>
      <w:szCs w:val="20"/>
    </w:rPr>
  </w:style>
  <w:style w:type="paragraph" w:styleId="Komentarotema">
    <w:name w:val="annotation subject"/>
    <w:basedOn w:val="Komentarotekstas"/>
    <w:next w:val="Komentarotekstas"/>
    <w:link w:val="KomentarotemaDiagrama"/>
    <w:uiPriority w:val="99"/>
    <w:semiHidden/>
    <w:unhideWhenUsed/>
    <w:rsid w:val="00C622CA"/>
    <w:rPr>
      <w:b/>
      <w:bCs/>
    </w:rPr>
  </w:style>
  <w:style w:type="character" w:customStyle="1" w:styleId="KomentarotemaDiagrama">
    <w:name w:val="Komentaro tema Diagrama"/>
    <w:basedOn w:val="KomentarotekstasDiagrama"/>
    <w:link w:val="Komentarotema"/>
    <w:uiPriority w:val="99"/>
    <w:semiHidden/>
    <w:rsid w:val="00C622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311901">
      <w:bodyDiv w:val="1"/>
      <w:marLeft w:val="188"/>
      <w:marRight w:val="188"/>
      <w:marTop w:val="0"/>
      <w:marBottom w:val="0"/>
      <w:divBdr>
        <w:top w:val="none" w:sz="0" w:space="0" w:color="auto"/>
        <w:left w:val="none" w:sz="0" w:space="0" w:color="auto"/>
        <w:bottom w:val="none" w:sz="0" w:space="0" w:color="auto"/>
        <w:right w:val="none" w:sz="0" w:space="0" w:color="auto"/>
      </w:divBdr>
      <w:divsChild>
        <w:div w:id="201209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5691</Words>
  <Characters>3245</Characters>
  <Application>Microsoft Office Word</Application>
  <DocSecurity>0</DocSecurity>
  <Lines>27</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naciuniene</dc:creator>
  <cp:lastModifiedBy>Aistė Jasinskaitė</cp:lastModifiedBy>
  <cp:revision>5</cp:revision>
  <cp:lastPrinted>2013-03-21T07:04:00Z</cp:lastPrinted>
  <dcterms:created xsi:type="dcterms:W3CDTF">2024-11-07T08:11:00Z</dcterms:created>
  <dcterms:modified xsi:type="dcterms:W3CDTF">2024-11-07T14:39:00Z</dcterms:modified>
</cp:coreProperties>
</file>