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2F46" w14:textId="77777777" w:rsidR="00EB5EE5" w:rsidRPr="004D65AE" w:rsidRDefault="00EB5EE5" w:rsidP="00EB5EE5">
      <w:pPr>
        <w:pStyle w:val="Betarp"/>
      </w:pPr>
      <w:r w:rsidRPr="004D65AE">
        <w:rPr>
          <w:noProof/>
          <w:lang w:eastAsia="lt-LT"/>
        </w:rPr>
        <w:drawing>
          <wp:anchor distT="0" distB="0" distL="114300" distR="114300" simplePos="0" relativeHeight="251659264" behindDoc="1" locked="0" layoutInCell="1" allowOverlap="1" wp14:anchorId="66D7B2B2" wp14:editId="7BEF37D8">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69F36732" w14:textId="77777777" w:rsidR="00EB5EE5" w:rsidRPr="004D65AE" w:rsidRDefault="00EB5EE5" w:rsidP="00EB5EE5">
      <w:pPr>
        <w:jc w:val="center"/>
        <w:rPr>
          <w:color w:val="000000" w:themeColor="text1"/>
          <w:szCs w:val="24"/>
        </w:rPr>
      </w:pPr>
    </w:p>
    <w:p w14:paraId="39CAD00B" w14:textId="77777777" w:rsidR="00EB5EE5" w:rsidRPr="004D65AE" w:rsidRDefault="00EB5EE5" w:rsidP="00EB5EE5">
      <w:pPr>
        <w:jc w:val="center"/>
        <w:rPr>
          <w:color w:val="000000" w:themeColor="text1"/>
          <w:szCs w:val="24"/>
        </w:rPr>
      </w:pPr>
    </w:p>
    <w:p w14:paraId="349BF889" w14:textId="77777777" w:rsidR="00EB5EE5" w:rsidRPr="004D65AE" w:rsidRDefault="00EB5EE5" w:rsidP="00EB5EE5">
      <w:pPr>
        <w:jc w:val="center"/>
        <w:rPr>
          <w:color w:val="000000" w:themeColor="text1"/>
          <w:szCs w:val="24"/>
        </w:rPr>
      </w:pPr>
    </w:p>
    <w:p w14:paraId="5E9A5EA2" w14:textId="77777777" w:rsidR="00EB5EE5" w:rsidRPr="004D65AE" w:rsidRDefault="00EB5EE5" w:rsidP="00EB5EE5">
      <w:pPr>
        <w:jc w:val="center"/>
        <w:rPr>
          <w:b/>
          <w:bCs/>
          <w:color w:val="000000" w:themeColor="text1"/>
          <w:sz w:val="28"/>
          <w:szCs w:val="28"/>
        </w:rPr>
      </w:pPr>
      <w:r w:rsidRPr="004D65AE">
        <w:rPr>
          <w:b/>
          <w:bCs/>
          <w:color w:val="000000" w:themeColor="text1"/>
          <w:sz w:val="28"/>
          <w:szCs w:val="28"/>
        </w:rPr>
        <w:t xml:space="preserve">KAZLŲ RŪDOS SAVIVALDYBĖS MERAS </w:t>
      </w:r>
    </w:p>
    <w:p w14:paraId="632D55E6" w14:textId="77777777" w:rsidR="00EB5EE5" w:rsidRPr="004D65AE" w:rsidRDefault="00EB5EE5" w:rsidP="00EB5EE5">
      <w:pPr>
        <w:pStyle w:val="Antrat1"/>
        <w:ind w:firstLine="0"/>
        <w:jc w:val="center"/>
        <w:rPr>
          <w:b/>
          <w:bCs/>
          <w:color w:val="000000" w:themeColor="text1"/>
        </w:rPr>
      </w:pPr>
    </w:p>
    <w:p w14:paraId="0A9FB019" w14:textId="77777777" w:rsidR="002A2690" w:rsidRDefault="002A2690" w:rsidP="00EB5EE5">
      <w:pPr>
        <w:pStyle w:val="Antrat1"/>
        <w:ind w:firstLine="0"/>
        <w:jc w:val="center"/>
        <w:rPr>
          <w:b/>
          <w:bCs/>
          <w:color w:val="000000" w:themeColor="text1"/>
        </w:rPr>
      </w:pPr>
    </w:p>
    <w:p w14:paraId="5D454BB8" w14:textId="2E83A00C" w:rsidR="00EB5EE5" w:rsidRPr="004D65AE" w:rsidRDefault="00C11347" w:rsidP="00EB5EE5">
      <w:pPr>
        <w:pStyle w:val="Antrat1"/>
        <w:ind w:firstLine="0"/>
        <w:jc w:val="center"/>
        <w:rPr>
          <w:b/>
          <w:bCs/>
          <w:color w:val="000000" w:themeColor="text1"/>
        </w:rPr>
      </w:pPr>
      <w:r w:rsidRPr="004D65AE">
        <w:rPr>
          <w:b/>
          <w:bCs/>
          <w:color w:val="000000" w:themeColor="text1"/>
        </w:rPr>
        <w:t>POTVARKIS</w:t>
      </w:r>
    </w:p>
    <w:p w14:paraId="4676B2A7" w14:textId="3314E01A" w:rsidR="00EB5EE5" w:rsidRPr="006B7AC9" w:rsidRDefault="00C11347" w:rsidP="00EB5EE5">
      <w:pPr>
        <w:pStyle w:val="Antrat1"/>
        <w:ind w:firstLine="0"/>
        <w:jc w:val="center"/>
        <w:rPr>
          <w:b/>
          <w:bCs/>
        </w:rPr>
      </w:pPr>
      <w:r w:rsidRPr="006B7AC9">
        <w:rPr>
          <w:b/>
          <w:bCs/>
        </w:rPr>
        <w:t>DĖL KAZLŲ RŪDOS SAVIVALDYBĖS SEPTINTOJO ŠAUKIMO TARYBOS</w:t>
      </w:r>
      <w:r w:rsidR="00764D8B">
        <w:rPr>
          <w:b/>
          <w:bCs/>
        </w:rPr>
        <w:t xml:space="preserve"> </w:t>
      </w:r>
      <w:r w:rsidR="00F713CC">
        <w:rPr>
          <w:b/>
          <w:bCs/>
        </w:rPr>
        <w:t>DVIDEŠIMT</w:t>
      </w:r>
      <w:r w:rsidR="003F03C1">
        <w:rPr>
          <w:b/>
          <w:bCs/>
        </w:rPr>
        <w:t xml:space="preserve"> PIRMOJO</w:t>
      </w:r>
      <w:r w:rsidR="006B7AC9" w:rsidRPr="006B7AC9">
        <w:rPr>
          <w:b/>
          <w:bCs/>
        </w:rPr>
        <w:t xml:space="preserve"> </w:t>
      </w:r>
      <w:r w:rsidRPr="006B7AC9">
        <w:rPr>
          <w:b/>
          <w:bCs/>
        </w:rPr>
        <w:t>POSĖDŽIO</w:t>
      </w:r>
      <w:r w:rsidR="00AE3955">
        <w:rPr>
          <w:b/>
          <w:bCs/>
        </w:rPr>
        <w:t xml:space="preserve"> </w:t>
      </w:r>
      <w:r w:rsidR="00AE3955" w:rsidRPr="00AE3955">
        <w:rPr>
          <w:b/>
          <w:bCs/>
        </w:rPr>
        <w:t>SUŠAUKIMO</w:t>
      </w:r>
      <w:r w:rsidR="00AE3955">
        <w:rPr>
          <w:b/>
          <w:bCs/>
        </w:rPr>
        <w:t xml:space="preserve"> </w:t>
      </w:r>
      <w:r w:rsidRPr="006B7AC9">
        <w:rPr>
          <w:b/>
          <w:bCs/>
        </w:rPr>
        <w:t>202</w:t>
      </w:r>
      <w:r w:rsidR="006B7AC9" w:rsidRPr="006B7AC9">
        <w:rPr>
          <w:b/>
          <w:bCs/>
        </w:rPr>
        <w:t>4</w:t>
      </w:r>
      <w:r w:rsidRPr="006B7AC9">
        <w:rPr>
          <w:b/>
          <w:bCs/>
        </w:rPr>
        <w:t xml:space="preserve"> M. </w:t>
      </w:r>
      <w:r w:rsidR="003F03C1">
        <w:rPr>
          <w:b/>
          <w:bCs/>
        </w:rPr>
        <w:t>LAPKRIČIO</w:t>
      </w:r>
      <w:r w:rsidR="00E13F63">
        <w:rPr>
          <w:b/>
          <w:bCs/>
        </w:rPr>
        <w:t xml:space="preserve"> </w:t>
      </w:r>
      <w:r w:rsidR="00F713CC">
        <w:rPr>
          <w:b/>
          <w:bCs/>
        </w:rPr>
        <w:t>2</w:t>
      </w:r>
      <w:r w:rsidR="003F03C1">
        <w:rPr>
          <w:b/>
          <w:bCs/>
        </w:rPr>
        <w:t>5</w:t>
      </w:r>
      <w:r w:rsidRPr="006B7AC9">
        <w:rPr>
          <w:b/>
          <w:bCs/>
        </w:rPr>
        <w:t xml:space="preserve"> D. 13 VAL.</w:t>
      </w:r>
      <w:r w:rsidR="00447EF4">
        <w:rPr>
          <w:b/>
          <w:bCs/>
        </w:rPr>
        <w:t xml:space="preserve"> </w:t>
      </w:r>
      <w:r w:rsidR="0024276B">
        <w:rPr>
          <w:b/>
          <w:bCs/>
        </w:rPr>
        <w:t xml:space="preserve">IR </w:t>
      </w:r>
      <w:r w:rsidR="00AE3955">
        <w:rPr>
          <w:b/>
          <w:bCs/>
        </w:rPr>
        <w:t xml:space="preserve">JO </w:t>
      </w:r>
      <w:r w:rsidRPr="006B7AC9">
        <w:rPr>
          <w:b/>
          <w:bCs/>
        </w:rPr>
        <w:t>DARBOTVARKĖS PROJEKTO SUDARYMO</w:t>
      </w:r>
    </w:p>
    <w:p w14:paraId="52B07E38" w14:textId="77777777" w:rsidR="00EB5EE5" w:rsidRPr="004D65AE" w:rsidRDefault="00EB5EE5" w:rsidP="00EB5EE5">
      <w:pPr>
        <w:jc w:val="center"/>
        <w:rPr>
          <w:b/>
          <w:bCs/>
          <w:color w:val="000000" w:themeColor="text1"/>
        </w:rPr>
      </w:pPr>
    </w:p>
    <w:p w14:paraId="57E7041B" w14:textId="2CF1EBC2" w:rsidR="00EB5EE5" w:rsidRPr="004D65AE" w:rsidRDefault="00EB5EE5" w:rsidP="00EB5EE5">
      <w:pPr>
        <w:jc w:val="center"/>
        <w:rPr>
          <w:color w:val="000000" w:themeColor="text1"/>
        </w:rPr>
      </w:pPr>
      <w:r w:rsidRPr="004D65AE">
        <w:rPr>
          <w:color w:val="000000" w:themeColor="text1"/>
        </w:rPr>
        <w:t>202</w:t>
      </w:r>
      <w:r w:rsidR="00E637CA">
        <w:rPr>
          <w:color w:val="000000" w:themeColor="text1"/>
        </w:rPr>
        <w:t>4</w:t>
      </w:r>
      <w:r w:rsidRPr="004D65AE">
        <w:rPr>
          <w:color w:val="000000" w:themeColor="text1"/>
        </w:rPr>
        <w:t xml:space="preserve"> m.</w:t>
      </w:r>
      <w:r w:rsidR="00E13F63">
        <w:rPr>
          <w:color w:val="000000" w:themeColor="text1"/>
        </w:rPr>
        <w:t xml:space="preserve"> </w:t>
      </w:r>
      <w:r w:rsidR="003F03C1">
        <w:rPr>
          <w:color w:val="000000" w:themeColor="text1"/>
        </w:rPr>
        <w:t>lapkričio</w:t>
      </w:r>
      <w:r w:rsidR="00E13F63">
        <w:rPr>
          <w:color w:val="000000" w:themeColor="text1"/>
        </w:rPr>
        <w:t xml:space="preserve">    </w:t>
      </w:r>
      <w:r w:rsidR="00F659D3">
        <w:rPr>
          <w:color w:val="000000" w:themeColor="text1"/>
        </w:rPr>
        <w:t xml:space="preserve">   </w:t>
      </w:r>
      <w:r w:rsidRPr="004D65AE">
        <w:rPr>
          <w:color w:val="000000" w:themeColor="text1"/>
        </w:rPr>
        <w:t>d. Nr. MV-</w:t>
      </w:r>
    </w:p>
    <w:p w14:paraId="549570E0" w14:textId="77777777" w:rsidR="00EB5EE5" w:rsidRPr="004D65AE" w:rsidRDefault="00EB5EE5" w:rsidP="00EB5EE5">
      <w:pPr>
        <w:jc w:val="center"/>
        <w:rPr>
          <w:color w:val="000000" w:themeColor="text1"/>
        </w:rPr>
      </w:pPr>
      <w:r w:rsidRPr="004D65AE">
        <w:rPr>
          <w:color w:val="000000" w:themeColor="text1"/>
        </w:rPr>
        <w:t>Kazlų Rūda</w:t>
      </w:r>
    </w:p>
    <w:p w14:paraId="58DB209A" w14:textId="74BF1EF9" w:rsidR="000F4B06" w:rsidRDefault="000F4B06" w:rsidP="00E5741A">
      <w:pPr>
        <w:tabs>
          <w:tab w:val="left" w:pos="709"/>
        </w:tabs>
        <w:jc w:val="both"/>
        <w:rPr>
          <w:color w:val="000000" w:themeColor="text1"/>
        </w:rPr>
      </w:pPr>
    </w:p>
    <w:p w14:paraId="2AEE976A" w14:textId="49B1628A" w:rsidR="008C6B97" w:rsidRDefault="008C6B97" w:rsidP="008C6B97">
      <w:pPr>
        <w:pStyle w:val="Betarp"/>
        <w:tabs>
          <w:tab w:val="left" w:pos="810"/>
        </w:tabs>
        <w:ind w:firstLine="851"/>
        <w:jc w:val="both"/>
        <w:rPr>
          <w:color w:val="000000" w:themeColor="text1"/>
        </w:rPr>
      </w:pPr>
      <w:r w:rsidRPr="0071174B">
        <w:rPr>
          <w:color w:val="000000" w:themeColor="text1"/>
        </w:rPr>
        <w:t>Vadovaudamasi</w:t>
      </w:r>
      <w:r w:rsidR="00F0421E">
        <w:rPr>
          <w:color w:val="000000" w:themeColor="text1"/>
        </w:rPr>
        <w:t>s</w:t>
      </w:r>
      <w:r w:rsidRPr="0071174B">
        <w:rPr>
          <w:color w:val="000000" w:themeColor="text1"/>
        </w:rPr>
        <w:t xml:space="preserve"> Lietuvos Respublikos vietos savivaldos įstatymo 17 straipsnio 9, 12</w:t>
      </w:r>
      <w:r>
        <w:rPr>
          <w:color w:val="000000" w:themeColor="text1"/>
        </w:rPr>
        <w:t>, 14</w:t>
      </w:r>
      <w:r w:rsidRPr="0071174B">
        <w:rPr>
          <w:color w:val="000000" w:themeColor="text1"/>
        </w:rPr>
        <w:t xml:space="preserve"> </w:t>
      </w:r>
      <w:r>
        <w:rPr>
          <w:color w:val="000000" w:themeColor="text1"/>
        </w:rPr>
        <w:t xml:space="preserve">ir 23 </w:t>
      </w:r>
      <w:r w:rsidRPr="0071174B">
        <w:rPr>
          <w:color w:val="000000" w:themeColor="text1"/>
        </w:rPr>
        <w:t xml:space="preserve">dalimis, </w:t>
      </w:r>
      <w:r>
        <w:rPr>
          <w:color w:val="000000" w:themeColor="text1"/>
        </w:rPr>
        <w:t xml:space="preserve">25 straipsnio 5 dalimi, </w:t>
      </w:r>
      <w:r w:rsidRPr="0071174B">
        <w:rPr>
          <w:color w:val="000000" w:themeColor="text1"/>
        </w:rPr>
        <w:t>27 straipsnio 2 dalies 4 punktu</w:t>
      </w:r>
      <w:r>
        <w:rPr>
          <w:color w:val="000000" w:themeColor="text1"/>
        </w:rPr>
        <w:t xml:space="preserve">, </w:t>
      </w:r>
      <w:r w:rsidRPr="0071174B">
        <w:rPr>
          <w:color w:val="000000" w:themeColor="text1"/>
        </w:rPr>
        <w:t>Kazlų Rūdos savivaldybės tarybos veiklos reglamento, patvirtinto Kazlų Rūdos savivaldybės tarybos 202</w:t>
      </w:r>
      <w:r>
        <w:rPr>
          <w:color w:val="000000" w:themeColor="text1"/>
        </w:rPr>
        <w:t>4</w:t>
      </w:r>
      <w:r w:rsidRPr="0071174B">
        <w:rPr>
          <w:color w:val="000000" w:themeColor="text1"/>
        </w:rPr>
        <w:t xml:space="preserve"> m. </w:t>
      </w:r>
      <w:r>
        <w:rPr>
          <w:color w:val="000000" w:themeColor="text1"/>
        </w:rPr>
        <w:t>gegužės 27</w:t>
      </w:r>
      <w:r w:rsidRPr="0071174B">
        <w:rPr>
          <w:color w:val="000000" w:themeColor="text1"/>
        </w:rPr>
        <w:t xml:space="preserve"> d. sprendimu Nr. TS-1</w:t>
      </w:r>
      <w:r>
        <w:rPr>
          <w:color w:val="000000" w:themeColor="text1"/>
        </w:rPr>
        <w:t xml:space="preserve">16 </w:t>
      </w:r>
      <w:r w:rsidRPr="0071174B">
        <w:rPr>
          <w:color w:val="000000" w:themeColor="text1"/>
        </w:rPr>
        <w:t xml:space="preserve">„Dėl Kazlų Rūdos savivaldybės tarybos veiklos reglamento patvirtinimo“, </w:t>
      </w:r>
      <w:r>
        <w:rPr>
          <w:color w:val="000000" w:themeColor="text1"/>
        </w:rPr>
        <w:t xml:space="preserve">16, </w:t>
      </w:r>
      <w:r w:rsidRPr="0071174B">
        <w:rPr>
          <w:color w:val="000000" w:themeColor="text1"/>
        </w:rPr>
        <w:t>17</w:t>
      </w:r>
      <w:r>
        <w:rPr>
          <w:color w:val="000000" w:themeColor="text1"/>
        </w:rPr>
        <w:t>, 19 ir 20</w:t>
      </w:r>
      <w:r w:rsidRPr="0071174B">
        <w:rPr>
          <w:color w:val="000000" w:themeColor="text1"/>
        </w:rPr>
        <w:t xml:space="preserve"> punkt</w:t>
      </w:r>
      <w:r>
        <w:rPr>
          <w:color w:val="000000" w:themeColor="text1"/>
        </w:rPr>
        <w:t>ais</w:t>
      </w:r>
      <w:r w:rsidRPr="0071174B">
        <w:rPr>
          <w:color w:val="000000" w:themeColor="text1"/>
        </w:rPr>
        <w:t xml:space="preserve">: </w:t>
      </w:r>
    </w:p>
    <w:p w14:paraId="1A9D230E" w14:textId="005F5BE2" w:rsidR="00E5741A" w:rsidRPr="0071174B" w:rsidRDefault="00E5741A" w:rsidP="009D1A97">
      <w:pPr>
        <w:tabs>
          <w:tab w:val="left" w:pos="709"/>
        </w:tabs>
        <w:ind w:firstLine="851"/>
        <w:jc w:val="both"/>
        <w:rPr>
          <w:color w:val="000000" w:themeColor="text1"/>
        </w:rPr>
      </w:pPr>
      <w:r w:rsidRPr="0071174B">
        <w:rPr>
          <w:color w:val="000000" w:themeColor="text1"/>
        </w:rPr>
        <w:t>1. Š a u k i u</w:t>
      </w:r>
      <w:r w:rsidR="008C6B97">
        <w:rPr>
          <w:color w:val="000000" w:themeColor="text1"/>
        </w:rPr>
        <w:t xml:space="preserve"> </w:t>
      </w:r>
      <w:r w:rsidR="00360738" w:rsidRPr="0071174B">
        <w:rPr>
          <w:color w:val="000000" w:themeColor="text1"/>
        </w:rPr>
        <w:t>Kazlų Rūdos savivaldybės</w:t>
      </w:r>
      <w:r w:rsidRPr="0071174B">
        <w:rPr>
          <w:color w:val="000000" w:themeColor="text1"/>
        </w:rPr>
        <w:t xml:space="preserve"> tarybos posėdį 202</w:t>
      </w:r>
      <w:r w:rsidR="00E637CA" w:rsidRPr="0071174B">
        <w:rPr>
          <w:color w:val="000000" w:themeColor="text1"/>
        </w:rPr>
        <w:t>4</w:t>
      </w:r>
      <w:r w:rsidRPr="0071174B">
        <w:rPr>
          <w:color w:val="000000" w:themeColor="text1"/>
        </w:rPr>
        <w:t xml:space="preserve"> m.</w:t>
      </w:r>
      <w:r w:rsidR="003F03C1">
        <w:rPr>
          <w:color w:val="000000" w:themeColor="text1"/>
        </w:rPr>
        <w:t xml:space="preserve"> lapkričio</w:t>
      </w:r>
      <w:r w:rsidR="00306DDA">
        <w:rPr>
          <w:color w:val="000000" w:themeColor="text1"/>
        </w:rPr>
        <w:t xml:space="preserve"> 2</w:t>
      </w:r>
      <w:r w:rsidR="003F03C1">
        <w:rPr>
          <w:color w:val="000000" w:themeColor="text1"/>
        </w:rPr>
        <w:t>5</w:t>
      </w:r>
      <w:r w:rsidRPr="0071174B">
        <w:rPr>
          <w:color w:val="000000" w:themeColor="text1"/>
        </w:rPr>
        <w:t xml:space="preserve"> d. 1</w:t>
      </w:r>
      <w:r w:rsidR="00D561CA" w:rsidRPr="0071174B">
        <w:rPr>
          <w:color w:val="000000" w:themeColor="text1"/>
        </w:rPr>
        <w:t>3</w:t>
      </w:r>
      <w:r w:rsidRPr="0071174B">
        <w:rPr>
          <w:color w:val="000000" w:themeColor="text1"/>
        </w:rPr>
        <w:t xml:space="preserve"> val. </w:t>
      </w:r>
    </w:p>
    <w:p w14:paraId="01D8CEE1" w14:textId="485E2268" w:rsidR="004B1E4E" w:rsidRDefault="00E5741A" w:rsidP="00F76A20">
      <w:pPr>
        <w:pStyle w:val="Betarp"/>
        <w:tabs>
          <w:tab w:val="left" w:pos="810"/>
        </w:tabs>
        <w:ind w:firstLine="851"/>
        <w:jc w:val="both"/>
        <w:rPr>
          <w:color w:val="000000" w:themeColor="text1"/>
        </w:rPr>
      </w:pPr>
      <w:r w:rsidRPr="0071174B">
        <w:rPr>
          <w:color w:val="000000" w:themeColor="text1"/>
        </w:rPr>
        <w:t xml:space="preserve">2. </w:t>
      </w:r>
      <w:r w:rsidR="00203707" w:rsidRPr="0071174B">
        <w:rPr>
          <w:color w:val="000000" w:themeColor="text1"/>
        </w:rPr>
        <w:t>S u</w:t>
      </w:r>
      <w:r w:rsidRPr="0071174B">
        <w:rPr>
          <w:color w:val="000000" w:themeColor="text1"/>
        </w:rPr>
        <w:t xml:space="preserve"> </w:t>
      </w:r>
      <w:r w:rsidR="00203707" w:rsidRPr="0071174B">
        <w:rPr>
          <w:color w:val="000000" w:themeColor="text1"/>
        </w:rPr>
        <w:t>d</w:t>
      </w:r>
      <w:r w:rsidRPr="0071174B">
        <w:rPr>
          <w:color w:val="000000" w:themeColor="text1"/>
        </w:rPr>
        <w:t xml:space="preserve"> </w:t>
      </w:r>
      <w:r w:rsidR="00203707" w:rsidRPr="0071174B">
        <w:rPr>
          <w:color w:val="000000" w:themeColor="text1"/>
        </w:rPr>
        <w:t>a</w:t>
      </w:r>
      <w:r w:rsidRPr="0071174B">
        <w:rPr>
          <w:color w:val="000000" w:themeColor="text1"/>
        </w:rPr>
        <w:t xml:space="preserve"> </w:t>
      </w:r>
      <w:r w:rsidR="00203707" w:rsidRPr="0071174B">
        <w:rPr>
          <w:color w:val="000000" w:themeColor="text1"/>
        </w:rPr>
        <w:t>r</w:t>
      </w:r>
      <w:r w:rsidRPr="0071174B">
        <w:rPr>
          <w:color w:val="000000" w:themeColor="text1"/>
        </w:rPr>
        <w:t xml:space="preserve"> </w:t>
      </w:r>
      <w:r w:rsidR="00203707" w:rsidRPr="0071174B">
        <w:rPr>
          <w:color w:val="000000" w:themeColor="text1"/>
        </w:rPr>
        <w:t>a</w:t>
      </w:r>
      <w:r w:rsidRPr="0071174B">
        <w:rPr>
          <w:color w:val="000000" w:themeColor="text1"/>
        </w:rPr>
        <w:t xml:space="preserve"> u</w:t>
      </w:r>
      <w:r w:rsidR="00C11A5F">
        <w:rPr>
          <w:color w:val="000000" w:themeColor="text1"/>
        </w:rPr>
        <w:t xml:space="preserve"> </w:t>
      </w:r>
      <w:r w:rsidRPr="0071174B">
        <w:rPr>
          <w:color w:val="000000" w:themeColor="text1"/>
        </w:rPr>
        <w:t>Kazlų Rūdos savivaldybės</w:t>
      </w:r>
      <w:r w:rsidR="00360738" w:rsidRPr="0071174B">
        <w:rPr>
          <w:color w:val="000000" w:themeColor="text1"/>
        </w:rPr>
        <w:t xml:space="preserve"> </w:t>
      </w:r>
      <w:r w:rsidRPr="0071174B">
        <w:rPr>
          <w:color w:val="000000" w:themeColor="text1"/>
        </w:rPr>
        <w:t>septintojo šaukimo tarybos</w:t>
      </w:r>
      <w:r w:rsidR="006B6638" w:rsidRPr="0071174B">
        <w:rPr>
          <w:color w:val="000000" w:themeColor="text1"/>
        </w:rPr>
        <w:t xml:space="preserve"> </w:t>
      </w:r>
      <w:r w:rsidR="00306DDA">
        <w:rPr>
          <w:color w:val="000000" w:themeColor="text1"/>
        </w:rPr>
        <w:t>dvidešimt</w:t>
      </w:r>
      <w:r w:rsidR="003F03C1">
        <w:rPr>
          <w:color w:val="000000" w:themeColor="text1"/>
        </w:rPr>
        <w:t xml:space="preserve"> pirmojo</w:t>
      </w:r>
      <w:r w:rsidR="006B6638" w:rsidRPr="0071174B">
        <w:rPr>
          <w:color w:val="000000" w:themeColor="text1"/>
        </w:rPr>
        <w:t xml:space="preserve"> </w:t>
      </w:r>
      <w:r w:rsidRPr="0071174B">
        <w:rPr>
          <w:color w:val="000000" w:themeColor="text1"/>
        </w:rPr>
        <w:t>posėdžio, vyksiančio 202</w:t>
      </w:r>
      <w:r w:rsidR="00E637CA" w:rsidRPr="0071174B">
        <w:rPr>
          <w:color w:val="000000" w:themeColor="text1"/>
        </w:rPr>
        <w:t>4</w:t>
      </w:r>
      <w:r w:rsidRPr="0071174B">
        <w:rPr>
          <w:color w:val="000000" w:themeColor="text1"/>
        </w:rPr>
        <w:t xml:space="preserve"> m.</w:t>
      </w:r>
      <w:r w:rsidR="002D0A60">
        <w:rPr>
          <w:color w:val="000000" w:themeColor="text1"/>
        </w:rPr>
        <w:t xml:space="preserve"> </w:t>
      </w:r>
      <w:r w:rsidR="00E30A5F">
        <w:rPr>
          <w:color w:val="000000" w:themeColor="text1"/>
        </w:rPr>
        <w:t>lapkričio 25</w:t>
      </w:r>
      <w:r w:rsidRPr="0071174B">
        <w:rPr>
          <w:color w:val="000000" w:themeColor="text1"/>
        </w:rPr>
        <w:t xml:space="preserve"> d. 1</w:t>
      </w:r>
      <w:r w:rsidR="00D561CA" w:rsidRPr="0071174B">
        <w:rPr>
          <w:color w:val="000000" w:themeColor="text1"/>
        </w:rPr>
        <w:t>3</w:t>
      </w:r>
      <w:r w:rsidRPr="0071174B">
        <w:rPr>
          <w:color w:val="000000" w:themeColor="text1"/>
        </w:rPr>
        <w:t xml:space="preserve"> val., darbotvark</w:t>
      </w:r>
      <w:r w:rsidR="000B05F8" w:rsidRPr="0071174B">
        <w:rPr>
          <w:color w:val="000000" w:themeColor="text1"/>
        </w:rPr>
        <w:t>ės projektą</w:t>
      </w:r>
      <w:r w:rsidRPr="0071174B">
        <w:rPr>
          <w:color w:val="000000" w:themeColor="text1"/>
        </w:rPr>
        <w:t xml:space="preserve"> (pridedama).</w:t>
      </w:r>
    </w:p>
    <w:p w14:paraId="19568C68" w14:textId="3F5A258D" w:rsidR="00E5741A" w:rsidRPr="0071174B" w:rsidRDefault="004B1E4E" w:rsidP="00F659D3">
      <w:pPr>
        <w:pStyle w:val="Betarp"/>
        <w:tabs>
          <w:tab w:val="left" w:pos="851"/>
        </w:tabs>
        <w:ind w:firstLine="851"/>
        <w:jc w:val="both"/>
        <w:rPr>
          <w:color w:val="000000" w:themeColor="text1"/>
        </w:rPr>
      </w:pPr>
      <w:r>
        <w:rPr>
          <w:color w:val="000000" w:themeColor="text1"/>
        </w:rPr>
        <w:t xml:space="preserve">3. N u r o d a u šį </w:t>
      </w:r>
      <w:r w:rsidR="00F659D3">
        <w:rPr>
          <w:color w:val="000000" w:themeColor="text1"/>
        </w:rPr>
        <w:t>potvarkį</w:t>
      </w:r>
      <w:r>
        <w:rPr>
          <w:color w:val="000000" w:themeColor="text1"/>
        </w:rPr>
        <w:t xml:space="preserve"> paskelbti Kazlų Rūdos savivaldybės interneto svetainėje.</w:t>
      </w:r>
      <w:r w:rsidR="00E5741A" w:rsidRPr="0071174B">
        <w:rPr>
          <w:color w:val="000000" w:themeColor="text1"/>
        </w:rPr>
        <w:t xml:space="preserve"> </w:t>
      </w:r>
    </w:p>
    <w:p w14:paraId="28552DBA" w14:textId="7B4B5810" w:rsidR="00E5741A" w:rsidRPr="0071174B" w:rsidRDefault="00E5741A" w:rsidP="009D1A97">
      <w:pPr>
        <w:pStyle w:val="Betarp"/>
        <w:ind w:firstLine="851"/>
        <w:jc w:val="both"/>
        <w:rPr>
          <w:color w:val="000000" w:themeColor="text1"/>
        </w:rPr>
      </w:pPr>
      <w:r w:rsidRPr="0071174B">
        <w:rPr>
          <w:color w:val="000000" w:themeColor="text1"/>
        </w:rPr>
        <w:t xml:space="preserve">Šis </w:t>
      </w:r>
      <w:r w:rsidRPr="0071174B">
        <w:rPr>
          <w:iCs/>
          <w:color w:val="000000" w:themeColor="text1"/>
        </w:rPr>
        <w:t>potvarkis</w:t>
      </w:r>
      <w:r w:rsidRPr="0071174B">
        <w:rPr>
          <w:color w:val="000000" w:themeColor="text1"/>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 </w:t>
      </w:r>
    </w:p>
    <w:p w14:paraId="744A16C2" w14:textId="5957F807" w:rsidR="00A42E14" w:rsidRDefault="00A42E14" w:rsidP="00F97CA6">
      <w:pPr>
        <w:pStyle w:val="Betarp"/>
        <w:jc w:val="both"/>
        <w:rPr>
          <w:color w:val="000000" w:themeColor="text1"/>
        </w:rPr>
      </w:pPr>
    </w:p>
    <w:tbl>
      <w:tblPr>
        <w:tblStyle w:val="Lentelstinklelis"/>
        <w:tblW w:w="153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2"/>
        <w:gridCol w:w="5226"/>
      </w:tblGrid>
      <w:tr w:rsidR="00F97CA6" w14:paraId="1134F53B" w14:textId="77777777" w:rsidTr="00C11A5F">
        <w:tc>
          <w:tcPr>
            <w:tcW w:w="10132" w:type="dxa"/>
            <w:vAlign w:val="center"/>
          </w:tcPr>
          <w:p w14:paraId="3FF55A20" w14:textId="41C4F75C" w:rsidR="00F97CA6" w:rsidRPr="00764D8B" w:rsidRDefault="00764D8B" w:rsidP="00F76A20">
            <w:pPr>
              <w:pStyle w:val="Betarp"/>
              <w:tabs>
                <w:tab w:val="left" w:pos="10026"/>
              </w:tabs>
              <w:ind w:right="-5262"/>
              <w:rPr>
                <w:color w:val="000000" w:themeColor="text1"/>
              </w:rPr>
            </w:pPr>
            <w:r>
              <w:t xml:space="preserve">Savivaldybės meras                                                                                                            </w:t>
            </w:r>
            <w:r w:rsidR="00F76A20">
              <w:t xml:space="preserve"> </w:t>
            </w:r>
            <w:r>
              <w:t>Mantas Varaška</w:t>
            </w:r>
          </w:p>
        </w:tc>
        <w:tc>
          <w:tcPr>
            <w:tcW w:w="5226" w:type="dxa"/>
            <w:vAlign w:val="center"/>
          </w:tcPr>
          <w:p w14:paraId="57EE8568" w14:textId="77777777" w:rsidR="00C11A5F" w:rsidRDefault="00C11A5F" w:rsidP="00F97CA6">
            <w:pPr>
              <w:pStyle w:val="Betarp"/>
              <w:jc w:val="right"/>
            </w:pPr>
          </w:p>
          <w:p w14:paraId="0B5EBA72" w14:textId="77777777" w:rsidR="00C11A5F" w:rsidRDefault="00C11A5F" w:rsidP="00F97CA6">
            <w:pPr>
              <w:pStyle w:val="Betarp"/>
              <w:jc w:val="right"/>
            </w:pPr>
          </w:p>
          <w:p w14:paraId="0293B7D1" w14:textId="77777777" w:rsidR="00C11A5F" w:rsidRDefault="00C11A5F" w:rsidP="00F97CA6">
            <w:pPr>
              <w:pStyle w:val="Betarp"/>
              <w:jc w:val="right"/>
            </w:pPr>
          </w:p>
          <w:p w14:paraId="428F5ECF" w14:textId="228110FD" w:rsidR="00F97CA6" w:rsidRDefault="00F97CA6" w:rsidP="00C11A5F">
            <w:pPr>
              <w:pStyle w:val="Betarp"/>
              <w:jc w:val="center"/>
              <w:rPr>
                <w:color w:val="000000" w:themeColor="text1"/>
              </w:rPr>
            </w:pPr>
          </w:p>
        </w:tc>
      </w:tr>
    </w:tbl>
    <w:p w14:paraId="3E514A8B" w14:textId="77777777" w:rsidR="00F97CA6" w:rsidRDefault="00F97CA6" w:rsidP="00F97CA6">
      <w:pPr>
        <w:pStyle w:val="Betarp"/>
        <w:jc w:val="both"/>
        <w:rPr>
          <w:color w:val="000000" w:themeColor="text1"/>
        </w:rPr>
      </w:pPr>
    </w:p>
    <w:p w14:paraId="2CF05297" w14:textId="77777777" w:rsidR="00E5741A" w:rsidRPr="0071174B" w:rsidRDefault="00E5741A" w:rsidP="00EB5EE5">
      <w:pPr>
        <w:pStyle w:val="Betarp"/>
        <w:ind w:firstLine="709"/>
        <w:jc w:val="both"/>
        <w:rPr>
          <w:color w:val="000000" w:themeColor="text1"/>
        </w:rPr>
      </w:pPr>
    </w:p>
    <w:p w14:paraId="1C87C5EA" w14:textId="1FC07628" w:rsidR="000F4B06" w:rsidRPr="0071174B" w:rsidRDefault="000F4B06" w:rsidP="00EB5EE5">
      <w:pPr>
        <w:pStyle w:val="Betarp"/>
        <w:ind w:firstLine="709"/>
        <w:jc w:val="both"/>
        <w:rPr>
          <w:color w:val="000000" w:themeColor="text1"/>
        </w:rPr>
      </w:pPr>
    </w:p>
    <w:p w14:paraId="35818F55" w14:textId="46648F90" w:rsidR="000F4B06" w:rsidRPr="0071174B" w:rsidRDefault="000F4B06" w:rsidP="00EB5EE5">
      <w:pPr>
        <w:pStyle w:val="Betarp"/>
        <w:ind w:firstLine="709"/>
        <w:jc w:val="both"/>
        <w:rPr>
          <w:color w:val="000000" w:themeColor="text1"/>
        </w:rPr>
      </w:pPr>
    </w:p>
    <w:p w14:paraId="0BF49B0C" w14:textId="77777777" w:rsidR="003F761D" w:rsidRDefault="003F761D" w:rsidP="00EB5EE5">
      <w:pPr>
        <w:pStyle w:val="Betarp"/>
        <w:ind w:firstLine="709"/>
        <w:jc w:val="both"/>
        <w:rPr>
          <w:color w:val="000000" w:themeColor="text1"/>
        </w:rPr>
        <w:sectPr w:rsidR="003F761D" w:rsidSect="003F761D">
          <w:headerReference w:type="default" r:id="rId9"/>
          <w:headerReference w:type="first" r:id="rId10"/>
          <w:pgSz w:w="12240" w:h="15840"/>
          <w:pgMar w:top="1134" w:right="567" w:bottom="1134" w:left="1701" w:header="720" w:footer="720" w:gutter="0"/>
          <w:pgNumType w:start="1"/>
          <w:cols w:space="720"/>
          <w:titlePg/>
          <w:docGrid w:linePitch="360"/>
        </w:sectPr>
      </w:pPr>
    </w:p>
    <w:p w14:paraId="01681BF7" w14:textId="645619F3" w:rsidR="003A43ED" w:rsidRPr="0071174B" w:rsidRDefault="00C11347" w:rsidP="00F00C92">
      <w:pPr>
        <w:ind w:left="6379"/>
        <w:rPr>
          <w:color w:val="000000" w:themeColor="text1"/>
        </w:rPr>
      </w:pPr>
      <w:r w:rsidRPr="0071174B">
        <w:rPr>
          <w:color w:val="000000" w:themeColor="text1"/>
        </w:rPr>
        <w:lastRenderedPageBreak/>
        <w:t xml:space="preserve">SUDARYTA </w:t>
      </w:r>
      <w:r w:rsidR="003A43ED" w:rsidRPr="0071174B">
        <w:rPr>
          <w:color w:val="000000" w:themeColor="text1"/>
        </w:rPr>
        <w:br/>
        <w:t>Kazlų Rūdos savivaldybės mero</w:t>
      </w:r>
      <w:r w:rsidR="003A43ED" w:rsidRPr="0071174B">
        <w:rPr>
          <w:color w:val="000000" w:themeColor="text1"/>
        </w:rPr>
        <w:br/>
        <w:t>202</w:t>
      </w:r>
      <w:r w:rsidR="00EC0E05" w:rsidRPr="0071174B">
        <w:rPr>
          <w:color w:val="000000" w:themeColor="text1"/>
        </w:rPr>
        <w:t>4</w:t>
      </w:r>
      <w:r w:rsidR="003A43ED" w:rsidRPr="0071174B">
        <w:rPr>
          <w:color w:val="000000" w:themeColor="text1"/>
        </w:rPr>
        <w:t xml:space="preserve"> m.</w:t>
      </w:r>
      <w:r w:rsidR="003F03C1">
        <w:rPr>
          <w:color w:val="000000" w:themeColor="text1"/>
        </w:rPr>
        <w:t xml:space="preserve"> lapkričio</w:t>
      </w:r>
      <w:r w:rsidR="00C92603">
        <w:rPr>
          <w:color w:val="000000" w:themeColor="text1"/>
        </w:rPr>
        <w:t xml:space="preserve">    </w:t>
      </w:r>
      <w:r w:rsidR="00AE0EA8">
        <w:rPr>
          <w:color w:val="000000" w:themeColor="text1"/>
        </w:rPr>
        <w:t xml:space="preserve">  </w:t>
      </w:r>
      <w:r w:rsidR="003A43ED" w:rsidRPr="0071174B">
        <w:rPr>
          <w:color w:val="000000" w:themeColor="text1"/>
        </w:rPr>
        <w:t xml:space="preserve">d. potvarkiu </w:t>
      </w:r>
    </w:p>
    <w:p w14:paraId="12058ED3" w14:textId="77777777" w:rsidR="003A43ED" w:rsidRPr="0071174B" w:rsidRDefault="003A43ED" w:rsidP="003A43ED">
      <w:pPr>
        <w:ind w:left="6379"/>
        <w:rPr>
          <w:color w:val="000000" w:themeColor="text1"/>
        </w:rPr>
      </w:pPr>
      <w:r w:rsidRPr="0071174B">
        <w:rPr>
          <w:color w:val="000000" w:themeColor="text1"/>
        </w:rPr>
        <w:t>Nr. MV-</w:t>
      </w:r>
    </w:p>
    <w:p w14:paraId="7A45020D" w14:textId="77777777" w:rsidR="003A43ED" w:rsidRPr="0071174B" w:rsidRDefault="003A43ED" w:rsidP="003A43ED">
      <w:pPr>
        <w:ind w:left="6379"/>
        <w:rPr>
          <w:color w:val="000000" w:themeColor="text1"/>
        </w:rPr>
      </w:pPr>
    </w:p>
    <w:p w14:paraId="76D22017" w14:textId="0FCBFBDF" w:rsidR="00E061CF" w:rsidRDefault="00C11347" w:rsidP="008C4781">
      <w:pPr>
        <w:jc w:val="center"/>
        <w:rPr>
          <w:b/>
          <w:bCs/>
          <w:color w:val="000000" w:themeColor="text1"/>
        </w:rPr>
      </w:pPr>
      <w:r w:rsidRPr="0071174B">
        <w:rPr>
          <w:b/>
          <w:bCs/>
          <w:color w:val="000000" w:themeColor="text1"/>
        </w:rPr>
        <w:t>KAZLŲ RŪDOS SAVIVALDYBĖS SEPTINTOJO ŠAUKIMO TARYBOS</w:t>
      </w:r>
      <w:r w:rsidR="004B5220">
        <w:rPr>
          <w:b/>
          <w:bCs/>
          <w:color w:val="000000" w:themeColor="text1"/>
        </w:rPr>
        <w:t xml:space="preserve"> </w:t>
      </w:r>
      <w:r w:rsidR="00376CB8">
        <w:rPr>
          <w:b/>
          <w:bCs/>
          <w:color w:val="000000" w:themeColor="text1"/>
        </w:rPr>
        <w:t>DVIDEŠIMT</w:t>
      </w:r>
      <w:r w:rsidR="003F03C1">
        <w:rPr>
          <w:b/>
          <w:bCs/>
          <w:color w:val="000000" w:themeColor="text1"/>
        </w:rPr>
        <w:t xml:space="preserve"> PIRMOJO</w:t>
      </w:r>
      <w:r w:rsidR="00376CB8">
        <w:rPr>
          <w:b/>
          <w:bCs/>
          <w:color w:val="000000" w:themeColor="text1"/>
        </w:rPr>
        <w:t xml:space="preserve"> </w:t>
      </w:r>
      <w:r w:rsidR="008E3D64" w:rsidRPr="0071174B">
        <w:rPr>
          <w:b/>
          <w:bCs/>
          <w:color w:val="000000" w:themeColor="text1"/>
        </w:rPr>
        <w:t xml:space="preserve"> </w:t>
      </w:r>
      <w:r w:rsidRPr="0071174B">
        <w:rPr>
          <w:b/>
          <w:bCs/>
          <w:color w:val="000000" w:themeColor="text1"/>
        </w:rPr>
        <w:t>POSĖDŽIO, VYKSIANČIO 202</w:t>
      </w:r>
      <w:r w:rsidR="00E637CA" w:rsidRPr="0071174B">
        <w:rPr>
          <w:b/>
          <w:bCs/>
          <w:color w:val="000000" w:themeColor="text1"/>
        </w:rPr>
        <w:t>4</w:t>
      </w:r>
      <w:r w:rsidRPr="0071174B">
        <w:rPr>
          <w:b/>
          <w:bCs/>
          <w:color w:val="000000" w:themeColor="text1"/>
        </w:rPr>
        <w:t xml:space="preserve"> M.</w:t>
      </w:r>
      <w:r w:rsidR="003F03C1">
        <w:rPr>
          <w:b/>
          <w:bCs/>
          <w:color w:val="000000" w:themeColor="text1"/>
        </w:rPr>
        <w:t xml:space="preserve"> LAPKRIČIO</w:t>
      </w:r>
      <w:r w:rsidR="00376CB8">
        <w:rPr>
          <w:b/>
          <w:bCs/>
          <w:color w:val="000000" w:themeColor="text1"/>
        </w:rPr>
        <w:t xml:space="preserve"> 2</w:t>
      </w:r>
      <w:r w:rsidR="003F03C1">
        <w:rPr>
          <w:b/>
          <w:bCs/>
          <w:color w:val="000000" w:themeColor="text1"/>
        </w:rPr>
        <w:t>5</w:t>
      </w:r>
      <w:r w:rsidRPr="0071174B">
        <w:rPr>
          <w:b/>
          <w:bCs/>
          <w:color w:val="000000" w:themeColor="text1"/>
        </w:rPr>
        <w:t xml:space="preserve"> D. 13 VAL., DARBOTVARK</w:t>
      </w:r>
      <w:bookmarkStart w:id="0" w:name="_Hlk112059649"/>
      <w:r w:rsidRPr="0071174B">
        <w:rPr>
          <w:b/>
          <w:bCs/>
          <w:color w:val="000000" w:themeColor="text1"/>
        </w:rPr>
        <w:t>Ė</w:t>
      </w:r>
      <w:bookmarkEnd w:id="0"/>
      <w:r w:rsidRPr="0071174B">
        <w:rPr>
          <w:b/>
          <w:bCs/>
          <w:color w:val="000000" w:themeColor="text1"/>
        </w:rPr>
        <w:t>S PROJEKTAS</w:t>
      </w:r>
    </w:p>
    <w:p w14:paraId="53606E3D" w14:textId="77777777" w:rsidR="002A7D7A" w:rsidRPr="0071174B" w:rsidRDefault="002A7D7A" w:rsidP="008C4781">
      <w:pPr>
        <w:jc w:val="center"/>
        <w:rPr>
          <w:b/>
          <w:bCs/>
          <w:color w:val="000000" w:themeColor="text1"/>
        </w:rPr>
      </w:pPr>
    </w:p>
    <w:p w14:paraId="7B1A8227" w14:textId="77777777" w:rsidR="00393656" w:rsidRPr="003F03C1" w:rsidRDefault="00393656" w:rsidP="00393656">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UAB „Kazlų Rūdos energija“ 10 metų šilumos ūkio plėtros investicijų plano patvirtinimo. Pranešėjas Gediminas Krutkevičius, uždarosios akcinės bendrovės „Kazlų Rūdos energija“ direktoriaus pavaduotojas. TSP-216.</w:t>
      </w:r>
    </w:p>
    <w:p w14:paraId="0D5F3F60"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2020-06-29 sprendimo Nr. TS-143 „Dėl viešosios paslaugos gatvių, teritorijų priežiūros ir valymo Kazlų Rūdos savivaldybėje įkainių nustatymo ir sutarties su UAB „Kazlų Rūdos komunalininkas“ priedo pakeitimo. Pranešėjas Gediminas Krutkevičius, uždarosios akcinės bendrovės „Kazlų Rūdos energija“ direktoriaus pavaduotojas. TSP-217.</w:t>
      </w:r>
    </w:p>
    <w:p w14:paraId="4B7543E2"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2023 m. balandžio 12 d. sprendimo Nr. TS-50 „Dėl Kazlų Rūdos savivaldybės tarybos komitetų ir jų narių skaičiaus nustatymo bei šių komitetų sudarymo“ pakeitimo. Pranešėja Zita Surdokaitė, Teisės ir viešųjų pirkimų skyriaus vyriausioji specialistė. TSP-203.</w:t>
      </w:r>
    </w:p>
    <w:p w14:paraId="6CBA1EF9"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atstovų delegavimo į Kazlų Rūdos miesto vietos veiklos grupės valdybą. Pranešėja Rasa Avietynienė, Ekonominės plėtros ir strateginio planavimo skyriaus vedėja. TSP-200.</w:t>
      </w:r>
    </w:p>
    <w:p w14:paraId="3B43298C"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pritarimo investicijų projekto „Kazlų Rūdos savivaldybės infrastruktūros gerinimas“ finansavimui ir įgyvendinimui. Pranešėja Rasa Avietynienė, Ekonominės plėtros ir strateginio planavimo skyriaus vedėja. TSP-212.</w:t>
      </w:r>
    </w:p>
    <w:p w14:paraId="1A9DB9B3"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2022 m. gegužės 30 d. sprendimo Nr. TS-127 „Dėl Kazlų Rūdos savivaldybės želdynų ir želdinių apsaugos, priežiūros ir tvarkymo komisijos sudarymo ir jos nuostatų patvirtinimo“ pakeitimo. Pranešėjas Antanas Rutkauskas, Turto valdymo ir ūkio skyriaus vyriausiais specialistas-ekologas. TSP-215.</w:t>
      </w:r>
    </w:p>
    <w:p w14:paraId="2FE9D9B3"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būsto fondo sąrašų patvirtinimo. Pranešėja Milda Paškauskienė, Turto valdymo ir ūkio skyriaus vyriausioji specialistė. TSP-204.</w:t>
      </w:r>
    </w:p>
    <w:p w14:paraId="3951816B"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valstybės nekilnojamojo turto perėmimo Kazlų Rūdos savivaldybės nuosavybėn. Pranešėja Milda Paškauskienė, Turto valdymo ir ūkio skyriaus vyriausioji specialistė. TSP-190.</w:t>
      </w:r>
    </w:p>
    <w:p w14:paraId="06DEB41A"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sutikimo perimti valstybės turtą savivaldybės nuosavybėn. Pranešėja Milda Paškauskienė, Turto valdymo ir ūkio skyriaus vyriausioji specialistė. TSP-205.</w:t>
      </w:r>
    </w:p>
    <w:p w14:paraId="28AFEED6"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2019-07-31 sprendimo Nr. TS-153 „Dėl Nuolatinės turto nuomos konkurso komisijos sudarymo ir jos veiklos nuostatų patvirtinimo“ pakeitimo. Pranešėja Milda Paškauskienė, Turto valdymo ir ūkio skyriaus vyriausioji specialistė. TSP-199.</w:t>
      </w:r>
    </w:p>
    <w:p w14:paraId="006A53B9"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2024-02-12 sprendimo Nr. TS-33 „Dėl Kazlų Rūdos savivaldybės 2024 metų biudžeto tvirtinimo“ pakeitimo. Vaida Makaveckienė, Finansų skyriaus vedėja. TSP-213.</w:t>
      </w:r>
    </w:p>
    <w:p w14:paraId="0A1A9ABB"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2024-03-25 sprendimo Nr. TS-54 „Dėl nekilnojamojo turto mokesčio tarifų nustatymo 2025 metais“ pakeitimo. Pranešėja Vaida Makaveckienė, Finansų skyriaus vedėja. TSP-206.</w:t>
      </w:r>
    </w:p>
    <w:p w14:paraId="39AEA617"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lastRenderedPageBreak/>
        <w:t>Dėl Nenaudojamo, apleisto nekilnojamojo turto sąrašo tvirtinimo. Vaida Makaveckienė, Finansų skyriaus vedėja. TSP-210.</w:t>
      </w:r>
    </w:p>
    <w:p w14:paraId="7C26A17F"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2023 m. gegužės 4 d. sprendimu Nr. TS-77 patvirtinto Kazlų Rūdos savivaldybės biudžeto sudarymo, vykdymo ir asignavimų administravimo tvarkos aprašo pakeitimo. Vaida Makaveckienė, Finansų skyriaus vedėja. TSP-214.</w:t>
      </w:r>
    </w:p>
    <w:p w14:paraId="710E8543"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2022 m. kovo 28 d. sprendimu Nr. TS-49 patvirtinto Kazlų Rūdos savivaldybės nevykdomo biudžeto finansavimo tvarkos aprašo pakeitimo. Vaida Makaveckienė, Finansų skyriaus vedėja. TSP-211.</w:t>
      </w:r>
    </w:p>
    <w:p w14:paraId="551B4C8E"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2022 m. kovo 28 d. sprendimu Nr. TS-50 patvirtinto Kazlų Rūdos savivaldybės biudžetinių įstaigų pajamų, gautų už teikiamas paslaugas, kaupimo, įmokėjimo į savivaldybės biudžetą ir naudojimo tvarkos aprašo pakeitimo. Vaida Makaveckienė, Finansų skyriaus vedėja. TSP-208.</w:t>
      </w:r>
    </w:p>
    <w:p w14:paraId="1354CF1C"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1999 m. liepos 21 d. valstybinės žemės nuomos sutarties Nr. N51/99-274 nutraukimo. Pranešėjas Kęstutis Demikis, Turto valdymo ir ūkio skyriaus vyriausiasis specialistas. TSP-198.</w:t>
      </w:r>
    </w:p>
    <w:p w14:paraId="379A31C0"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kitos paskirties žemės sklypo, esančio S. Daukanto g. 19V, Kazlų Rūdoje, dalių nustatymo. Pranešėjas Kęstutis Demikis, Turto valdymo ir ūkio skyriaus vyriausiasis specialistas. TSP-197.</w:t>
      </w:r>
    </w:p>
    <w:p w14:paraId="31735EA7"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kitos paskirties valstybinės žemės sklypo nuomos. Pranešėjas Kęstutis Demikis, Turto valdymo ir ūkio skyriaus vyriausiasis specialistas. TSP-201.</w:t>
      </w:r>
    </w:p>
    <w:p w14:paraId="32030695"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kitos paskirties valstybinės žemės sklypo nuomos. Pranešėjas Kęstutis Demikis, Turto valdymo ir ūkio skyriaus vyriausiasis specialistas. TSP-202.</w:t>
      </w:r>
    </w:p>
    <w:p w14:paraId="39205AC5" w14:textId="77777777" w:rsidR="003F03C1" w:rsidRPr="003F03C1" w:rsidRDefault="003F03C1" w:rsidP="003F03C1">
      <w:pPr>
        <w:pStyle w:val="Sraopastraipa"/>
        <w:numPr>
          <w:ilvl w:val="0"/>
          <w:numId w:val="22"/>
        </w:numPr>
        <w:spacing w:after="160" w:line="259" w:lineRule="auto"/>
        <w:ind w:left="142" w:firstLine="142"/>
        <w:jc w:val="both"/>
        <w:rPr>
          <w:szCs w:val="24"/>
          <w:shd w:val="clear" w:color="auto" w:fill="FFFFFF"/>
        </w:rPr>
      </w:pPr>
      <w:r w:rsidRPr="003F03C1">
        <w:rPr>
          <w:szCs w:val="24"/>
          <w:shd w:val="clear" w:color="auto" w:fill="FFFFFF"/>
        </w:rPr>
        <w:t>Dėl Kazlų Rūdos savivaldybės tarybos 2024 m. liepos 22 d. Nr. TS-141 „Dėl kitos paskirties valstybinės žemės sklypo nuomos“ sprendimo pripažinimo netekusio galios. Pranešėjas Kęstutis Demikis, Turto valdymo ir ūkio skyriaus vyriausiasis specialistas. TSP-207.</w:t>
      </w:r>
    </w:p>
    <w:p w14:paraId="29470CD6" w14:textId="77777777" w:rsidR="003F03C1" w:rsidRDefault="003F03C1" w:rsidP="008C6B97">
      <w:pPr>
        <w:pStyle w:val="Sraopastraipa"/>
        <w:numPr>
          <w:ilvl w:val="0"/>
          <w:numId w:val="22"/>
        </w:numPr>
        <w:spacing w:after="160" w:line="276" w:lineRule="auto"/>
        <w:ind w:left="142" w:firstLine="142"/>
        <w:jc w:val="both"/>
        <w:rPr>
          <w:szCs w:val="24"/>
          <w:shd w:val="clear" w:color="auto" w:fill="FFFFFF"/>
        </w:rPr>
      </w:pPr>
      <w:r w:rsidRPr="003F03C1">
        <w:rPr>
          <w:szCs w:val="24"/>
          <w:shd w:val="clear" w:color="auto" w:fill="FFFFFF"/>
        </w:rPr>
        <w:t>Dėl kitos paskirties valstybinės žemės sklypo nuomos. Pranešėjas Kęstutis Demikis, Turto valdymo ir ūkio skyriaus vyriausiasis specialistas. TSP-209.</w:t>
      </w:r>
    </w:p>
    <w:p w14:paraId="6A968D7A" w14:textId="0CAA86BB" w:rsidR="004B4C37" w:rsidRPr="003F03C1" w:rsidRDefault="004B4C37" w:rsidP="008C6B97">
      <w:pPr>
        <w:pStyle w:val="Sraopastraipa"/>
        <w:numPr>
          <w:ilvl w:val="0"/>
          <w:numId w:val="22"/>
        </w:numPr>
        <w:spacing w:after="160" w:line="276" w:lineRule="auto"/>
        <w:ind w:left="142" w:firstLine="142"/>
        <w:jc w:val="both"/>
        <w:rPr>
          <w:szCs w:val="24"/>
          <w:shd w:val="clear" w:color="auto" w:fill="FFFFFF"/>
        </w:rPr>
      </w:pPr>
      <w:r>
        <w:rPr>
          <w:szCs w:val="24"/>
          <w:shd w:val="clear" w:color="auto" w:fill="FFFFFF"/>
        </w:rPr>
        <w:t>Savivaldybės tarybos mažumos valanda.</w:t>
      </w:r>
    </w:p>
    <w:p w14:paraId="50E6C16A" w14:textId="77777777" w:rsidR="00116A3F" w:rsidRPr="00B9310A" w:rsidRDefault="00116A3F" w:rsidP="008C6B97">
      <w:pPr>
        <w:pStyle w:val="Sraopastraipa"/>
        <w:spacing w:after="160" w:line="276" w:lineRule="auto"/>
        <w:ind w:left="142" w:firstLine="142"/>
        <w:jc w:val="both"/>
        <w:rPr>
          <w:color w:val="000000" w:themeColor="text1"/>
          <w:szCs w:val="24"/>
        </w:rPr>
      </w:pPr>
      <w:r w:rsidRPr="00B9310A">
        <w:rPr>
          <w:color w:val="000000"/>
          <w:szCs w:val="24"/>
          <w:shd w:val="clear" w:color="auto" w:fill="FFFFFF"/>
        </w:rPr>
        <w:t>Bendrojo pobūdžio reikalų aptarimas, informacija.</w:t>
      </w:r>
    </w:p>
    <w:p w14:paraId="3F96DCCB" w14:textId="77777777" w:rsidR="00116A3F" w:rsidRPr="0071174B" w:rsidRDefault="00116A3F" w:rsidP="00116A3F">
      <w:pPr>
        <w:pStyle w:val="Sraopastraipa"/>
        <w:spacing w:after="160" w:line="259" w:lineRule="auto"/>
        <w:ind w:left="284"/>
        <w:jc w:val="both"/>
        <w:rPr>
          <w:color w:val="000000"/>
          <w:szCs w:val="24"/>
          <w:shd w:val="clear" w:color="auto" w:fill="FFFFFF"/>
        </w:rPr>
      </w:pPr>
    </w:p>
    <w:p w14:paraId="5DFAF6F6" w14:textId="40FAA3A8" w:rsidR="008B673A" w:rsidRPr="0071174B" w:rsidRDefault="008B673A" w:rsidP="00A9489F">
      <w:pPr>
        <w:pStyle w:val="Sraopastraipa"/>
        <w:spacing w:after="160" w:line="259" w:lineRule="auto"/>
        <w:ind w:left="284"/>
        <w:jc w:val="both"/>
        <w:rPr>
          <w:color w:val="000000"/>
          <w:szCs w:val="24"/>
          <w:shd w:val="clear" w:color="auto" w:fill="FFFFFF"/>
        </w:rPr>
      </w:pPr>
    </w:p>
    <w:p w14:paraId="6A65284A" w14:textId="02ED1989" w:rsidR="008B673A" w:rsidRPr="0071174B" w:rsidRDefault="008B673A" w:rsidP="008B673A">
      <w:pPr>
        <w:pStyle w:val="Sraopastraipa"/>
        <w:spacing w:after="160" w:line="259" w:lineRule="auto"/>
        <w:ind w:left="0"/>
        <w:jc w:val="center"/>
        <w:rPr>
          <w:bCs/>
          <w:color w:val="000000" w:themeColor="text1"/>
          <w:szCs w:val="24"/>
        </w:rPr>
      </w:pP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r>
      <w:r w:rsidRPr="0071174B">
        <w:rPr>
          <w:color w:val="000000"/>
          <w:szCs w:val="24"/>
          <w:shd w:val="clear" w:color="auto" w:fill="FFFFFF"/>
        </w:rPr>
        <w:softHyphen/>
        <w:t>___________________</w:t>
      </w:r>
    </w:p>
    <w:sectPr w:rsidR="008B673A" w:rsidRPr="0071174B" w:rsidSect="003F761D">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6252" w14:textId="77777777" w:rsidR="00AF451B" w:rsidRDefault="00AF451B" w:rsidP="009B1C15">
      <w:r>
        <w:separator/>
      </w:r>
    </w:p>
  </w:endnote>
  <w:endnote w:type="continuationSeparator" w:id="0">
    <w:p w14:paraId="61F0090E" w14:textId="77777777" w:rsidR="00AF451B" w:rsidRDefault="00AF451B" w:rsidP="009B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4C6B" w14:textId="77777777" w:rsidR="00AF451B" w:rsidRDefault="00AF451B" w:rsidP="009B1C15">
      <w:r>
        <w:separator/>
      </w:r>
    </w:p>
  </w:footnote>
  <w:footnote w:type="continuationSeparator" w:id="0">
    <w:p w14:paraId="03445958" w14:textId="77777777" w:rsidR="00AF451B" w:rsidRDefault="00AF451B" w:rsidP="009B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48611"/>
      <w:docPartObj>
        <w:docPartGallery w:val="Page Numbers (Top of Page)"/>
        <w:docPartUnique/>
      </w:docPartObj>
    </w:sdtPr>
    <w:sdtEndPr/>
    <w:sdtContent>
      <w:p w14:paraId="34009B48" w14:textId="610670C1" w:rsidR="003F761D" w:rsidRDefault="003F761D">
        <w:pPr>
          <w:pStyle w:val="Antrats"/>
          <w:jc w:val="center"/>
        </w:pPr>
        <w:r>
          <w:fldChar w:fldCharType="begin"/>
        </w:r>
        <w:r>
          <w:instrText>PAGE   \* MERGEFORMAT</w:instrText>
        </w:r>
        <w:r>
          <w:fldChar w:fldCharType="separate"/>
        </w:r>
        <w:r>
          <w:t>2</w:t>
        </w:r>
        <w:r>
          <w:fldChar w:fldCharType="end"/>
        </w:r>
      </w:p>
    </w:sdtContent>
  </w:sdt>
  <w:p w14:paraId="5DEF007A" w14:textId="77777777" w:rsidR="007B6691" w:rsidRDefault="007B66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B370" w14:textId="0FFD2084" w:rsidR="005F5138" w:rsidRDefault="005F5138">
    <w:pPr>
      <w:pStyle w:val="Antrats"/>
      <w:jc w:val="center"/>
    </w:pPr>
  </w:p>
  <w:p w14:paraId="2E7CE602" w14:textId="77777777" w:rsidR="007B6691" w:rsidRDefault="007B66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247"/>
    <w:multiLevelType w:val="hybridMultilevel"/>
    <w:tmpl w:val="3B00FC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677141"/>
    <w:multiLevelType w:val="hybridMultilevel"/>
    <w:tmpl w:val="57F0FDE6"/>
    <w:lvl w:ilvl="0" w:tplc="0427000F">
      <w:start w:val="1"/>
      <w:numFmt w:val="decimal"/>
      <w:lvlText w:val="%1."/>
      <w:lvlJc w:val="left"/>
      <w:pPr>
        <w:ind w:left="717" w:hanging="360"/>
      </w:p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0C36256E"/>
    <w:multiLevelType w:val="hybridMultilevel"/>
    <w:tmpl w:val="97C8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778A"/>
    <w:multiLevelType w:val="hybridMultilevel"/>
    <w:tmpl w:val="29C86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0EBB"/>
    <w:multiLevelType w:val="hybridMultilevel"/>
    <w:tmpl w:val="85B858E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53B29EF"/>
    <w:multiLevelType w:val="hybridMultilevel"/>
    <w:tmpl w:val="88A4A070"/>
    <w:lvl w:ilvl="0" w:tplc="82A80AE2">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372F1B"/>
    <w:multiLevelType w:val="hybridMultilevel"/>
    <w:tmpl w:val="D0ACE95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19515FA7"/>
    <w:multiLevelType w:val="multilevel"/>
    <w:tmpl w:val="CB7C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06E00"/>
    <w:multiLevelType w:val="hybridMultilevel"/>
    <w:tmpl w:val="845E89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F22E4D"/>
    <w:multiLevelType w:val="hybridMultilevel"/>
    <w:tmpl w:val="EA80B41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2EB16796"/>
    <w:multiLevelType w:val="hybridMultilevel"/>
    <w:tmpl w:val="60E4A832"/>
    <w:lvl w:ilvl="0" w:tplc="0427000F">
      <w:start w:val="1"/>
      <w:numFmt w:val="decimal"/>
      <w:lvlText w:val="%1."/>
      <w:lvlJc w:val="left"/>
      <w:pPr>
        <w:ind w:left="1070" w:hanging="360"/>
      </w:pPr>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11" w15:restartNumberingAfterBreak="0">
    <w:nsid w:val="36D12C08"/>
    <w:multiLevelType w:val="hybridMultilevel"/>
    <w:tmpl w:val="C05AC474"/>
    <w:lvl w:ilvl="0" w:tplc="04A6C6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B80FBA"/>
    <w:multiLevelType w:val="hybridMultilevel"/>
    <w:tmpl w:val="DA10275E"/>
    <w:lvl w:ilvl="0" w:tplc="9CF61EE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CD0254E"/>
    <w:multiLevelType w:val="hybridMultilevel"/>
    <w:tmpl w:val="C16A7F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3DF8136B"/>
    <w:multiLevelType w:val="hybridMultilevel"/>
    <w:tmpl w:val="67B8732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15:restartNumberingAfterBreak="0">
    <w:nsid w:val="53164127"/>
    <w:multiLevelType w:val="hybridMultilevel"/>
    <w:tmpl w:val="B548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52AF5"/>
    <w:multiLevelType w:val="hybridMultilevel"/>
    <w:tmpl w:val="4B9402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15072FE"/>
    <w:multiLevelType w:val="hybridMultilevel"/>
    <w:tmpl w:val="A944223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8" w15:restartNumberingAfterBreak="0">
    <w:nsid w:val="6C78035C"/>
    <w:multiLevelType w:val="hybridMultilevel"/>
    <w:tmpl w:val="2CA083EE"/>
    <w:lvl w:ilvl="0" w:tplc="0427000F">
      <w:start w:val="1"/>
      <w:numFmt w:val="decimal"/>
      <w:lvlText w:val="%1."/>
      <w:lvlJc w:val="left"/>
      <w:pPr>
        <w:ind w:left="1350" w:hanging="360"/>
      </w:p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9" w15:restartNumberingAfterBreak="0">
    <w:nsid w:val="72CD672A"/>
    <w:multiLevelType w:val="hybridMultilevel"/>
    <w:tmpl w:val="FC084AB0"/>
    <w:lvl w:ilvl="0" w:tplc="0427000F">
      <w:start w:val="1"/>
      <w:numFmt w:val="decimal"/>
      <w:lvlText w:val="%1."/>
      <w:lvlJc w:val="left"/>
      <w:pPr>
        <w:ind w:left="1637" w:hanging="360"/>
      </w:p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20" w15:restartNumberingAfterBreak="0">
    <w:nsid w:val="79684DC8"/>
    <w:multiLevelType w:val="hybridMultilevel"/>
    <w:tmpl w:val="845E89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62469433">
    <w:abstractNumId w:val="11"/>
  </w:num>
  <w:num w:numId="2" w16cid:durableId="1114252149">
    <w:abstractNumId w:val="2"/>
  </w:num>
  <w:num w:numId="3" w16cid:durableId="416485801">
    <w:abstractNumId w:val="3"/>
  </w:num>
  <w:num w:numId="4" w16cid:durableId="948975142">
    <w:abstractNumId w:val="15"/>
  </w:num>
  <w:num w:numId="5" w16cid:durableId="561251552">
    <w:abstractNumId w:val="9"/>
  </w:num>
  <w:num w:numId="6" w16cid:durableId="912088669">
    <w:abstractNumId w:val="17"/>
  </w:num>
  <w:num w:numId="7" w16cid:durableId="1061558462">
    <w:abstractNumId w:val="12"/>
  </w:num>
  <w:num w:numId="8" w16cid:durableId="1964192718">
    <w:abstractNumId w:val="14"/>
  </w:num>
  <w:num w:numId="9" w16cid:durableId="765688283">
    <w:abstractNumId w:val="0"/>
  </w:num>
  <w:num w:numId="10" w16cid:durableId="1030643537">
    <w:abstractNumId w:val="1"/>
  </w:num>
  <w:num w:numId="11" w16cid:durableId="1804498654">
    <w:abstractNumId w:val="13"/>
  </w:num>
  <w:num w:numId="12" w16cid:durableId="1635519307">
    <w:abstractNumId w:val="5"/>
  </w:num>
  <w:num w:numId="13" w16cid:durableId="1186168337">
    <w:abstractNumId w:val="16"/>
  </w:num>
  <w:num w:numId="14" w16cid:durableId="1892419898">
    <w:abstractNumId w:val="4"/>
  </w:num>
  <w:num w:numId="15" w16cid:durableId="1971013599">
    <w:abstractNumId w:val="20"/>
  </w:num>
  <w:num w:numId="16" w16cid:durableId="235360756">
    <w:abstractNumId w:val="8"/>
  </w:num>
  <w:num w:numId="17" w16cid:durableId="1854228038">
    <w:abstractNumId w:val="18"/>
  </w:num>
  <w:num w:numId="18" w16cid:durableId="468481303">
    <w:abstractNumId w:val="19"/>
  </w:num>
  <w:num w:numId="19" w16cid:durableId="1826241812">
    <w:abstractNumId w:val="10"/>
  </w:num>
  <w:num w:numId="20" w16cid:durableId="123669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7781145">
    <w:abstractNumId w:val="7"/>
  </w:num>
  <w:num w:numId="22" w16cid:durableId="483744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14"/>
    <w:rsid w:val="00001900"/>
    <w:rsid w:val="00004544"/>
    <w:rsid w:val="000047B6"/>
    <w:rsid w:val="000101B3"/>
    <w:rsid w:val="000101DF"/>
    <w:rsid w:val="00012B30"/>
    <w:rsid w:val="00015EBF"/>
    <w:rsid w:val="00016744"/>
    <w:rsid w:val="0001684E"/>
    <w:rsid w:val="00021AC3"/>
    <w:rsid w:val="00024CE5"/>
    <w:rsid w:val="0002733B"/>
    <w:rsid w:val="000277C8"/>
    <w:rsid w:val="00032260"/>
    <w:rsid w:val="00034B45"/>
    <w:rsid w:val="00036203"/>
    <w:rsid w:val="00037EBF"/>
    <w:rsid w:val="00042A13"/>
    <w:rsid w:val="00043C29"/>
    <w:rsid w:val="0004577D"/>
    <w:rsid w:val="00047D0F"/>
    <w:rsid w:val="00052D5F"/>
    <w:rsid w:val="000537A7"/>
    <w:rsid w:val="00053F3F"/>
    <w:rsid w:val="00055D0A"/>
    <w:rsid w:val="00060DFC"/>
    <w:rsid w:val="00066DE7"/>
    <w:rsid w:val="00066E75"/>
    <w:rsid w:val="00075638"/>
    <w:rsid w:val="0007680C"/>
    <w:rsid w:val="00076BF1"/>
    <w:rsid w:val="00080B23"/>
    <w:rsid w:val="000928FE"/>
    <w:rsid w:val="00094E02"/>
    <w:rsid w:val="0009644B"/>
    <w:rsid w:val="00097D92"/>
    <w:rsid w:val="000A0927"/>
    <w:rsid w:val="000A4664"/>
    <w:rsid w:val="000B05F8"/>
    <w:rsid w:val="000B06D8"/>
    <w:rsid w:val="000B105E"/>
    <w:rsid w:val="000B254C"/>
    <w:rsid w:val="000B333B"/>
    <w:rsid w:val="000B3E59"/>
    <w:rsid w:val="000B653B"/>
    <w:rsid w:val="000C0968"/>
    <w:rsid w:val="000D1F5F"/>
    <w:rsid w:val="000D6166"/>
    <w:rsid w:val="000D76E3"/>
    <w:rsid w:val="000E353E"/>
    <w:rsid w:val="000E49B3"/>
    <w:rsid w:val="000E507E"/>
    <w:rsid w:val="000F1BF5"/>
    <w:rsid w:val="000F25B7"/>
    <w:rsid w:val="000F4B06"/>
    <w:rsid w:val="000F500E"/>
    <w:rsid w:val="000F6687"/>
    <w:rsid w:val="00100E66"/>
    <w:rsid w:val="0010368A"/>
    <w:rsid w:val="00104991"/>
    <w:rsid w:val="00111831"/>
    <w:rsid w:val="00111AB7"/>
    <w:rsid w:val="0011315F"/>
    <w:rsid w:val="00116A3F"/>
    <w:rsid w:val="0011758B"/>
    <w:rsid w:val="00120B07"/>
    <w:rsid w:val="00126729"/>
    <w:rsid w:val="001278CE"/>
    <w:rsid w:val="00131B3B"/>
    <w:rsid w:val="001331E7"/>
    <w:rsid w:val="001351F5"/>
    <w:rsid w:val="00135421"/>
    <w:rsid w:val="00135DA4"/>
    <w:rsid w:val="001361D6"/>
    <w:rsid w:val="001375FC"/>
    <w:rsid w:val="00137A2C"/>
    <w:rsid w:val="001416DB"/>
    <w:rsid w:val="0014264E"/>
    <w:rsid w:val="00142B29"/>
    <w:rsid w:val="00143638"/>
    <w:rsid w:val="00146577"/>
    <w:rsid w:val="00151DE4"/>
    <w:rsid w:val="00153F12"/>
    <w:rsid w:val="00156D4C"/>
    <w:rsid w:val="0016004C"/>
    <w:rsid w:val="001621DF"/>
    <w:rsid w:val="00163ABE"/>
    <w:rsid w:val="00163B8F"/>
    <w:rsid w:val="00165134"/>
    <w:rsid w:val="001655F4"/>
    <w:rsid w:val="001707DA"/>
    <w:rsid w:val="0017243A"/>
    <w:rsid w:val="00173156"/>
    <w:rsid w:val="00173379"/>
    <w:rsid w:val="001744BE"/>
    <w:rsid w:val="00174869"/>
    <w:rsid w:val="00175041"/>
    <w:rsid w:val="00177879"/>
    <w:rsid w:val="00180348"/>
    <w:rsid w:val="001824D2"/>
    <w:rsid w:val="001841E3"/>
    <w:rsid w:val="001847D9"/>
    <w:rsid w:val="00185157"/>
    <w:rsid w:val="0018526C"/>
    <w:rsid w:val="00187D06"/>
    <w:rsid w:val="00197314"/>
    <w:rsid w:val="001A3734"/>
    <w:rsid w:val="001A38A0"/>
    <w:rsid w:val="001A4E9A"/>
    <w:rsid w:val="001B070F"/>
    <w:rsid w:val="001D1DE3"/>
    <w:rsid w:val="001D3555"/>
    <w:rsid w:val="001D4785"/>
    <w:rsid w:val="001D7261"/>
    <w:rsid w:val="001E025C"/>
    <w:rsid w:val="001E2E12"/>
    <w:rsid w:val="001E7278"/>
    <w:rsid w:val="001F1FDB"/>
    <w:rsid w:val="001F23A8"/>
    <w:rsid w:val="001F4B54"/>
    <w:rsid w:val="001F6150"/>
    <w:rsid w:val="002027B2"/>
    <w:rsid w:val="00203707"/>
    <w:rsid w:val="00205BFB"/>
    <w:rsid w:val="00206F87"/>
    <w:rsid w:val="002070A3"/>
    <w:rsid w:val="0020755B"/>
    <w:rsid w:val="002116BB"/>
    <w:rsid w:val="00214A71"/>
    <w:rsid w:val="00215451"/>
    <w:rsid w:val="002157EA"/>
    <w:rsid w:val="00217296"/>
    <w:rsid w:val="002244EB"/>
    <w:rsid w:val="002247A6"/>
    <w:rsid w:val="002259C6"/>
    <w:rsid w:val="00230926"/>
    <w:rsid w:val="002352CB"/>
    <w:rsid w:val="00240910"/>
    <w:rsid w:val="002419C8"/>
    <w:rsid w:val="0024276B"/>
    <w:rsid w:val="00243607"/>
    <w:rsid w:val="00247711"/>
    <w:rsid w:val="00247824"/>
    <w:rsid w:val="002509C7"/>
    <w:rsid w:val="00250FB4"/>
    <w:rsid w:val="002518E3"/>
    <w:rsid w:val="00254A90"/>
    <w:rsid w:val="002555F6"/>
    <w:rsid w:val="00255ECF"/>
    <w:rsid w:val="00256F3A"/>
    <w:rsid w:val="00260403"/>
    <w:rsid w:val="00261113"/>
    <w:rsid w:val="00266168"/>
    <w:rsid w:val="00270444"/>
    <w:rsid w:val="0027626E"/>
    <w:rsid w:val="00282E46"/>
    <w:rsid w:val="00291F93"/>
    <w:rsid w:val="002945A3"/>
    <w:rsid w:val="002948C7"/>
    <w:rsid w:val="00294E6D"/>
    <w:rsid w:val="002964F5"/>
    <w:rsid w:val="002A0028"/>
    <w:rsid w:val="002A18C5"/>
    <w:rsid w:val="002A1B39"/>
    <w:rsid w:val="002A2690"/>
    <w:rsid w:val="002A3FD9"/>
    <w:rsid w:val="002A605B"/>
    <w:rsid w:val="002A7D7A"/>
    <w:rsid w:val="002A7F0A"/>
    <w:rsid w:val="002B26D3"/>
    <w:rsid w:val="002B2CA0"/>
    <w:rsid w:val="002C189E"/>
    <w:rsid w:val="002C2B1F"/>
    <w:rsid w:val="002C6D28"/>
    <w:rsid w:val="002D0A60"/>
    <w:rsid w:val="002D1193"/>
    <w:rsid w:val="002D121E"/>
    <w:rsid w:val="002D6546"/>
    <w:rsid w:val="002D693C"/>
    <w:rsid w:val="002E2810"/>
    <w:rsid w:val="002E3303"/>
    <w:rsid w:val="002E534F"/>
    <w:rsid w:val="002E72AA"/>
    <w:rsid w:val="002F0462"/>
    <w:rsid w:val="003009EF"/>
    <w:rsid w:val="00305E60"/>
    <w:rsid w:val="00306DDA"/>
    <w:rsid w:val="00311211"/>
    <w:rsid w:val="00313768"/>
    <w:rsid w:val="003147AD"/>
    <w:rsid w:val="003176DF"/>
    <w:rsid w:val="00323EB3"/>
    <w:rsid w:val="0033319C"/>
    <w:rsid w:val="003359D6"/>
    <w:rsid w:val="00337268"/>
    <w:rsid w:val="00342851"/>
    <w:rsid w:val="00342FE0"/>
    <w:rsid w:val="0034632A"/>
    <w:rsid w:val="003468AB"/>
    <w:rsid w:val="00353AB2"/>
    <w:rsid w:val="003550CF"/>
    <w:rsid w:val="00355EA2"/>
    <w:rsid w:val="003563D4"/>
    <w:rsid w:val="00360738"/>
    <w:rsid w:val="00361744"/>
    <w:rsid w:val="00364800"/>
    <w:rsid w:val="0036646F"/>
    <w:rsid w:val="003666BC"/>
    <w:rsid w:val="00366DB4"/>
    <w:rsid w:val="00373AA0"/>
    <w:rsid w:val="00376CB8"/>
    <w:rsid w:val="00377440"/>
    <w:rsid w:val="003803F9"/>
    <w:rsid w:val="00381BFD"/>
    <w:rsid w:val="0039201E"/>
    <w:rsid w:val="003929D8"/>
    <w:rsid w:val="00393656"/>
    <w:rsid w:val="00393A53"/>
    <w:rsid w:val="00394098"/>
    <w:rsid w:val="00396574"/>
    <w:rsid w:val="0039760D"/>
    <w:rsid w:val="003A2330"/>
    <w:rsid w:val="003A30FA"/>
    <w:rsid w:val="003A43ED"/>
    <w:rsid w:val="003A479E"/>
    <w:rsid w:val="003A5702"/>
    <w:rsid w:val="003B1205"/>
    <w:rsid w:val="003B55ED"/>
    <w:rsid w:val="003B5CFD"/>
    <w:rsid w:val="003B6520"/>
    <w:rsid w:val="003C262C"/>
    <w:rsid w:val="003C3816"/>
    <w:rsid w:val="003C3B43"/>
    <w:rsid w:val="003C76B2"/>
    <w:rsid w:val="003D058E"/>
    <w:rsid w:val="003D62E6"/>
    <w:rsid w:val="003D6733"/>
    <w:rsid w:val="003D7E7D"/>
    <w:rsid w:val="003F03C1"/>
    <w:rsid w:val="003F24CD"/>
    <w:rsid w:val="003F4D07"/>
    <w:rsid w:val="003F70F0"/>
    <w:rsid w:val="003F761D"/>
    <w:rsid w:val="004066B6"/>
    <w:rsid w:val="00406806"/>
    <w:rsid w:val="00407480"/>
    <w:rsid w:val="00424D18"/>
    <w:rsid w:val="00425BB6"/>
    <w:rsid w:val="00426FA7"/>
    <w:rsid w:val="004306C6"/>
    <w:rsid w:val="0043681E"/>
    <w:rsid w:val="00443E42"/>
    <w:rsid w:val="00444AC3"/>
    <w:rsid w:val="00446957"/>
    <w:rsid w:val="00447BC7"/>
    <w:rsid w:val="00447EF4"/>
    <w:rsid w:val="004545AF"/>
    <w:rsid w:val="00454E22"/>
    <w:rsid w:val="00455028"/>
    <w:rsid w:val="0045741E"/>
    <w:rsid w:val="004648B8"/>
    <w:rsid w:val="0046589F"/>
    <w:rsid w:val="00466491"/>
    <w:rsid w:val="00467162"/>
    <w:rsid w:val="00484972"/>
    <w:rsid w:val="00496EBA"/>
    <w:rsid w:val="004A3474"/>
    <w:rsid w:val="004A4253"/>
    <w:rsid w:val="004A4A5A"/>
    <w:rsid w:val="004A57BF"/>
    <w:rsid w:val="004B1E4E"/>
    <w:rsid w:val="004B4C37"/>
    <w:rsid w:val="004B4F5F"/>
    <w:rsid w:val="004B5220"/>
    <w:rsid w:val="004C3B27"/>
    <w:rsid w:val="004C4089"/>
    <w:rsid w:val="004C43DF"/>
    <w:rsid w:val="004C65F2"/>
    <w:rsid w:val="004C761B"/>
    <w:rsid w:val="004C78A2"/>
    <w:rsid w:val="004D241A"/>
    <w:rsid w:val="004D472D"/>
    <w:rsid w:val="004D65AE"/>
    <w:rsid w:val="004E36E1"/>
    <w:rsid w:val="004E6E34"/>
    <w:rsid w:val="004E77AC"/>
    <w:rsid w:val="004F110B"/>
    <w:rsid w:val="004F1855"/>
    <w:rsid w:val="004F1CE8"/>
    <w:rsid w:val="00502500"/>
    <w:rsid w:val="00503196"/>
    <w:rsid w:val="005041C5"/>
    <w:rsid w:val="005069D8"/>
    <w:rsid w:val="0051628C"/>
    <w:rsid w:val="00520785"/>
    <w:rsid w:val="005212F5"/>
    <w:rsid w:val="0052477C"/>
    <w:rsid w:val="00526230"/>
    <w:rsid w:val="00526547"/>
    <w:rsid w:val="00527182"/>
    <w:rsid w:val="00527585"/>
    <w:rsid w:val="00527DBF"/>
    <w:rsid w:val="005311DB"/>
    <w:rsid w:val="00532228"/>
    <w:rsid w:val="0053381C"/>
    <w:rsid w:val="00533A93"/>
    <w:rsid w:val="005347EE"/>
    <w:rsid w:val="00537561"/>
    <w:rsid w:val="00540444"/>
    <w:rsid w:val="00542593"/>
    <w:rsid w:val="00542D47"/>
    <w:rsid w:val="005531F3"/>
    <w:rsid w:val="00560EFE"/>
    <w:rsid w:val="0056121F"/>
    <w:rsid w:val="00562F8B"/>
    <w:rsid w:val="00564271"/>
    <w:rsid w:val="00564B9C"/>
    <w:rsid w:val="00564EE1"/>
    <w:rsid w:val="00566C70"/>
    <w:rsid w:val="00567A2D"/>
    <w:rsid w:val="005736B6"/>
    <w:rsid w:val="00574C21"/>
    <w:rsid w:val="00576304"/>
    <w:rsid w:val="005847F1"/>
    <w:rsid w:val="00585A76"/>
    <w:rsid w:val="00586AA8"/>
    <w:rsid w:val="00586F7E"/>
    <w:rsid w:val="005929C7"/>
    <w:rsid w:val="005931B9"/>
    <w:rsid w:val="0059495D"/>
    <w:rsid w:val="005A3CD8"/>
    <w:rsid w:val="005A5847"/>
    <w:rsid w:val="005A69F6"/>
    <w:rsid w:val="005B0138"/>
    <w:rsid w:val="005B4FFF"/>
    <w:rsid w:val="005B55ED"/>
    <w:rsid w:val="005B5F0A"/>
    <w:rsid w:val="005B72D9"/>
    <w:rsid w:val="005C2211"/>
    <w:rsid w:val="005C3D48"/>
    <w:rsid w:val="005C7C27"/>
    <w:rsid w:val="005D0AAA"/>
    <w:rsid w:val="005D10AC"/>
    <w:rsid w:val="005D2013"/>
    <w:rsid w:val="005D45D6"/>
    <w:rsid w:val="005D4A88"/>
    <w:rsid w:val="005D6B1E"/>
    <w:rsid w:val="005D6D6E"/>
    <w:rsid w:val="005E3F7D"/>
    <w:rsid w:val="005E4062"/>
    <w:rsid w:val="005E5141"/>
    <w:rsid w:val="005E5C77"/>
    <w:rsid w:val="005F01CD"/>
    <w:rsid w:val="005F25C3"/>
    <w:rsid w:val="005F4FDB"/>
    <w:rsid w:val="005F5138"/>
    <w:rsid w:val="005F5890"/>
    <w:rsid w:val="005F6C7A"/>
    <w:rsid w:val="005F7731"/>
    <w:rsid w:val="00600726"/>
    <w:rsid w:val="00600BEB"/>
    <w:rsid w:val="00601B3A"/>
    <w:rsid w:val="0060388D"/>
    <w:rsid w:val="0060743B"/>
    <w:rsid w:val="00610694"/>
    <w:rsid w:val="0061677B"/>
    <w:rsid w:val="00624718"/>
    <w:rsid w:val="00625163"/>
    <w:rsid w:val="006265C5"/>
    <w:rsid w:val="0063246F"/>
    <w:rsid w:val="00634D7D"/>
    <w:rsid w:val="00635B6A"/>
    <w:rsid w:val="006368EA"/>
    <w:rsid w:val="00637396"/>
    <w:rsid w:val="006402EE"/>
    <w:rsid w:val="006406FB"/>
    <w:rsid w:val="00640CB9"/>
    <w:rsid w:val="00640E56"/>
    <w:rsid w:val="00640F56"/>
    <w:rsid w:val="00641370"/>
    <w:rsid w:val="00645258"/>
    <w:rsid w:val="00645942"/>
    <w:rsid w:val="00646E83"/>
    <w:rsid w:val="0065151D"/>
    <w:rsid w:val="00652895"/>
    <w:rsid w:val="00653FC5"/>
    <w:rsid w:val="00655871"/>
    <w:rsid w:val="00656714"/>
    <w:rsid w:val="00661AC9"/>
    <w:rsid w:val="0067430D"/>
    <w:rsid w:val="00675AFC"/>
    <w:rsid w:val="00677C00"/>
    <w:rsid w:val="00680C60"/>
    <w:rsid w:val="006839F1"/>
    <w:rsid w:val="00690737"/>
    <w:rsid w:val="00691254"/>
    <w:rsid w:val="006945B3"/>
    <w:rsid w:val="00696F65"/>
    <w:rsid w:val="006A1F58"/>
    <w:rsid w:val="006A351A"/>
    <w:rsid w:val="006A7FA0"/>
    <w:rsid w:val="006B00A3"/>
    <w:rsid w:val="006B1443"/>
    <w:rsid w:val="006B175F"/>
    <w:rsid w:val="006B3743"/>
    <w:rsid w:val="006B3775"/>
    <w:rsid w:val="006B54A6"/>
    <w:rsid w:val="006B59BD"/>
    <w:rsid w:val="006B6638"/>
    <w:rsid w:val="006B7AC9"/>
    <w:rsid w:val="006C216C"/>
    <w:rsid w:val="006C2AC9"/>
    <w:rsid w:val="006C421A"/>
    <w:rsid w:val="006C4CD7"/>
    <w:rsid w:val="006C7615"/>
    <w:rsid w:val="006D01F7"/>
    <w:rsid w:val="006D0BE1"/>
    <w:rsid w:val="006D1428"/>
    <w:rsid w:val="006D74E8"/>
    <w:rsid w:val="006D755C"/>
    <w:rsid w:val="006D798F"/>
    <w:rsid w:val="006E1DA3"/>
    <w:rsid w:val="006E4AA5"/>
    <w:rsid w:val="006E4D0B"/>
    <w:rsid w:val="006F1E6D"/>
    <w:rsid w:val="006F28DC"/>
    <w:rsid w:val="006F3341"/>
    <w:rsid w:val="006F5AC7"/>
    <w:rsid w:val="007030E2"/>
    <w:rsid w:val="007031C1"/>
    <w:rsid w:val="00704438"/>
    <w:rsid w:val="00706EF6"/>
    <w:rsid w:val="0071009D"/>
    <w:rsid w:val="0071174B"/>
    <w:rsid w:val="00713FEF"/>
    <w:rsid w:val="00715373"/>
    <w:rsid w:val="007154C5"/>
    <w:rsid w:val="00715CD3"/>
    <w:rsid w:val="0072482A"/>
    <w:rsid w:val="00731064"/>
    <w:rsid w:val="007336D0"/>
    <w:rsid w:val="00735A7F"/>
    <w:rsid w:val="00737651"/>
    <w:rsid w:val="00740210"/>
    <w:rsid w:val="00740D38"/>
    <w:rsid w:val="0074114C"/>
    <w:rsid w:val="00742BCB"/>
    <w:rsid w:val="00743C2D"/>
    <w:rsid w:val="00745216"/>
    <w:rsid w:val="007479E6"/>
    <w:rsid w:val="00753AC8"/>
    <w:rsid w:val="007545C2"/>
    <w:rsid w:val="007552CE"/>
    <w:rsid w:val="00757F1E"/>
    <w:rsid w:val="00760EE3"/>
    <w:rsid w:val="00761B4C"/>
    <w:rsid w:val="00763809"/>
    <w:rsid w:val="00764D8B"/>
    <w:rsid w:val="007669F6"/>
    <w:rsid w:val="007671A4"/>
    <w:rsid w:val="007724B9"/>
    <w:rsid w:val="00773772"/>
    <w:rsid w:val="00774D34"/>
    <w:rsid w:val="00775261"/>
    <w:rsid w:val="00775669"/>
    <w:rsid w:val="00777909"/>
    <w:rsid w:val="00783238"/>
    <w:rsid w:val="0078443B"/>
    <w:rsid w:val="00786B6E"/>
    <w:rsid w:val="00790F4B"/>
    <w:rsid w:val="007917C6"/>
    <w:rsid w:val="00793BD0"/>
    <w:rsid w:val="00796404"/>
    <w:rsid w:val="007A24D2"/>
    <w:rsid w:val="007A2C28"/>
    <w:rsid w:val="007A5955"/>
    <w:rsid w:val="007A69FA"/>
    <w:rsid w:val="007A75CC"/>
    <w:rsid w:val="007B1275"/>
    <w:rsid w:val="007B17AA"/>
    <w:rsid w:val="007B41D6"/>
    <w:rsid w:val="007B4440"/>
    <w:rsid w:val="007B4667"/>
    <w:rsid w:val="007B6691"/>
    <w:rsid w:val="007C0CFF"/>
    <w:rsid w:val="007C3517"/>
    <w:rsid w:val="007C5138"/>
    <w:rsid w:val="007C55FC"/>
    <w:rsid w:val="007C6D61"/>
    <w:rsid w:val="007C7575"/>
    <w:rsid w:val="007D47A4"/>
    <w:rsid w:val="007D4B5A"/>
    <w:rsid w:val="007D673F"/>
    <w:rsid w:val="007D6771"/>
    <w:rsid w:val="007F3E6D"/>
    <w:rsid w:val="007F521D"/>
    <w:rsid w:val="007F7A58"/>
    <w:rsid w:val="00800AF9"/>
    <w:rsid w:val="00800D16"/>
    <w:rsid w:val="00807DFC"/>
    <w:rsid w:val="008122D0"/>
    <w:rsid w:val="00814FB5"/>
    <w:rsid w:val="00815504"/>
    <w:rsid w:val="00816FC4"/>
    <w:rsid w:val="00824003"/>
    <w:rsid w:val="008250DD"/>
    <w:rsid w:val="00826790"/>
    <w:rsid w:val="00830625"/>
    <w:rsid w:val="00830A07"/>
    <w:rsid w:val="008319B5"/>
    <w:rsid w:val="00832F2D"/>
    <w:rsid w:val="008362A6"/>
    <w:rsid w:val="00836DBA"/>
    <w:rsid w:val="0083721A"/>
    <w:rsid w:val="00837D83"/>
    <w:rsid w:val="0084005A"/>
    <w:rsid w:val="00842049"/>
    <w:rsid w:val="008451D3"/>
    <w:rsid w:val="00846728"/>
    <w:rsid w:val="0085024D"/>
    <w:rsid w:val="008532ED"/>
    <w:rsid w:val="00855707"/>
    <w:rsid w:val="00856D2F"/>
    <w:rsid w:val="008615E7"/>
    <w:rsid w:val="0086332F"/>
    <w:rsid w:val="0086537D"/>
    <w:rsid w:val="00867FED"/>
    <w:rsid w:val="008701C2"/>
    <w:rsid w:val="008702F2"/>
    <w:rsid w:val="0087203E"/>
    <w:rsid w:val="008730B5"/>
    <w:rsid w:val="008735B1"/>
    <w:rsid w:val="008735C2"/>
    <w:rsid w:val="008743F5"/>
    <w:rsid w:val="0087637E"/>
    <w:rsid w:val="00880404"/>
    <w:rsid w:val="00881F00"/>
    <w:rsid w:val="008831A8"/>
    <w:rsid w:val="0088398F"/>
    <w:rsid w:val="008839DD"/>
    <w:rsid w:val="00892EB7"/>
    <w:rsid w:val="00894E94"/>
    <w:rsid w:val="008A0B8A"/>
    <w:rsid w:val="008A175E"/>
    <w:rsid w:val="008B481A"/>
    <w:rsid w:val="008B673A"/>
    <w:rsid w:val="008B7C33"/>
    <w:rsid w:val="008C4781"/>
    <w:rsid w:val="008C6B97"/>
    <w:rsid w:val="008D1DF7"/>
    <w:rsid w:val="008D5C49"/>
    <w:rsid w:val="008D757F"/>
    <w:rsid w:val="008D7A64"/>
    <w:rsid w:val="008E0A78"/>
    <w:rsid w:val="008E252F"/>
    <w:rsid w:val="008E3D64"/>
    <w:rsid w:val="008F1F14"/>
    <w:rsid w:val="008F3B6C"/>
    <w:rsid w:val="008F4EDC"/>
    <w:rsid w:val="00900AA4"/>
    <w:rsid w:val="009023C6"/>
    <w:rsid w:val="00902AB7"/>
    <w:rsid w:val="00903DC9"/>
    <w:rsid w:val="009040AD"/>
    <w:rsid w:val="00906415"/>
    <w:rsid w:val="00906766"/>
    <w:rsid w:val="0091336E"/>
    <w:rsid w:val="0091568A"/>
    <w:rsid w:val="00920D03"/>
    <w:rsid w:val="00922DB1"/>
    <w:rsid w:val="009237B9"/>
    <w:rsid w:val="009249AD"/>
    <w:rsid w:val="00926A74"/>
    <w:rsid w:val="00926DD7"/>
    <w:rsid w:val="00930C04"/>
    <w:rsid w:val="00933C45"/>
    <w:rsid w:val="0094229B"/>
    <w:rsid w:val="00944A94"/>
    <w:rsid w:val="00947494"/>
    <w:rsid w:val="009513AF"/>
    <w:rsid w:val="00952890"/>
    <w:rsid w:val="0095467B"/>
    <w:rsid w:val="0095669A"/>
    <w:rsid w:val="009605A3"/>
    <w:rsid w:val="0096193A"/>
    <w:rsid w:val="00963CFC"/>
    <w:rsid w:val="00963FEF"/>
    <w:rsid w:val="009673F3"/>
    <w:rsid w:val="00967712"/>
    <w:rsid w:val="00976BA8"/>
    <w:rsid w:val="00977107"/>
    <w:rsid w:val="009858B9"/>
    <w:rsid w:val="009912A8"/>
    <w:rsid w:val="009920CE"/>
    <w:rsid w:val="00992677"/>
    <w:rsid w:val="00994E13"/>
    <w:rsid w:val="00995062"/>
    <w:rsid w:val="00995CA0"/>
    <w:rsid w:val="009A0B5C"/>
    <w:rsid w:val="009A175D"/>
    <w:rsid w:val="009A4643"/>
    <w:rsid w:val="009A55B7"/>
    <w:rsid w:val="009B06CB"/>
    <w:rsid w:val="009B1C15"/>
    <w:rsid w:val="009B3335"/>
    <w:rsid w:val="009B67C6"/>
    <w:rsid w:val="009B6803"/>
    <w:rsid w:val="009B7E7C"/>
    <w:rsid w:val="009C3026"/>
    <w:rsid w:val="009C40C9"/>
    <w:rsid w:val="009C5176"/>
    <w:rsid w:val="009D1A97"/>
    <w:rsid w:val="009D536A"/>
    <w:rsid w:val="009D6531"/>
    <w:rsid w:val="009D7C4E"/>
    <w:rsid w:val="009E3910"/>
    <w:rsid w:val="009E5EC0"/>
    <w:rsid w:val="009E7B6E"/>
    <w:rsid w:val="009F0EBB"/>
    <w:rsid w:val="009F3AFA"/>
    <w:rsid w:val="009F4BD1"/>
    <w:rsid w:val="009F51F0"/>
    <w:rsid w:val="009F5BBF"/>
    <w:rsid w:val="009F6C29"/>
    <w:rsid w:val="00A02A28"/>
    <w:rsid w:val="00A06AFA"/>
    <w:rsid w:val="00A073D4"/>
    <w:rsid w:val="00A07A5D"/>
    <w:rsid w:val="00A1403B"/>
    <w:rsid w:val="00A148EB"/>
    <w:rsid w:val="00A20EEA"/>
    <w:rsid w:val="00A23BB6"/>
    <w:rsid w:val="00A23CA4"/>
    <w:rsid w:val="00A23FA9"/>
    <w:rsid w:val="00A26B31"/>
    <w:rsid w:val="00A26BA3"/>
    <w:rsid w:val="00A317B5"/>
    <w:rsid w:val="00A322D5"/>
    <w:rsid w:val="00A35FEB"/>
    <w:rsid w:val="00A367F3"/>
    <w:rsid w:val="00A41907"/>
    <w:rsid w:val="00A42E14"/>
    <w:rsid w:val="00A43174"/>
    <w:rsid w:val="00A44719"/>
    <w:rsid w:val="00A458C0"/>
    <w:rsid w:val="00A47089"/>
    <w:rsid w:val="00A511F3"/>
    <w:rsid w:val="00A5202F"/>
    <w:rsid w:val="00A54659"/>
    <w:rsid w:val="00A55A75"/>
    <w:rsid w:val="00A5707B"/>
    <w:rsid w:val="00A6071F"/>
    <w:rsid w:val="00A617B0"/>
    <w:rsid w:val="00A632AF"/>
    <w:rsid w:val="00A6570F"/>
    <w:rsid w:val="00A6660C"/>
    <w:rsid w:val="00A72449"/>
    <w:rsid w:val="00A77248"/>
    <w:rsid w:val="00A80065"/>
    <w:rsid w:val="00A80569"/>
    <w:rsid w:val="00A8063A"/>
    <w:rsid w:val="00A8456F"/>
    <w:rsid w:val="00A878C9"/>
    <w:rsid w:val="00A87B16"/>
    <w:rsid w:val="00A90A67"/>
    <w:rsid w:val="00A913E5"/>
    <w:rsid w:val="00A930CA"/>
    <w:rsid w:val="00A9489F"/>
    <w:rsid w:val="00A94CCA"/>
    <w:rsid w:val="00A9788E"/>
    <w:rsid w:val="00AA3963"/>
    <w:rsid w:val="00AB2B35"/>
    <w:rsid w:val="00AB65D0"/>
    <w:rsid w:val="00AB7A4B"/>
    <w:rsid w:val="00AC0A9F"/>
    <w:rsid w:val="00AC7BE2"/>
    <w:rsid w:val="00AD1877"/>
    <w:rsid w:val="00AD6C24"/>
    <w:rsid w:val="00AE0691"/>
    <w:rsid w:val="00AE0C86"/>
    <w:rsid w:val="00AE0EA8"/>
    <w:rsid w:val="00AE1CA6"/>
    <w:rsid w:val="00AE3955"/>
    <w:rsid w:val="00AE5023"/>
    <w:rsid w:val="00AF3590"/>
    <w:rsid w:val="00AF3E11"/>
    <w:rsid w:val="00AF451B"/>
    <w:rsid w:val="00AF4F0A"/>
    <w:rsid w:val="00AF635B"/>
    <w:rsid w:val="00B0125E"/>
    <w:rsid w:val="00B0505F"/>
    <w:rsid w:val="00B061D5"/>
    <w:rsid w:val="00B117F3"/>
    <w:rsid w:val="00B12DDF"/>
    <w:rsid w:val="00B218FC"/>
    <w:rsid w:val="00B27B86"/>
    <w:rsid w:val="00B312D0"/>
    <w:rsid w:val="00B40647"/>
    <w:rsid w:val="00B406DF"/>
    <w:rsid w:val="00B4189A"/>
    <w:rsid w:val="00B45A4C"/>
    <w:rsid w:val="00B45B27"/>
    <w:rsid w:val="00B47F76"/>
    <w:rsid w:val="00B50ADC"/>
    <w:rsid w:val="00B51790"/>
    <w:rsid w:val="00B57018"/>
    <w:rsid w:val="00B61418"/>
    <w:rsid w:val="00B618D2"/>
    <w:rsid w:val="00B630E7"/>
    <w:rsid w:val="00B65B2A"/>
    <w:rsid w:val="00B665A8"/>
    <w:rsid w:val="00B71D1F"/>
    <w:rsid w:val="00B73BCE"/>
    <w:rsid w:val="00B73E7F"/>
    <w:rsid w:val="00B811B3"/>
    <w:rsid w:val="00B82346"/>
    <w:rsid w:val="00B863A0"/>
    <w:rsid w:val="00B86FBA"/>
    <w:rsid w:val="00B92429"/>
    <w:rsid w:val="00B9310A"/>
    <w:rsid w:val="00B936C9"/>
    <w:rsid w:val="00B93E3D"/>
    <w:rsid w:val="00BA07E8"/>
    <w:rsid w:val="00BA08CA"/>
    <w:rsid w:val="00BA2758"/>
    <w:rsid w:val="00BA2761"/>
    <w:rsid w:val="00BA44A7"/>
    <w:rsid w:val="00BA48EA"/>
    <w:rsid w:val="00BB55E6"/>
    <w:rsid w:val="00BB58A4"/>
    <w:rsid w:val="00BC1D38"/>
    <w:rsid w:val="00BC31B9"/>
    <w:rsid w:val="00BC3A51"/>
    <w:rsid w:val="00BC5C67"/>
    <w:rsid w:val="00BC5ECE"/>
    <w:rsid w:val="00BC73A0"/>
    <w:rsid w:val="00BD0416"/>
    <w:rsid w:val="00BD08BF"/>
    <w:rsid w:val="00BD22BC"/>
    <w:rsid w:val="00BD5E26"/>
    <w:rsid w:val="00BD6E18"/>
    <w:rsid w:val="00BE5DFE"/>
    <w:rsid w:val="00BF15A4"/>
    <w:rsid w:val="00BF7B9B"/>
    <w:rsid w:val="00C03729"/>
    <w:rsid w:val="00C07181"/>
    <w:rsid w:val="00C11347"/>
    <w:rsid w:val="00C11A5F"/>
    <w:rsid w:val="00C12838"/>
    <w:rsid w:val="00C128F7"/>
    <w:rsid w:val="00C1441A"/>
    <w:rsid w:val="00C1713A"/>
    <w:rsid w:val="00C22E6A"/>
    <w:rsid w:val="00C24DF4"/>
    <w:rsid w:val="00C259E7"/>
    <w:rsid w:val="00C30018"/>
    <w:rsid w:val="00C32C78"/>
    <w:rsid w:val="00C3362E"/>
    <w:rsid w:val="00C36DBA"/>
    <w:rsid w:val="00C42D9C"/>
    <w:rsid w:val="00C42E13"/>
    <w:rsid w:val="00C46023"/>
    <w:rsid w:val="00C47D24"/>
    <w:rsid w:val="00C505E6"/>
    <w:rsid w:val="00C52EB6"/>
    <w:rsid w:val="00C56A37"/>
    <w:rsid w:val="00C57361"/>
    <w:rsid w:val="00C61CFE"/>
    <w:rsid w:val="00C64F53"/>
    <w:rsid w:val="00C70F53"/>
    <w:rsid w:val="00C74900"/>
    <w:rsid w:val="00C77D10"/>
    <w:rsid w:val="00C82E7A"/>
    <w:rsid w:val="00C86565"/>
    <w:rsid w:val="00C90C49"/>
    <w:rsid w:val="00C9235A"/>
    <w:rsid w:val="00C92603"/>
    <w:rsid w:val="00C93226"/>
    <w:rsid w:val="00C9452E"/>
    <w:rsid w:val="00C947A1"/>
    <w:rsid w:val="00C96F3F"/>
    <w:rsid w:val="00CA3D7D"/>
    <w:rsid w:val="00CA4D8D"/>
    <w:rsid w:val="00CA7121"/>
    <w:rsid w:val="00CB1095"/>
    <w:rsid w:val="00CB248C"/>
    <w:rsid w:val="00CB3935"/>
    <w:rsid w:val="00CB6F64"/>
    <w:rsid w:val="00CC0166"/>
    <w:rsid w:val="00CC0F99"/>
    <w:rsid w:val="00CC280E"/>
    <w:rsid w:val="00CC31DE"/>
    <w:rsid w:val="00CD3218"/>
    <w:rsid w:val="00CD36CF"/>
    <w:rsid w:val="00CD520F"/>
    <w:rsid w:val="00CD6717"/>
    <w:rsid w:val="00CE312C"/>
    <w:rsid w:val="00CE547D"/>
    <w:rsid w:val="00CF153D"/>
    <w:rsid w:val="00D00644"/>
    <w:rsid w:val="00D00722"/>
    <w:rsid w:val="00D028DB"/>
    <w:rsid w:val="00D02A64"/>
    <w:rsid w:val="00D04787"/>
    <w:rsid w:val="00D05C8E"/>
    <w:rsid w:val="00D114FF"/>
    <w:rsid w:val="00D11DA5"/>
    <w:rsid w:val="00D14F81"/>
    <w:rsid w:val="00D16ABD"/>
    <w:rsid w:val="00D176E8"/>
    <w:rsid w:val="00D357A8"/>
    <w:rsid w:val="00D42CE7"/>
    <w:rsid w:val="00D44121"/>
    <w:rsid w:val="00D45A3D"/>
    <w:rsid w:val="00D47213"/>
    <w:rsid w:val="00D55929"/>
    <w:rsid w:val="00D561CA"/>
    <w:rsid w:val="00D574CE"/>
    <w:rsid w:val="00D64B43"/>
    <w:rsid w:val="00D73274"/>
    <w:rsid w:val="00D74DD4"/>
    <w:rsid w:val="00D811C3"/>
    <w:rsid w:val="00D82651"/>
    <w:rsid w:val="00D845D8"/>
    <w:rsid w:val="00D859FE"/>
    <w:rsid w:val="00D85F9E"/>
    <w:rsid w:val="00D90B25"/>
    <w:rsid w:val="00D90C4B"/>
    <w:rsid w:val="00D9150C"/>
    <w:rsid w:val="00DA1CAB"/>
    <w:rsid w:val="00DA3E51"/>
    <w:rsid w:val="00DA4DCE"/>
    <w:rsid w:val="00DA59F1"/>
    <w:rsid w:val="00DB430E"/>
    <w:rsid w:val="00DB686A"/>
    <w:rsid w:val="00DB7381"/>
    <w:rsid w:val="00DC03BD"/>
    <w:rsid w:val="00DC05C4"/>
    <w:rsid w:val="00DC0FE2"/>
    <w:rsid w:val="00DC1013"/>
    <w:rsid w:val="00DC1659"/>
    <w:rsid w:val="00DC166D"/>
    <w:rsid w:val="00DC1EF7"/>
    <w:rsid w:val="00DC2EE6"/>
    <w:rsid w:val="00DC63F7"/>
    <w:rsid w:val="00DD084B"/>
    <w:rsid w:val="00DD2150"/>
    <w:rsid w:val="00DD3597"/>
    <w:rsid w:val="00DF34C8"/>
    <w:rsid w:val="00DF40D9"/>
    <w:rsid w:val="00DF46AF"/>
    <w:rsid w:val="00E01E51"/>
    <w:rsid w:val="00E02EA4"/>
    <w:rsid w:val="00E043F0"/>
    <w:rsid w:val="00E061CF"/>
    <w:rsid w:val="00E06C71"/>
    <w:rsid w:val="00E11973"/>
    <w:rsid w:val="00E12209"/>
    <w:rsid w:val="00E12514"/>
    <w:rsid w:val="00E13F63"/>
    <w:rsid w:val="00E140B5"/>
    <w:rsid w:val="00E148AC"/>
    <w:rsid w:val="00E1522B"/>
    <w:rsid w:val="00E177C9"/>
    <w:rsid w:val="00E179FA"/>
    <w:rsid w:val="00E20BD2"/>
    <w:rsid w:val="00E271A3"/>
    <w:rsid w:val="00E27358"/>
    <w:rsid w:val="00E3026C"/>
    <w:rsid w:val="00E30A5F"/>
    <w:rsid w:val="00E30C32"/>
    <w:rsid w:val="00E332E5"/>
    <w:rsid w:val="00E35A55"/>
    <w:rsid w:val="00E37776"/>
    <w:rsid w:val="00E422AC"/>
    <w:rsid w:val="00E45147"/>
    <w:rsid w:val="00E451AC"/>
    <w:rsid w:val="00E465E6"/>
    <w:rsid w:val="00E477DF"/>
    <w:rsid w:val="00E50060"/>
    <w:rsid w:val="00E500FE"/>
    <w:rsid w:val="00E5741A"/>
    <w:rsid w:val="00E61BA3"/>
    <w:rsid w:val="00E62B95"/>
    <w:rsid w:val="00E62F52"/>
    <w:rsid w:val="00E637CA"/>
    <w:rsid w:val="00E63A13"/>
    <w:rsid w:val="00E71A3A"/>
    <w:rsid w:val="00E83483"/>
    <w:rsid w:val="00E871B4"/>
    <w:rsid w:val="00E9041C"/>
    <w:rsid w:val="00E90A73"/>
    <w:rsid w:val="00E967B2"/>
    <w:rsid w:val="00E97A3D"/>
    <w:rsid w:val="00EA21C3"/>
    <w:rsid w:val="00EA6034"/>
    <w:rsid w:val="00EA63BA"/>
    <w:rsid w:val="00EA69A0"/>
    <w:rsid w:val="00EB5A1E"/>
    <w:rsid w:val="00EB5EE5"/>
    <w:rsid w:val="00EC0E05"/>
    <w:rsid w:val="00EC2CAA"/>
    <w:rsid w:val="00EC332A"/>
    <w:rsid w:val="00EC3536"/>
    <w:rsid w:val="00ED1975"/>
    <w:rsid w:val="00ED52ED"/>
    <w:rsid w:val="00EE7285"/>
    <w:rsid w:val="00EF00C7"/>
    <w:rsid w:val="00EF3113"/>
    <w:rsid w:val="00EF3408"/>
    <w:rsid w:val="00EF3F42"/>
    <w:rsid w:val="00F00C92"/>
    <w:rsid w:val="00F01F64"/>
    <w:rsid w:val="00F0209F"/>
    <w:rsid w:val="00F024FD"/>
    <w:rsid w:val="00F0421E"/>
    <w:rsid w:val="00F0762B"/>
    <w:rsid w:val="00F12E7F"/>
    <w:rsid w:val="00F13FC9"/>
    <w:rsid w:val="00F15312"/>
    <w:rsid w:val="00F20488"/>
    <w:rsid w:val="00F2072B"/>
    <w:rsid w:val="00F21B85"/>
    <w:rsid w:val="00F374E2"/>
    <w:rsid w:val="00F42906"/>
    <w:rsid w:val="00F43F51"/>
    <w:rsid w:val="00F55F59"/>
    <w:rsid w:val="00F56F29"/>
    <w:rsid w:val="00F64C2E"/>
    <w:rsid w:val="00F659D3"/>
    <w:rsid w:val="00F713CC"/>
    <w:rsid w:val="00F7148E"/>
    <w:rsid w:val="00F73583"/>
    <w:rsid w:val="00F74781"/>
    <w:rsid w:val="00F76A20"/>
    <w:rsid w:val="00F77301"/>
    <w:rsid w:val="00F84B13"/>
    <w:rsid w:val="00F9172E"/>
    <w:rsid w:val="00F93FF0"/>
    <w:rsid w:val="00F941F0"/>
    <w:rsid w:val="00F96DFD"/>
    <w:rsid w:val="00F97CA6"/>
    <w:rsid w:val="00FA384D"/>
    <w:rsid w:val="00FA49D9"/>
    <w:rsid w:val="00FA52CB"/>
    <w:rsid w:val="00FB3187"/>
    <w:rsid w:val="00FC2B47"/>
    <w:rsid w:val="00FD059F"/>
    <w:rsid w:val="00FD1A5A"/>
    <w:rsid w:val="00FD2D07"/>
    <w:rsid w:val="00FD3CA9"/>
    <w:rsid w:val="00FD4D6F"/>
    <w:rsid w:val="00FD59B5"/>
    <w:rsid w:val="00FD619E"/>
    <w:rsid w:val="00FE2E64"/>
    <w:rsid w:val="00FF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359D"/>
  <w15:chartTrackingRefBased/>
  <w15:docId w15:val="{16E8D0D2-AB38-46CB-804E-5B74C7E9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1F14"/>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906766"/>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WW-BodyText2">
    <w:name w:val="WW-Body Text 2"/>
    <w:basedOn w:val="prastasis"/>
    <w:rsid w:val="008F1F14"/>
    <w:pPr>
      <w:suppressAutoHyphens/>
      <w:jc w:val="center"/>
    </w:pPr>
    <w:rPr>
      <w:b/>
      <w:lang w:eastAsia="lt-LT"/>
    </w:rPr>
  </w:style>
  <w:style w:type="character" w:customStyle="1" w:styleId="Antrat1Diagrama">
    <w:name w:val="Antraštė 1 Diagrama"/>
    <w:basedOn w:val="Numatytasispastraiposriftas"/>
    <w:link w:val="Antrat1"/>
    <w:uiPriority w:val="9"/>
    <w:rsid w:val="00906766"/>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060DFC"/>
    <w:pPr>
      <w:ind w:left="720"/>
      <w:contextualSpacing/>
    </w:pPr>
  </w:style>
  <w:style w:type="paragraph" w:styleId="Pagrindinistekstas">
    <w:name w:val="Body Text"/>
    <w:basedOn w:val="prastasis"/>
    <w:link w:val="PagrindinistekstasDiagrama"/>
    <w:uiPriority w:val="99"/>
    <w:rsid w:val="004D241A"/>
  </w:style>
  <w:style w:type="character" w:customStyle="1" w:styleId="PagrindinistekstasDiagrama">
    <w:name w:val="Pagrindinis tekstas Diagrama"/>
    <w:basedOn w:val="Numatytasispastraiposriftas"/>
    <w:link w:val="Pagrindinistekstas"/>
    <w:uiPriority w:val="99"/>
    <w:rsid w:val="004D241A"/>
    <w:rPr>
      <w:rFonts w:ascii="Times New Roman" w:eastAsia="Times New Roman" w:hAnsi="Times New Roman" w:cs="Times New Roman"/>
      <w:sz w:val="24"/>
      <w:szCs w:val="20"/>
      <w:lang w:val="lt-LT"/>
    </w:rPr>
  </w:style>
  <w:style w:type="paragraph" w:styleId="Betarp">
    <w:name w:val="No Spacing"/>
    <w:aliases w:val="Lentelės"/>
    <w:uiPriority w:val="1"/>
    <w:qFormat/>
    <w:rsid w:val="00892EB7"/>
    <w:pPr>
      <w:spacing w:after="0" w:line="240" w:lineRule="auto"/>
    </w:pPr>
    <w:rPr>
      <w:rFonts w:ascii="Times New Roman" w:eastAsia="Times New Roman" w:hAnsi="Times New Roman" w:cs="Times New Roman"/>
      <w:sz w:val="24"/>
      <w:szCs w:val="20"/>
      <w:lang w:val="lt-LT"/>
    </w:rPr>
  </w:style>
  <w:style w:type="character" w:customStyle="1" w:styleId="csee62f6e">
    <w:name w:val="csee62f6e"/>
    <w:basedOn w:val="Numatytasispastraiposriftas"/>
    <w:rsid w:val="002A1B39"/>
  </w:style>
  <w:style w:type="paragraph" w:styleId="Antrats">
    <w:name w:val="header"/>
    <w:basedOn w:val="prastasis"/>
    <w:link w:val="AntratsDiagrama"/>
    <w:uiPriority w:val="99"/>
    <w:unhideWhenUsed/>
    <w:rsid w:val="009B1C15"/>
    <w:pPr>
      <w:tabs>
        <w:tab w:val="center" w:pos="4680"/>
        <w:tab w:val="right" w:pos="9360"/>
      </w:tabs>
    </w:pPr>
  </w:style>
  <w:style w:type="character" w:customStyle="1" w:styleId="AntratsDiagrama">
    <w:name w:val="Antraštės Diagrama"/>
    <w:basedOn w:val="Numatytasispastraiposriftas"/>
    <w:link w:val="Antrats"/>
    <w:uiPriority w:val="99"/>
    <w:rsid w:val="009B1C15"/>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9B1C15"/>
    <w:pPr>
      <w:tabs>
        <w:tab w:val="center" w:pos="4680"/>
        <w:tab w:val="right" w:pos="9360"/>
      </w:tabs>
    </w:pPr>
  </w:style>
  <w:style w:type="character" w:customStyle="1" w:styleId="PoratDiagrama">
    <w:name w:val="Poraštė Diagrama"/>
    <w:basedOn w:val="Numatytasispastraiposriftas"/>
    <w:link w:val="Porat"/>
    <w:uiPriority w:val="99"/>
    <w:rsid w:val="009B1C15"/>
    <w:rPr>
      <w:rFonts w:ascii="Times New Roman" w:eastAsia="Times New Roman" w:hAnsi="Times New Roman" w:cs="Times New Roman"/>
      <w:sz w:val="24"/>
      <w:szCs w:val="20"/>
      <w:lang w:val="lt-LT"/>
    </w:rPr>
  </w:style>
  <w:style w:type="paragraph" w:styleId="prastasiniatinklio">
    <w:name w:val="Normal (Web)"/>
    <w:basedOn w:val="prastasis"/>
    <w:uiPriority w:val="99"/>
    <w:rsid w:val="001351F5"/>
    <w:pPr>
      <w:spacing w:before="100" w:beforeAutospacing="1" w:after="100" w:afterAutospacing="1"/>
    </w:pPr>
    <w:rPr>
      <w:rFonts w:eastAsia="Calibri"/>
      <w:szCs w:val="24"/>
      <w:lang w:eastAsia="lt-LT"/>
    </w:rPr>
  </w:style>
  <w:style w:type="character" w:styleId="Hipersaitas">
    <w:name w:val="Hyperlink"/>
    <w:basedOn w:val="Numatytasispastraiposriftas"/>
    <w:uiPriority w:val="99"/>
    <w:unhideWhenUsed/>
    <w:rsid w:val="00600BEB"/>
    <w:rPr>
      <w:color w:val="0000FF"/>
      <w:u w:val="single"/>
    </w:rPr>
  </w:style>
  <w:style w:type="paragraph" w:styleId="Pavadinimas">
    <w:name w:val="Title"/>
    <w:basedOn w:val="prastasis"/>
    <w:link w:val="PavadinimasDiagrama"/>
    <w:qFormat/>
    <w:rsid w:val="00E9041C"/>
    <w:pPr>
      <w:jc w:val="center"/>
    </w:pPr>
    <w:rPr>
      <w:b/>
    </w:rPr>
  </w:style>
  <w:style w:type="character" w:customStyle="1" w:styleId="PavadinimasDiagrama">
    <w:name w:val="Pavadinimas Diagrama"/>
    <w:basedOn w:val="Numatytasispastraiposriftas"/>
    <w:link w:val="Pavadinimas"/>
    <w:rsid w:val="00E9041C"/>
    <w:rPr>
      <w:rFonts w:ascii="Times New Roman" w:eastAsia="Times New Roman" w:hAnsi="Times New Roman" w:cs="Times New Roman"/>
      <w:b/>
      <w:sz w:val="24"/>
      <w:szCs w:val="20"/>
      <w:lang w:val="lt-LT"/>
    </w:rPr>
  </w:style>
  <w:style w:type="paragraph" w:customStyle="1" w:styleId="tactin">
    <w:name w:val="tactin"/>
    <w:basedOn w:val="prastasis"/>
    <w:rsid w:val="00DC2EE6"/>
    <w:pPr>
      <w:spacing w:before="100" w:beforeAutospacing="1" w:after="100" w:afterAutospacing="1"/>
    </w:pPr>
    <w:rPr>
      <w:szCs w:val="24"/>
      <w:lang w:eastAsia="lt-LT"/>
    </w:rPr>
  </w:style>
  <w:style w:type="paragraph" w:customStyle="1" w:styleId="E">
    <w:name w:val="E"/>
    <w:basedOn w:val="prastasis"/>
    <w:next w:val="prastasiniatinklio"/>
    <w:rsid w:val="00DC2EE6"/>
    <w:pPr>
      <w:suppressAutoHyphens/>
      <w:autoSpaceDN w:val="0"/>
      <w:spacing w:before="100" w:after="100"/>
      <w:textAlignment w:val="baseline"/>
    </w:pPr>
    <w:rPr>
      <w:szCs w:val="24"/>
      <w:lang w:eastAsia="lt-LT"/>
    </w:rPr>
  </w:style>
  <w:style w:type="character" w:styleId="Grietas">
    <w:name w:val="Strong"/>
    <w:qFormat/>
    <w:rsid w:val="00DC2EE6"/>
    <w:rPr>
      <w:b/>
      <w:bCs/>
    </w:rPr>
  </w:style>
  <w:style w:type="character" w:customStyle="1" w:styleId="markedcontent">
    <w:name w:val="markedcontent"/>
    <w:basedOn w:val="Numatytasispastraiposriftas"/>
    <w:rsid w:val="00F74781"/>
  </w:style>
  <w:style w:type="table" w:styleId="Lentelstinklelis">
    <w:name w:val="Table Grid"/>
    <w:basedOn w:val="prastojilentel"/>
    <w:uiPriority w:val="39"/>
    <w:rsid w:val="00F9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3BD"/>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780">
      <w:bodyDiv w:val="1"/>
      <w:marLeft w:val="0"/>
      <w:marRight w:val="0"/>
      <w:marTop w:val="0"/>
      <w:marBottom w:val="0"/>
      <w:divBdr>
        <w:top w:val="none" w:sz="0" w:space="0" w:color="auto"/>
        <w:left w:val="none" w:sz="0" w:space="0" w:color="auto"/>
        <w:bottom w:val="none" w:sz="0" w:space="0" w:color="auto"/>
        <w:right w:val="none" w:sz="0" w:space="0" w:color="auto"/>
      </w:divBdr>
    </w:div>
    <w:div w:id="58330425">
      <w:bodyDiv w:val="1"/>
      <w:marLeft w:val="0"/>
      <w:marRight w:val="0"/>
      <w:marTop w:val="0"/>
      <w:marBottom w:val="0"/>
      <w:divBdr>
        <w:top w:val="none" w:sz="0" w:space="0" w:color="auto"/>
        <w:left w:val="none" w:sz="0" w:space="0" w:color="auto"/>
        <w:bottom w:val="none" w:sz="0" w:space="0" w:color="auto"/>
        <w:right w:val="none" w:sz="0" w:space="0" w:color="auto"/>
      </w:divBdr>
    </w:div>
    <w:div w:id="105009912">
      <w:bodyDiv w:val="1"/>
      <w:marLeft w:val="0"/>
      <w:marRight w:val="0"/>
      <w:marTop w:val="0"/>
      <w:marBottom w:val="0"/>
      <w:divBdr>
        <w:top w:val="none" w:sz="0" w:space="0" w:color="auto"/>
        <w:left w:val="none" w:sz="0" w:space="0" w:color="auto"/>
        <w:bottom w:val="none" w:sz="0" w:space="0" w:color="auto"/>
        <w:right w:val="none" w:sz="0" w:space="0" w:color="auto"/>
      </w:divBdr>
    </w:div>
    <w:div w:id="150222736">
      <w:bodyDiv w:val="1"/>
      <w:marLeft w:val="0"/>
      <w:marRight w:val="0"/>
      <w:marTop w:val="0"/>
      <w:marBottom w:val="0"/>
      <w:divBdr>
        <w:top w:val="none" w:sz="0" w:space="0" w:color="auto"/>
        <w:left w:val="none" w:sz="0" w:space="0" w:color="auto"/>
        <w:bottom w:val="none" w:sz="0" w:space="0" w:color="auto"/>
        <w:right w:val="none" w:sz="0" w:space="0" w:color="auto"/>
      </w:divBdr>
    </w:div>
    <w:div w:id="167913907">
      <w:bodyDiv w:val="1"/>
      <w:marLeft w:val="0"/>
      <w:marRight w:val="0"/>
      <w:marTop w:val="0"/>
      <w:marBottom w:val="0"/>
      <w:divBdr>
        <w:top w:val="none" w:sz="0" w:space="0" w:color="auto"/>
        <w:left w:val="none" w:sz="0" w:space="0" w:color="auto"/>
        <w:bottom w:val="none" w:sz="0" w:space="0" w:color="auto"/>
        <w:right w:val="none" w:sz="0" w:space="0" w:color="auto"/>
      </w:divBdr>
    </w:div>
    <w:div w:id="211309993">
      <w:bodyDiv w:val="1"/>
      <w:marLeft w:val="0"/>
      <w:marRight w:val="0"/>
      <w:marTop w:val="0"/>
      <w:marBottom w:val="0"/>
      <w:divBdr>
        <w:top w:val="none" w:sz="0" w:space="0" w:color="auto"/>
        <w:left w:val="none" w:sz="0" w:space="0" w:color="auto"/>
        <w:bottom w:val="none" w:sz="0" w:space="0" w:color="auto"/>
        <w:right w:val="none" w:sz="0" w:space="0" w:color="auto"/>
      </w:divBdr>
    </w:div>
    <w:div w:id="253756159">
      <w:bodyDiv w:val="1"/>
      <w:marLeft w:val="0"/>
      <w:marRight w:val="0"/>
      <w:marTop w:val="0"/>
      <w:marBottom w:val="0"/>
      <w:divBdr>
        <w:top w:val="none" w:sz="0" w:space="0" w:color="auto"/>
        <w:left w:val="none" w:sz="0" w:space="0" w:color="auto"/>
        <w:bottom w:val="none" w:sz="0" w:space="0" w:color="auto"/>
        <w:right w:val="none" w:sz="0" w:space="0" w:color="auto"/>
      </w:divBdr>
    </w:div>
    <w:div w:id="398333642">
      <w:bodyDiv w:val="1"/>
      <w:marLeft w:val="0"/>
      <w:marRight w:val="0"/>
      <w:marTop w:val="0"/>
      <w:marBottom w:val="0"/>
      <w:divBdr>
        <w:top w:val="none" w:sz="0" w:space="0" w:color="auto"/>
        <w:left w:val="none" w:sz="0" w:space="0" w:color="auto"/>
        <w:bottom w:val="none" w:sz="0" w:space="0" w:color="auto"/>
        <w:right w:val="none" w:sz="0" w:space="0" w:color="auto"/>
      </w:divBdr>
    </w:div>
    <w:div w:id="401413565">
      <w:bodyDiv w:val="1"/>
      <w:marLeft w:val="0"/>
      <w:marRight w:val="0"/>
      <w:marTop w:val="0"/>
      <w:marBottom w:val="0"/>
      <w:divBdr>
        <w:top w:val="none" w:sz="0" w:space="0" w:color="auto"/>
        <w:left w:val="none" w:sz="0" w:space="0" w:color="auto"/>
        <w:bottom w:val="none" w:sz="0" w:space="0" w:color="auto"/>
        <w:right w:val="none" w:sz="0" w:space="0" w:color="auto"/>
      </w:divBdr>
    </w:div>
    <w:div w:id="402606928">
      <w:bodyDiv w:val="1"/>
      <w:marLeft w:val="0"/>
      <w:marRight w:val="0"/>
      <w:marTop w:val="0"/>
      <w:marBottom w:val="0"/>
      <w:divBdr>
        <w:top w:val="none" w:sz="0" w:space="0" w:color="auto"/>
        <w:left w:val="none" w:sz="0" w:space="0" w:color="auto"/>
        <w:bottom w:val="none" w:sz="0" w:space="0" w:color="auto"/>
        <w:right w:val="none" w:sz="0" w:space="0" w:color="auto"/>
      </w:divBdr>
    </w:div>
    <w:div w:id="428044530">
      <w:bodyDiv w:val="1"/>
      <w:marLeft w:val="0"/>
      <w:marRight w:val="0"/>
      <w:marTop w:val="0"/>
      <w:marBottom w:val="0"/>
      <w:divBdr>
        <w:top w:val="none" w:sz="0" w:space="0" w:color="auto"/>
        <w:left w:val="none" w:sz="0" w:space="0" w:color="auto"/>
        <w:bottom w:val="none" w:sz="0" w:space="0" w:color="auto"/>
        <w:right w:val="none" w:sz="0" w:space="0" w:color="auto"/>
      </w:divBdr>
    </w:div>
    <w:div w:id="520977668">
      <w:bodyDiv w:val="1"/>
      <w:marLeft w:val="0"/>
      <w:marRight w:val="0"/>
      <w:marTop w:val="0"/>
      <w:marBottom w:val="0"/>
      <w:divBdr>
        <w:top w:val="none" w:sz="0" w:space="0" w:color="auto"/>
        <w:left w:val="none" w:sz="0" w:space="0" w:color="auto"/>
        <w:bottom w:val="none" w:sz="0" w:space="0" w:color="auto"/>
        <w:right w:val="none" w:sz="0" w:space="0" w:color="auto"/>
      </w:divBdr>
    </w:div>
    <w:div w:id="567614268">
      <w:bodyDiv w:val="1"/>
      <w:marLeft w:val="0"/>
      <w:marRight w:val="0"/>
      <w:marTop w:val="0"/>
      <w:marBottom w:val="0"/>
      <w:divBdr>
        <w:top w:val="none" w:sz="0" w:space="0" w:color="auto"/>
        <w:left w:val="none" w:sz="0" w:space="0" w:color="auto"/>
        <w:bottom w:val="none" w:sz="0" w:space="0" w:color="auto"/>
        <w:right w:val="none" w:sz="0" w:space="0" w:color="auto"/>
      </w:divBdr>
    </w:div>
    <w:div w:id="671682110">
      <w:bodyDiv w:val="1"/>
      <w:marLeft w:val="0"/>
      <w:marRight w:val="0"/>
      <w:marTop w:val="0"/>
      <w:marBottom w:val="0"/>
      <w:divBdr>
        <w:top w:val="none" w:sz="0" w:space="0" w:color="auto"/>
        <w:left w:val="none" w:sz="0" w:space="0" w:color="auto"/>
        <w:bottom w:val="none" w:sz="0" w:space="0" w:color="auto"/>
        <w:right w:val="none" w:sz="0" w:space="0" w:color="auto"/>
      </w:divBdr>
    </w:div>
    <w:div w:id="766001976">
      <w:bodyDiv w:val="1"/>
      <w:marLeft w:val="0"/>
      <w:marRight w:val="0"/>
      <w:marTop w:val="0"/>
      <w:marBottom w:val="0"/>
      <w:divBdr>
        <w:top w:val="none" w:sz="0" w:space="0" w:color="auto"/>
        <w:left w:val="none" w:sz="0" w:space="0" w:color="auto"/>
        <w:bottom w:val="none" w:sz="0" w:space="0" w:color="auto"/>
        <w:right w:val="none" w:sz="0" w:space="0" w:color="auto"/>
      </w:divBdr>
    </w:div>
    <w:div w:id="863175654">
      <w:bodyDiv w:val="1"/>
      <w:marLeft w:val="0"/>
      <w:marRight w:val="0"/>
      <w:marTop w:val="0"/>
      <w:marBottom w:val="0"/>
      <w:divBdr>
        <w:top w:val="none" w:sz="0" w:space="0" w:color="auto"/>
        <w:left w:val="none" w:sz="0" w:space="0" w:color="auto"/>
        <w:bottom w:val="none" w:sz="0" w:space="0" w:color="auto"/>
        <w:right w:val="none" w:sz="0" w:space="0" w:color="auto"/>
      </w:divBdr>
      <w:divsChild>
        <w:div w:id="1695224304">
          <w:marLeft w:val="0"/>
          <w:marRight w:val="0"/>
          <w:marTop w:val="0"/>
          <w:marBottom w:val="0"/>
          <w:divBdr>
            <w:top w:val="none" w:sz="0" w:space="0" w:color="auto"/>
            <w:left w:val="none" w:sz="0" w:space="0" w:color="auto"/>
            <w:bottom w:val="none" w:sz="0" w:space="0" w:color="auto"/>
            <w:right w:val="none" w:sz="0" w:space="0" w:color="auto"/>
          </w:divBdr>
        </w:div>
      </w:divsChild>
    </w:div>
    <w:div w:id="933898171">
      <w:bodyDiv w:val="1"/>
      <w:marLeft w:val="0"/>
      <w:marRight w:val="0"/>
      <w:marTop w:val="0"/>
      <w:marBottom w:val="0"/>
      <w:divBdr>
        <w:top w:val="none" w:sz="0" w:space="0" w:color="auto"/>
        <w:left w:val="none" w:sz="0" w:space="0" w:color="auto"/>
        <w:bottom w:val="none" w:sz="0" w:space="0" w:color="auto"/>
        <w:right w:val="none" w:sz="0" w:space="0" w:color="auto"/>
      </w:divBdr>
    </w:div>
    <w:div w:id="1006592809">
      <w:bodyDiv w:val="1"/>
      <w:marLeft w:val="0"/>
      <w:marRight w:val="0"/>
      <w:marTop w:val="0"/>
      <w:marBottom w:val="0"/>
      <w:divBdr>
        <w:top w:val="none" w:sz="0" w:space="0" w:color="auto"/>
        <w:left w:val="none" w:sz="0" w:space="0" w:color="auto"/>
        <w:bottom w:val="none" w:sz="0" w:space="0" w:color="auto"/>
        <w:right w:val="none" w:sz="0" w:space="0" w:color="auto"/>
      </w:divBdr>
    </w:div>
    <w:div w:id="1061709274">
      <w:bodyDiv w:val="1"/>
      <w:marLeft w:val="0"/>
      <w:marRight w:val="0"/>
      <w:marTop w:val="0"/>
      <w:marBottom w:val="0"/>
      <w:divBdr>
        <w:top w:val="none" w:sz="0" w:space="0" w:color="auto"/>
        <w:left w:val="none" w:sz="0" w:space="0" w:color="auto"/>
        <w:bottom w:val="none" w:sz="0" w:space="0" w:color="auto"/>
        <w:right w:val="none" w:sz="0" w:space="0" w:color="auto"/>
      </w:divBdr>
    </w:div>
    <w:div w:id="1112938297">
      <w:bodyDiv w:val="1"/>
      <w:marLeft w:val="0"/>
      <w:marRight w:val="0"/>
      <w:marTop w:val="0"/>
      <w:marBottom w:val="0"/>
      <w:divBdr>
        <w:top w:val="none" w:sz="0" w:space="0" w:color="auto"/>
        <w:left w:val="none" w:sz="0" w:space="0" w:color="auto"/>
        <w:bottom w:val="none" w:sz="0" w:space="0" w:color="auto"/>
        <w:right w:val="none" w:sz="0" w:space="0" w:color="auto"/>
      </w:divBdr>
    </w:div>
    <w:div w:id="1119565210">
      <w:bodyDiv w:val="1"/>
      <w:marLeft w:val="0"/>
      <w:marRight w:val="0"/>
      <w:marTop w:val="0"/>
      <w:marBottom w:val="0"/>
      <w:divBdr>
        <w:top w:val="none" w:sz="0" w:space="0" w:color="auto"/>
        <w:left w:val="none" w:sz="0" w:space="0" w:color="auto"/>
        <w:bottom w:val="none" w:sz="0" w:space="0" w:color="auto"/>
        <w:right w:val="none" w:sz="0" w:space="0" w:color="auto"/>
      </w:divBdr>
    </w:div>
    <w:div w:id="1123693389">
      <w:bodyDiv w:val="1"/>
      <w:marLeft w:val="0"/>
      <w:marRight w:val="0"/>
      <w:marTop w:val="0"/>
      <w:marBottom w:val="0"/>
      <w:divBdr>
        <w:top w:val="none" w:sz="0" w:space="0" w:color="auto"/>
        <w:left w:val="none" w:sz="0" w:space="0" w:color="auto"/>
        <w:bottom w:val="none" w:sz="0" w:space="0" w:color="auto"/>
        <w:right w:val="none" w:sz="0" w:space="0" w:color="auto"/>
      </w:divBdr>
    </w:div>
    <w:div w:id="1203135760">
      <w:bodyDiv w:val="1"/>
      <w:marLeft w:val="0"/>
      <w:marRight w:val="0"/>
      <w:marTop w:val="0"/>
      <w:marBottom w:val="0"/>
      <w:divBdr>
        <w:top w:val="none" w:sz="0" w:space="0" w:color="auto"/>
        <w:left w:val="none" w:sz="0" w:space="0" w:color="auto"/>
        <w:bottom w:val="none" w:sz="0" w:space="0" w:color="auto"/>
        <w:right w:val="none" w:sz="0" w:space="0" w:color="auto"/>
      </w:divBdr>
    </w:div>
    <w:div w:id="1241210881">
      <w:bodyDiv w:val="1"/>
      <w:marLeft w:val="0"/>
      <w:marRight w:val="0"/>
      <w:marTop w:val="0"/>
      <w:marBottom w:val="0"/>
      <w:divBdr>
        <w:top w:val="none" w:sz="0" w:space="0" w:color="auto"/>
        <w:left w:val="none" w:sz="0" w:space="0" w:color="auto"/>
        <w:bottom w:val="none" w:sz="0" w:space="0" w:color="auto"/>
        <w:right w:val="none" w:sz="0" w:space="0" w:color="auto"/>
      </w:divBdr>
    </w:div>
    <w:div w:id="1313369833">
      <w:bodyDiv w:val="1"/>
      <w:marLeft w:val="0"/>
      <w:marRight w:val="0"/>
      <w:marTop w:val="0"/>
      <w:marBottom w:val="0"/>
      <w:divBdr>
        <w:top w:val="none" w:sz="0" w:space="0" w:color="auto"/>
        <w:left w:val="none" w:sz="0" w:space="0" w:color="auto"/>
        <w:bottom w:val="none" w:sz="0" w:space="0" w:color="auto"/>
        <w:right w:val="none" w:sz="0" w:space="0" w:color="auto"/>
      </w:divBdr>
    </w:div>
    <w:div w:id="1343313773">
      <w:bodyDiv w:val="1"/>
      <w:marLeft w:val="0"/>
      <w:marRight w:val="0"/>
      <w:marTop w:val="0"/>
      <w:marBottom w:val="0"/>
      <w:divBdr>
        <w:top w:val="none" w:sz="0" w:space="0" w:color="auto"/>
        <w:left w:val="none" w:sz="0" w:space="0" w:color="auto"/>
        <w:bottom w:val="none" w:sz="0" w:space="0" w:color="auto"/>
        <w:right w:val="none" w:sz="0" w:space="0" w:color="auto"/>
      </w:divBdr>
    </w:div>
    <w:div w:id="1346590551">
      <w:bodyDiv w:val="1"/>
      <w:marLeft w:val="0"/>
      <w:marRight w:val="0"/>
      <w:marTop w:val="0"/>
      <w:marBottom w:val="0"/>
      <w:divBdr>
        <w:top w:val="none" w:sz="0" w:space="0" w:color="auto"/>
        <w:left w:val="none" w:sz="0" w:space="0" w:color="auto"/>
        <w:bottom w:val="none" w:sz="0" w:space="0" w:color="auto"/>
        <w:right w:val="none" w:sz="0" w:space="0" w:color="auto"/>
      </w:divBdr>
    </w:div>
    <w:div w:id="1438788633">
      <w:bodyDiv w:val="1"/>
      <w:marLeft w:val="0"/>
      <w:marRight w:val="0"/>
      <w:marTop w:val="0"/>
      <w:marBottom w:val="0"/>
      <w:divBdr>
        <w:top w:val="none" w:sz="0" w:space="0" w:color="auto"/>
        <w:left w:val="none" w:sz="0" w:space="0" w:color="auto"/>
        <w:bottom w:val="none" w:sz="0" w:space="0" w:color="auto"/>
        <w:right w:val="none" w:sz="0" w:space="0" w:color="auto"/>
      </w:divBdr>
    </w:div>
    <w:div w:id="1459295341">
      <w:bodyDiv w:val="1"/>
      <w:marLeft w:val="0"/>
      <w:marRight w:val="0"/>
      <w:marTop w:val="0"/>
      <w:marBottom w:val="0"/>
      <w:divBdr>
        <w:top w:val="none" w:sz="0" w:space="0" w:color="auto"/>
        <w:left w:val="none" w:sz="0" w:space="0" w:color="auto"/>
        <w:bottom w:val="none" w:sz="0" w:space="0" w:color="auto"/>
        <w:right w:val="none" w:sz="0" w:space="0" w:color="auto"/>
      </w:divBdr>
    </w:div>
    <w:div w:id="1467089574">
      <w:bodyDiv w:val="1"/>
      <w:marLeft w:val="0"/>
      <w:marRight w:val="0"/>
      <w:marTop w:val="0"/>
      <w:marBottom w:val="0"/>
      <w:divBdr>
        <w:top w:val="none" w:sz="0" w:space="0" w:color="auto"/>
        <w:left w:val="none" w:sz="0" w:space="0" w:color="auto"/>
        <w:bottom w:val="none" w:sz="0" w:space="0" w:color="auto"/>
        <w:right w:val="none" w:sz="0" w:space="0" w:color="auto"/>
      </w:divBdr>
    </w:div>
    <w:div w:id="1538203002">
      <w:bodyDiv w:val="1"/>
      <w:marLeft w:val="0"/>
      <w:marRight w:val="0"/>
      <w:marTop w:val="0"/>
      <w:marBottom w:val="0"/>
      <w:divBdr>
        <w:top w:val="none" w:sz="0" w:space="0" w:color="auto"/>
        <w:left w:val="none" w:sz="0" w:space="0" w:color="auto"/>
        <w:bottom w:val="none" w:sz="0" w:space="0" w:color="auto"/>
        <w:right w:val="none" w:sz="0" w:space="0" w:color="auto"/>
      </w:divBdr>
    </w:div>
    <w:div w:id="1566723804">
      <w:bodyDiv w:val="1"/>
      <w:marLeft w:val="0"/>
      <w:marRight w:val="0"/>
      <w:marTop w:val="0"/>
      <w:marBottom w:val="0"/>
      <w:divBdr>
        <w:top w:val="none" w:sz="0" w:space="0" w:color="auto"/>
        <w:left w:val="none" w:sz="0" w:space="0" w:color="auto"/>
        <w:bottom w:val="none" w:sz="0" w:space="0" w:color="auto"/>
        <w:right w:val="none" w:sz="0" w:space="0" w:color="auto"/>
      </w:divBdr>
    </w:div>
    <w:div w:id="1599482159">
      <w:bodyDiv w:val="1"/>
      <w:marLeft w:val="0"/>
      <w:marRight w:val="0"/>
      <w:marTop w:val="0"/>
      <w:marBottom w:val="0"/>
      <w:divBdr>
        <w:top w:val="none" w:sz="0" w:space="0" w:color="auto"/>
        <w:left w:val="none" w:sz="0" w:space="0" w:color="auto"/>
        <w:bottom w:val="none" w:sz="0" w:space="0" w:color="auto"/>
        <w:right w:val="none" w:sz="0" w:space="0" w:color="auto"/>
      </w:divBdr>
    </w:div>
    <w:div w:id="1699159091">
      <w:bodyDiv w:val="1"/>
      <w:marLeft w:val="0"/>
      <w:marRight w:val="0"/>
      <w:marTop w:val="0"/>
      <w:marBottom w:val="0"/>
      <w:divBdr>
        <w:top w:val="none" w:sz="0" w:space="0" w:color="auto"/>
        <w:left w:val="none" w:sz="0" w:space="0" w:color="auto"/>
        <w:bottom w:val="none" w:sz="0" w:space="0" w:color="auto"/>
        <w:right w:val="none" w:sz="0" w:space="0" w:color="auto"/>
      </w:divBdr>
    </w:div>
    <w:div w:id="1786196685">
      <w:bodyDiv w:val="1"/>
      <w:marLeft w:val="0"/>
      <w:marRight w:val="0"/>
      <w:marTop w:val="0"/>
      <w:marBottom w:val="0"/>
      <w:divBdr>
        <w:top w:val="none" w:sz="0" w:space="0" w:color="auto"/>
        <w:left w:val="none" w:sz="0" w:space="0" w:color="auto"/>
        <w:bottom w:val="none" w:sz="0" w:space="0" w:color="auto"/>
        <w:right w:val="none" w:sz="0" w:space="0" w:color="auto"/>
      </w:divBdr>
    </w:div>
    <w:div w:id="1796287535">
      <w:bodyDiv w:val="1"/>
      <w:marLeft w:val="0"/>
      <w:marRight w:val="0"/>
      <w:marTop w:val="0"/>
      <w:marBottom w:val="0"/>
      <w:divBdr>
        <w:top w:val="none" w:sz="0" w:space="0" w:color="auto"/>
        <w:left w:val="none" w:sz="0" w:space="0" w:color="auto"/>
        <w:bottom w:val="none" w:sz="0" w:space="0" w:color="auto"/>
        <w:right w:val="none" w:sz="0" w:space="0" w:color="auto"/>
      </w:divBdr>
    </w:div>
    <w:div w:id="1887444345">
      <w:bodyDiv w:val="1"/>
      <w:marLeft w:val="0"/>
      <w:marRight w:val="0"/>
      <w:marTop w:val="0"/>
      <w:marBottom w:val="0"/>
      <w:divBdr>
        <w:top w:val="none" w:sz="0" w:space="0" w:color="auto"/>
        <w:left w:val="none" w:sz="0" w:space="0" w:color="auto"/>
        <w:bottom w:val="none" w:sz="0" w:space="0" w:color="auto"/>
        <w:right w:val="none" w:sz="0" w:space="0" w:color="auto"/>
      </w:divBdr>
    </w:div>
    <w:div w:id="1898122204">
      <w:bodyDiv w:val="1"/>
      <w:marLeft w:val="0"/>
      <w:marRight w:val="0"/>
      <w:marTop w:val="0"/>
      <w:marBottom w:val="0"/>
      <w:divBdr>
        <w:top w:val="none" w:sz="0" w:space="0" w:color="auto"/>
        <w:left w:val="none" w:sz="0" w:space="0" w:color="auto"/>
        <w:bottom w:val="none" w:sz="0" w:space="0" w:color="auto"/>
        <w:right w:val="none" w:sz="0" w:space="0" w:color="auto"/>
      </w:divBdr>
    </w:div>
    <w:div w:id="1921601117">
      <w:bodyDiv w:val="1"/>
      <w:marLeft w:val="0"/>
      <w:marRight w:val="0"/>
      <w:marTop w:val="0"/>
      <w:marBottom w:val="0"/>
      <w:divBdr>
        <w:top w:val="none" w:sz="0" w:space="0" w:color="auto"/>
        <w:left w:val="none" w:sz="0" w:space="0" w:color="auto"/>
        <w:bottom w:val="none" w:sz="0" w:space="0" w:color="auto"/>
        <w:right w:val="none" w:sz="0" w:space="0" w:color="auto"/>
      </w:divBdr>
    </w:div>
    <w:div w:id="19969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AD3C-9097-458C-A1B7-ECF0A803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4275</Words>
  <Characters>2438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Švietimo skyrius</cp:lastModifiedBy>
  <cp:revision>2</cp:revision>
  <cp:lastPrinted>2023-12-12T11:47:00Z</cp:lastPrinted>
  <dcterms:created xsi:type="dcterms:W3CDTF">2024-11-20T11:45:00Z</dcterms:created>
  <dcterms:modified xsi:type="dcterms:W3CDTF">2024-11-20T11:45:00Z</dcterms:modified>
</cp:coreProperties>
</file>