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0017" w14:textId="77777777" w:rsidR="00A431C3" w:rsidRDefault="00E41781" w:rsidP="00A431C3">
      <w:pPr>
        <w:jc w:val="center"/>
        <w:rPr>
          <w:szCs w:val="24"/>
        </w:rPr>
      </w:pPr>
      <w:r>
        <w:rPr>
          <w:noProof/>
          <w:lang w:eastAsia="lt-LT"/>
        </w:rPr>
        <w:drawing>
          <wp:anchor distT="0" distB="0" distL="114300" distR="114300" simplePos="0" relativeHeight="251657728" behindDoc="1" locked="0" layoutInCell="1" allowOverlap="1" wp14:anchorId="117D02FC" wp14:editId="03E82EC7">
            <wp:simplePos x="0" y="0"/>
            <wp:positionH relativeFrom="margin">
              <wp:align>center</wp:align>
            </wp:positionH>
            <wp:positionV relativeFrom="paragraph">
              <wp:posOffset>-14605</wp:posOffset>
            </wp:positionV>
            <wp:extent cx="545465" cy="647065"/>
            <wp:effectExtent l="0" t="0" r="0" b="0"/>
            <wp:wrapNone/>
            <wp:docPr id="2"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465" cy="647065"/>
                    </a:xfrm>
                    <a:prstGeom prst="rect">
                      <a:avLst/>
                    </a:prstGeom>
                    <a:noFill/>
                    <a:ln>
                      <a:noFill/>
                    </a:ln>
                  </pic:spPr>
                </pic:pic>
              </a:graphicData>
            </a:graphic>
          </wp:anchor>
        </w:drawing>
      </w:r>
    </w:p>
    <w:p w14:paraId="4C8A315F" w14:textId="77777777" w:rsidR="00A431C3" w:rsidRDefault="00A431C3" w:rsidP="00A431C3">
      <w:pPr>
        <w:jc w:val="center"/>
        <w:rPr>
          <w:szCs w:val="24"/>
        </w:rPr>
      </w:pPr>
    </w:p>
    <w:p w14:paraId="6C94DA22" w14:textId="77777777" w:rsidR="00A431C3" w:rsidRDefault="00A431C3" w:rsidP="00A431C3">
      <w:pPr>
        <w:jc w:val="center"/>
        <w:rPr>
          <w:szCs w:val="24"/>
        </w:rPr>
      </w:pPr>
    </w:p>
    <w:p w14:paraId="25813547" w14:textId="77777777" w:rsidR="00A431C3" w:rsidRDefault="00A431C3" w:rsidP="00A431C3">
      <w:pPr>
        <w:jc w:val="center"/>
        <w:rPr>
          <w:szCs w:val="24"/>
        </w:rPr>
      </w:pPr>
    </w:p>
    <w:p w14:paraId="68E5A00F" w14:textId="77777777" w:rsidR="001E54C8" w:rsidRDefault="004113D3" w:rsidP="009C23FF">
      <w:pPr>
        <w:jc w:val="center"/>
        <w:rPr>
          <w:b/>
          <w:bCs/>
          <w:sz w:val="28"/>
          <w:szCs w:val="28"/>
        </w:rPr>
      </w:pPr>
      <w:r w:rsidRPr="005D3997">
        <w:rPr>
          <w:b/>
          <w:bCs/>
          <w:sz w:val="28"/>
          <w:szCs w:val="28"/>
        </w:rPr>
        <w:t>KAZL</w:t>
      </w:r>
      <w:r w:rsidRPr="005C5EB2">
        <w:rPr>
          <w:b/>
          <w:bCs/>
          <w:sz w:val="28"/>
          <w:szCs w:val="28"/>
        </w:rPr>
        <w:t>Ų RŪDOS SAVIVALDYBĖS</w:t>
      </w:r>
      <w:r w:rsidR="009C23FF" w:rsidRPr="005C5EB2">
        <w:rPr>
          <w:b/>
          <w:bCs/>
          <w:sz w:val="28"/>
          <w:szCs w:val="28"/>
        </w:rPr>
        <w:t xml:space="preserve"> MERAS</w:t>
      </w:r>
      <w:r w:rsidRPr="005C5EB2">
        <w:rPr>
          <w:b/>
          <w:bCs/>
          <w:sz w:val="28"/>
          <w:szCs w:val="28"/>
        </w:rPr>
        <w:t xml:space="preserve"> </w:t>
      </w:r>
    </w:p>
    <w:p w14:paraId="4C3A534A" w14:textId="77777777" w:rsidR="005020A6" w:rsidRDefault="005020A6" w:rsidP="009C23FF">
      <w:pPr>
        <w:jc w:val="center"/>
        <w:rPr>
          <w:b/>
          <w:bCs/>
          <w:sz w:val="28"/>
          <w:szCs w:val="28"/>
        </w:rPr>
      </w:pPr>
    </w:p>
    <w:p w14:paraId="749A10AD" w14:textId="77777777" w:rsidR="005020A6" w:rsidRDefault="005020A6" w:rsidP="009C23FF">
      <w:pPr>
        <w:jc w:val="center"/>
        <w:rPr>
          <w:b/>
          <w:bCs/>
          <w:sz w:val="28"/>
          <w:szCs w:val="28"/>
        </w:rPr>
      </w:pPr>
    </w:p>
    <w:p w14:paraId="557EB209" w14:textId="77777777" w:rsidR="005020A6" w:rsidRDefault="005020A6" w:rsidP="009C23FF">
      <w:pPr>
        <w:jc w:val="center"/>
        <w:rPr>
          <w:b/>
          <w:bCs/>
          <w:sz w:val="28"/>
          <w:szCs w:val="28"/>
        </w:rPr>
        <w:sectPr w:rsidR="005020A6" w:rsidSect="00EF6A66">
          <w:type w:val="continuous"/>
          <w:pgSz w:w="11906" w:h="16838" w:code="9"/>
          <w:pgMar w:top="1134" w:right="567" w:bottom="1134" w:left="1701" w:header="567" w:footer="510" w:gutter="0"/>
          <w:cols w:space="1296"/>
          <w:titlePg/>
          <w:docGrid w:linePitch="272"/>
        </w:sectPr>
      </w:pPr>
    </w:p>
    <w:p w14:paraId="7880E067" w14:textId="77777777" w:rsidR="00176BF9" w:rsidRPr="00366ED6" w:rsidRDefault="00176BF9" w:rsidP="00176BF9">
      <w:pPr>
        <w:keepNext/>
        <w:ind w:right="-81"/>
        <w:jc w:val="center"/>
        <w:outlineLvl w:val="5"/>
        <w:rPr>
          <w:b/>
          <w:bCs/>
          <w:szCs w:val="24"/>
        </w:rPr>
      </w:pPr>
      <w:r w:rsidRPr="00366ED6">
        <w:rPr>
          <w:b/>
          <w:bCs/>
          <w:szCs w:val="24"/>
        </w:rPr>
        <w:t>POTVARKIS</w:t>
      </w:r>
    </w:p>
    <w:p w14:paraId="032DC728" w14:textId="77777777" w:rsidR="003C318D" w:rsidRPr="00366ED6" w:rsidRDefault="00176BF9" w:rsidP="003C318D">
      <w:pPr>
        <w:ind w:right="-81"/>
        <w:jc w:val="center"/>
        <w:rPr>
          <w:b/>
          <w:bCs/>
          <w:szCs w:val="24"/>
        </w:rPr>
      </w:pPr>
      <w:r w:rsidRPr="00366ED6">
        <w:rPr>
          <w:b/>
          <w:bCs/>
          <w:szCs w:val="24"/>
        </w:rPr>
        <w:t>DĖL</w:t>
      </w:r>
      <w:r w:rsidRPr="002F29D4">
        <w:rPr>
          <w:b/>
          <w:bCs/>
          <w:szCs w:val="24"/>
        </w:rPr>
        <w:t xml:space="preserve"> </w:t>
      </w:r>
      <w:r w:rsidR="00E87182">
        <w:rPr>
          <w:b/>
          <w:bCs/>
          <w:szCs w:val="24"/>
        </w:rPr>
        <w:t xml:space="preserve">KAZLŲ RŪDOS </w:t>
      </w:r>
      <w:r w:rsidRPr="00435604">
        <w:rPr>
          <w:b/>
          <w:bCs/>
          <w:szCs w:val="24"/>
        </w:rPr>
        <w:t xml:space="preserve">SAVIVALDYBĖS </w:t>
      </w:r>
      <w:r w:rsidR="00107E47">
        <w:rPr>
          <w:b/>
          <w:bCs/>
          <w:szCs w:val="24"/>
        </w:rPr>
        <w:t xml:space="preserve">MERO 2023 M. </w:t>
      </w:r>
      <w:r w:rsidR="003A4D8B">
        <w:rPr>
          <w:b/>
          <w:bCs/>
          <w:szCs w:val="24"/>
        </w:rPr>
        <w:t xml:space="preserve">RUGSĖJO 29 D. </w:t>
      </w:r>
      <w:r w:rsidR="00107E47">
        <w:rPr>
          <w:b/>
          <w:bCs/>
          <w:szCs w:val="24"/>
        </w:rPr>
        <w:t>POTVARKIO NR. MV-</w:t>
      </w:r>
      <w:r w:rsidR="003A4D8B">
        <w:rPr>
          <w:b/>
          <w:bCs/>
          <w:szCs w:val="24"/>
        </w:rPr>
        <w:t>181 „</w:t>
      </w:r>
      <w:r w:rsidR="00107E47">
        <w:rPr>
          <w:b/>
          <w:bCs/>
          <w:szCs w:val="24"/>
        </w:rPr>
        <w:t xml:space="preserve">DĖL KAZLŲ RŪDOS SAVIVALDYBĖS </w:t>
      </w:r>
      <w:r w:rsidR="003C318D" w:rsidRPr="002F29D4">
        <w:rPr>
          <w:b/>
          <w:bCs/>
          <w:lang w:eastAsia="lt-LT"/>
        </w:rPr>
        <w:t>EKSTREMALIŲJŲ SITUACIJŲ OPERACIJŲ CENTR</w:t>
      </w:r>
      <w:r w:rsidR="003C318D">
        <w:rPr>
          <w:b/>
          <w:bCs/>
          <w:lang w:eastAsia="lt-LT"/>
        </w:rPr>
        <w:t>O SUDARYMO IR JO NUOSTATŲ PATVIRTINIMO</w:t>
      </w:r>
      <w:r w:rsidR="003A4D8B">
        <w:rPr>
          <w:b/>
          <w:bCs/>
          <w:lang w:eastAsia="lt-LT"/>
        </w:rPr>
        <w:t>“</w:t>
      </w:r>
      <w:r w:rsidR="00107E47">
        <w:rPr>
          <w:b/>
          <w:bCs/>
          <w:lang w:eastAsia="lt-LT"/>
        </w:rPr>
        <w:t xml:space="preserve"> PAKEITIMO</w:t>
      </w:r>
    </w:p>
    <w:p w14:paraId="0E3E0733" w14:textId="77777777" w:rsidR="00070120" w:rsidRDefault="00070120" w:rsidP="009C23FF">
      <w:pPr>
        <w:jc w:val="center"/>
        <w:rPr>
          <w:b/>
          <w:bCs/>
          <w:sz w:val="28"/>
          <w:szCs w:val="28"/>
        </w:rPr>
      </w:pPr>
    </w:p>
    <w:p w14:paraId="7CA6F5CF" w14:textId="77777777" w:rsidR="00176BF9" w:rsidRDefault="00176BF9" w:rsidP="009C23FF">
      <w:pPr>
        <w:jc w:val="center"/>
        <w:rPr>
          <w:bCs/>
          <w:szCs w:val="24"/>
        </w:rPr>
      </w:pPr>
      <w:r w:rsidRPr="00176BF9">
        <w:rPr>
          <w:bCs/>
          <w:szCs w:val="24"/>
        </w:rPr>
        <w:t>202</w:t>
      </w:r>
      <w:r w:rsidR="00107E47">
        <w:rPr>
          <w:bCs/>
          <w:szCs w:val="24"/>
        </w:rPr>
        <w:t>4</w:t>
      </w:r>
      <w:r w:rsidRPr="00176BF9">
        <w:rPr>
          <w:bCs/>
          <w:szCs w:val="24"/>
        </w:rPr>
        <w:t xml:space="preserve"> m.</w:t>
      </w:r>
      <w:r>
        <w:rPr>
          <w:bCs/>
          <w:szCs w:val="24"/>
        </w:rPr>
        <w:t xml:space="preserve"> </w:t>
      </w:r>
      <w:r w:rsidR="00107E47">
        <w:rPr>
          <w:bCs/>
          <w:szCs w:val="24"/>
        </w:rPr>
        <w:t>gruodžio</w:t>
      </w:r>
      <w:r w:rsidR="00217666">
        <w:rPr>
          <w:bCs/>
          <w:szCs w:val="24"/>
        </w:rPr>
        <w:t xml:space="preserve">    </w:t>
      </w:r>
      <w:r>
        <w:rPr>
          <w:bCs/>
          <w:szCs w:val="24"/>
        </w:rPr>
        <w:t xml:space="preserve">     d. Nr. MV-</w:t>
      </w:r>
    </w:p>
    <w:p w14:paraId="2C310594" w14:textId="77777777" w:rsidR="00B9691A" w:rsidRPr="00176BF9" w:rsidRDefault="00B9691A" w:rsidP="009C23FF">
      <w:pPr>
        <w:jc w:val="center"/>
        <w:rPr>
          <w:bCs/>
          <w:szCs w:val="24"/>
        </w:rPr>
      </w:pPr>
      <w:r>
        <w:rPr>
          <w:bCs/>
          <w:szCs w:val="24"/>
        </w:rPr>
        <w:t>Kazlų Rūda</w:t>
      </w:r>
    </w:p>
    <w:p w14:paraId="6FAFD083" w14:textId="77777777" w:rsidR="004F0ACF" w:rsidRPr="005C5EB2" w:rsidRDefault="004F0ACF" w:rsidP="00422C16">
      <w:pPr>
        <w:rPr>
          <w:b/>
          <w:bCs/>
          <w:szCs w:val="24"/>
        </w:rPr>
      </w:pPr>
    </w:p>
    <w:p w14:paraId="04D4A9C8" w14:textId="77777777" w:rsidR="00A5108B" w:rsidRDefault="003C318D" w:rsidP="00A5108B">
      <w:pPr>
        <w:ind w:firstLine="851"/>
        <w:jc w:val="both"/>
        <w:rPr>
          <w:lang w:eastAsia="lt-LT"/>
        </w:rPr>
      </w:pPr>
      <w:r w:rsidRPr="005E7352">
        <w:rPr>
          <w:lang w:eastAsia="lt-LT"/>
        </w:rPr>
        <w:t xml:space="preserve">Vadovaudamasis Lietuvos Respublikos vietos savivaldos įstatymo </w:t>
      </w:r>
      <w:r w:rsidR="003A4D8B" w:rsidRPr="005E7352">
        <w:rPr>
          <w:lang w:eastAsia="lt-LT"/>
        </w:rPr>
        <w:t>3 straipsnio 3 dalimi, 7 straipsnio 3 punktu, 25 straipsnio 5</w:t>
      </w:r>
      <w:r w:rsidRPr="005E7352">
        <w:rPr>
          <w:lang w:eastAsia="lt-LT"/>
        </w:rPr>
        <w:t xml:space="preserve"> dalimi, </w:t>
      </w:r>
      <w:r w:rsidR="006F7B5C" w:rsidRPr="005E7352">
        <w:rPr>
          <w:lang w:eastAsia="lt-LT"/>
        </w:rPr>
        <w:t xml:space="preserve">27 straipsnio 2 dalies 26 punktu, </w:t>
      </w:r>
      <w:r w:rsidRPr="005E7352">
        <w:rPr>
          <w:lang w:eastAsia="lt-LT"/>
        </w:rPr>
        <w:t>Lietuvos Respublikos krizių valdymo ir civilinės saugos įstatymo 15 straipsnio 3 dalies 2 punktu</w:t>
      </w:r>
      <w:r w:rsidR="00B461E7" w:rsidRPr="005E7352">
        <w:rPr>
          <w:lang w:eastAsia="lt-LT"/>
        </w:rPr>
        <w:t>,</w:t>
      </w:r>
      <w:r w:rsidRPr="005E7352">
        <w:t xml:space="preserve"> E</w:t>
      </w:r>
      <w:r w:rsidRPr="005E7352">
        <w:rPr>
          <w:lang w:eastAsia="lt-LT"/>
        </w:rPr>
        <w:t xml:space="preserve">kstremaliųjų situacijų operacijų centrų sudarymo, darbo organizavimo, sušaukimo tvarkos, uždavinių ir funkcijų tvarkos aprašu, patvirtintu Lietuvos Respublikos Vyriausybės  </w:t>
      </w:r>
      <w:r w:rsidR="00060938" w:rsidRPr="005E7352">
        <w:rPr>
          <w:lang w:eastAsia="lt-LT"/>
        </w:rPr>
        <w:t xml:space="preserve">2022 m. gruodžio 29 d. nutarimu Nr. 1317 „Dėl Lietuvos Respublikos krizių valdymo ir civilinės saugos įstatymo įgyvendinimo“ (Lietuvos </w:t>
      </w:r>
      <w:r w:rsidR="0016630A" w:rsidRPr="005E7352">
        <w:rPr>
          <w:lang w:eastAsia="lt-LT"/>
        </w:rPr>
        <w:t>R</w:t>
      </w:r>
      <w:r w:rsidR="00060938" w:rsidRPr="005E7352">
        <w:rPr>
          <w:lang w:eastAsia="lt-LT"/>
        </w:rPr>
        <w:t xml:space="preserve">espublikos Vyriausybės 2023 m. liepos 31 d. nutarimo Nr. 638 redakcija) </w:t>
      </w:r>
      <w:r w:rsidRPr="005E7352">
        <w:rPr>
          <w:lang w:eastAsia="lt-LT"/>
        </w:rPr>
        <w:t>ir atsižvelgdamas į VšĮ Kazlų Rūdos pirminės sveikatos priežiūros centro 202</w:t>
      </w:r>
      <w:r w:rsidR="00107E47" w:rsidRPr="005E7352">
        <w:rPr>
          <w:lang w:eastAsia="lt-LT"/>
        </w:rPr>
        <w:t>4</w:t>
      </w:r>
      <w:r w:rsidRPr="005E7352">
        <w:rPr>
          <w:lang w:eastAsia="lt-LT"/>
        </w:rPr>
        <w:t xml:space="preserve"> m. </w:t>
      </w:r>
      <w:r w:rsidR="003A4D8B" w:rsidRPr="005E7352">
        <w:rPr>
          <w:lang w:eastAsia="lt-LT"/>
        </w:rPr>
        <w:t>lapkričio 19</w:t>
      </w:r>
      <w:r w:rsidRPr="005E7352">
        <w:rPr>
          <w:lang w:eastAsia="lt-LT"/>
        </w:rPr>
        <w:t xml:space="preserve"> d. raštą Nr. SD-</w:t>
      </w:r>
      <w:r w:rsidR="003A4D8B" w:rsidRPr="005E7352">
        <w:rPr>
          <w:lang w:eastAsia="lt-LT"/>
        </w:rPr>
        <w:t>769</w:t>
      </w:r>
      <w:r w:rsidRPr="005E7352">
        <w:rPr>
          <w:lang w:eastAsia="lt-LT"/>
        </w:rPr>
        <w:t xml:space="preserve"> „Dėl atstovo delegavimo</w:t>
      </w:r>
      <w:r w:rsidR="00F705EB" w:rsidRPr="005E7352">
        <w:rPr>
          <w:lang w:eastAsia="lt-LT"/>
        </w:rPr>
        <w:t>“</w:t>
      </w:r>
      <w:r w:rsidR="008A3B42" w:rsidRPr="005E7352">
        <w:rPr>
          <w:lang w:eastAsia="lt-LT"/>
        </w:rPr>
        <w:t>:</w:t>
      </w:r>
    </w:p>
    <w:p w14:paraId="383E8489" w14:textId="77777777" w:rsidR="00A5108B" w:rsidRDefault="001431FC" w:rsidP="00A5108B">
      <w:pPr>
        <w:ind w:firstLine="851"/>
        <w:jc w:val="both"/>
        <w:rPr>
          <w:lang w:eastAsia="lt-LT"/>
        </w:rPr>
      </w:pPr>
      <w:r w:rsidRPr="005E7352">
        <w:rPr>
          <w:lang w:eastAsia="lt-LT"/>
        </w:rPr>
        <w:t xml:space="preserve">1. </w:t>
      </w:r>
      <w:r w:rsidR="008A3B42" w:rsidRPr="005E7352">
        <w:rPr>
          <w:lang w:eastAsia="lt-LT"/>
        </w:rPr>
        <w:t>P a k</w:t>
      </w:r>
      <w:r w:rsidRPr="005E7352">
        <w:rPr>
          <w:lang w:eastAsia="lt-LT"/>
        </w:rPr>
        <w:t xml:space="preserve"> e i č i u </w:t>
      </w:r>
      <w:bookmarkStart w:id="0" w:name="_Hlk137197535"/>
      <w:r w:rsidRPr="005E7352">
        <w:rPr>
          <w:szCs w:val="24"/>
        </w:rPr>
        <w:t xml:space="preserve">Kazlų Rūdos </w:t>
      </w:r>
      <w:r w:rsidRPr="005E7352">
        <w:rPr>
          <w:lang w:eastAsia="lt-LT"/>
        </w:rPr>
        <w:t xml:space="preserve">savivaldybės </w:t>
      </w:r>
      <w:bookmarkEnd w:id="0"/>
      <w:r w:rsidRPr="005E7352">
        <w:rPr>
          <w:lang w:eastAsia="lt-LT"/>
        </w:rPr>
        <w:t>mero 2023 m. rugsėjo 29 potvarkio Nr. MV-181 „Dėl Kazlų Rūdos ekstremaliųjų situacijų operacijų centro ir jo nuostatų patvirtinimo“ 1 punkt</w:t>
      </w:r>
      <w:r w:rsidR="003E35ED" w:rsidRPr="005E7352">
        <w:rPr>
          <w:lang w:eastAsia="lt-LT"/>
        </w:rPr>
        <w:t>ą ir jį išdėstau taip:</w:t>
      </w:r>
    </w:p>
    <w:p w14:paraId="457A5377" w14:textId="77777777" w:rsidR="00A5108B" w:rsidRDefault="001431FC" w:rsidP="00A5108B">
      <w:pPr>
        <w:ind w:firstLine="851"/>
        <w:jc w:val="both"/>
        <w:rPr>
          <w:lang w:eastAsia="lt-LT"/>
        </w:rPr>
      </w:pPr>
      <w:r w:rsidRPr="005E7352">
        <w:rPr>
          <w:lang w:eastAsia="lt-LT"/>
        </w:rPr>
        <w:t xml:space="preserve">„1. </w:t>
      </w:r>
      <w:r w:rsidR="003E35ED" w:rsidRPr="005E7352">
        <w:rPr>
          <w:lang w:eastAsia="lt-LT"/>
        </w:rPr>
        <w:t>S u d a r a u</w:t>
      </w:r>
      <w:r w:rsidR="003E35ED" w:rsidRPr="005E7352">
        <w:rPr>
          <w:szCs w:val="24"/>
        </w:rPr>
        <w:t xml:space="preserve"> Kazlų Rūdos </w:t>
      </w:r>
      <w:r w:rsidR="003E35ED" w:rsidRPr="005E7352">
        <w:rPr>
          <w:lang w:eastAsia="lt-LT"/>
        </w:rPr>
        <w:t>savivaldybės ekstremaliųjų situacijų operacijų centrą (toliau –</w:t>
      </w:r>
      <w:r w:rsidR="00FB3C9B" w:rsidRPr="005E7352">
        <w:rPr>
          <w:lang w:eastAsia="lt-LT"/>
        </w:rPr>
        <w:t>Operacijų centras</w:t>
      </w:r>
      <w:r w:rsidR="003E35ED" w:rsidRPr="005E7352">
        <w:rPr>
          <w:lang w:eastAsia="lt-LT"/>
        </w:rPr>
        <w:t>):</w:t>
      </w:r>
    </w:p>
    <w:p w14:paraId="4F612425" w14:textId="77777777" w:rsidR="00A5108B" w:rsidRDefault="00306AC8" w:rsidP="00A5108B">
      <w:pPr>
        <w:ind w:firstLine="851"/>
        <w:jc w:val="both"/>
        <w:rPr>
          <w:lang w:eastAsia="lt-LT"/>
        </w:rPr>
      </w:pPr>
      <w:r w:rsidRPr="005E7352">
        <w:rPr>
          <w:szCs w:val="24"/>
        </w:rPr>
        <w:t xml:space="preserve">1.1. </w:t>
      </w:r>
      <w:bookmarkStart w:id="1" w:name="_Hlk186444368"/>
      <w:r w:rsidR="004610CF" w:rsidRPr="005E7352">
        <w:rPr>
          <w:szCs w:val="24"/>
        </w:rPr>
        <w:t xml:space="preserve">Justinas </w:t>
      </w:r>
      <w:proofErr w:type="spellStart"/>
      <w:r w:rsidR="004610CF" w:rsidRPr="005E7352">
        <w:rPr>
          <w:szCs w:val="24"/>
        </w:rPr>
        <w:t>Kazla</w:t>
      </w:r>
      <w:proofErr w:type="spellEnd"/>
      <w:r w:rsidR="00B70322" w:rsidRPr="005E7352">
        <w:rPr>
          <w:szCs w:val="24"/>
        </w:rPr>
        <w:t xml:space="preserve"> </w:t>
      </w:r>
      <w:r w:rsidR="00B70322" w:rsidRPr="005E7352">
        <w:rPr>
          <w:color w:val="000000"/>
        </w:rPr>
        <w:t>–</w:t>
      </w:r>
      <w:r w:rsidR="001015DB" w:rsidRPr="005E7352">
        <w:rPr>
          <w:color w:val="000000"/>
        </w:rPr>
        <w:t xml:space="preserve"> </w:t>
      </w:r>
      <w:r w:rsidR="003C318D" w:rsidRPr="005E7352">
        <w:rPr>
          <w:szCs w:val="24"/>
        </w:rPr>
        <w:t>Kazlų Rūdos savivaldybės</w:t>
      </w:r>
      <w:r w:rsidR="004610CF" w:rsidRPr="005E7352">
        <w:rPr>
          <w:szCs w:val="24"/>
        </w:rPr>
        <w:t xml:space="preserve"> vi</w:t>
      </w:r>
      <w:r w:rsidR="002F7AFB" w:rsidRPr="005E7352">
        <w:rPr>
          <w:szCs w:val="24"/>
        </w:rPr>
        <w:t>c</w:t>
      </w:r>
      <w:r w:rsidR="004610CF" w:rsidRPr="005E7352">
        <w:rPr>
          <w:szCs w:val="24"/>
        </w:rPr>
        <w:t>emeras</w:t>
      </w:r>
      <w:r w:rsidR="00B70322" w:rsidRPr="005E7352">
        <w:rPr>
          <w:szCs w:val="24"/>
        </w:rPr>
        <w:t xml:space="preserve"> (</w:t>
      </w:r>
      <w:r w:rsidR="00FB3C9B" w:rsidRPr="005E7352">
        <w:rPr>
          <w:szCs w:val="24"/>
        </w:rPr>
        <w:t xml:space="preserve">Operacijų centro </w:t>
      </w:r>
      <w:r w:rsidR="007D2706" w:rsidRPr="005E7352">
        <w:rPr>
          <w:lang w:eastAsia="lt-LT"/>
        </w:rPr>
        <w:t>vadovas</w:t>
      </w:r>
      <w:r w:rsidR="00B70322" w:rsidRPr="005E7352">
        <w:rPr>
          <w:szCs w:val="24"/>
        </w:rPr>
        <w:t>).</w:t>
      </w:r>
    </w:p>
    <w:p w14:paraId="14199F3B" w14:textId="77777777" w:rsidR="00A5108B" w:rsidRDefault="00306AC8" w:rsidP="00A5108B">
      <w:pPr>
        <w:ind w:firstLine="851"/>
        <w:jc w:val="both"/>
        <w:rPr>
          <w:lang w:eastAsia="lt-LT"/>
        </w:rPr>
      </w:pPr>
      <w:r w:rsidRPr="005E7352">
        <w:rPr>
          <w:lang w:eastAsia="lt-LT"/>
        </w:rPr>
        <w:t>1.2.</w:t>
      </w:r>
      <w:r w:rsidRPr="005E7352">
        <w:rPr>
          <w:b/>
          <w:bCs/>
          <w:lang w:eastAsia="lt-LT"/>
        </w:rPr>
        <w:t xml:space="preserve"> </w:t>
      </w:r>
      <w:r w:rsidR="003C318D" w:rsidRPr="005E7352">
        <w:rPr>
          <w:b/>
          <w:bCs/>
          <w:lang w:eastAsia="lt-LT"/>
        </w:rPr>
        <w:t>Operacinio vertinimo ir ekstremaliųjų situacijų prevencijos grupė</w:t>
      </w:r>
      <w:r w:rsidRPr="005E7352">
        <w:rPr>
          <w:b/>
          <w:bCs/>
          <w:lang w:eastAsia="lt-LT"/>
        </w:rPr>
        <w:t>:</w:t>
      </w:r>
    </w:p>
    <w:p w14:paraId="0A100C26" w14:textId="77777777" w:rsidR="00A5108B" w:rsidRDefault="00306AC8" w:rsidP="00A5108B">
      <w:pPr>
        <w:ind w:firstLine="851"/>
        <w:jc w:val="both"/>
        <w:rPr>
          <w:lang w:eastAsia="lt-LT"/>
        </w:rPr>
      </w:pPr>
      <w:r w:rsidRPr="005E7352">
        <w:rPr>
          <w:szCs w:val="24"/>
        </w:rPr>
        <w:t xml:space="preserve">1.2.1. </w:t>
      </w:r>
      <w:r w:rsidR="00107E47" w:rsidRPr="005E7352">
        <w:rPr>
          <w:szCs w:val="24"/>
        </w:rPr>
        <w:t>Indrė Samauskienė</w:t>
      </w:r>
      <w:r w:rsidR="009B302A" w:rsidRPr="005E7352">
        <w:rPr>
          <w:szCs w:val="24"/>
        </w:rPr>
        <w:t xml:space="preserve"> </w:t>
      </w:r>
      <w:r w:rsidR="009B302A" w:rsidRPr="005E7352">
        <w:rPr>
          <w:color w:val="000000"/>
        </w:rPr>
        <w:t xml:space="preserve">– </w:t>
      </w:r>
      <w:r w:rsidR="003C318D" w:rsidRPr="005E7352">
        <w:rPr>
          <w:szCs w:val="24"/>
        </w:rPr>
        <w:t xml:space="preserve">Kazlų Rūdos savivaldybės administracijos </w:t>
      </w:r>
      <w:r w:rsidR="00107E47" w:rsidRPr="005E7352">
        <w:rPr>
          <w:szCs w:val="24"/>
        </w:rPr>
        <w:t>patarėja (savivaldybės parengties pareigūnė)</w:t>
      </w:r>
      <w:r w:rsidR="00452182" w:rsidRPr="005E7352">
        <w:rPr>
          <w:szCs w:val="24"/>
        </w:rPr>
        <w:t xml:space="preserve"> (grupės vadovė)</w:t>
      </w:r>
      <w:r w:rsidRPr="005E7352">
        <w:rPr>
          <w:szCs w:val="24"/>
        </w:rPr>
        <w:t>;</w:t>
      </w:r>
    </w:p>
    <w:p w14:paraId="671FB3A6" w14:textId="77777777" w:rsidR="00A5108B" w:rsidRDefault="00306AC8" w:rsidP="00A5108B">
      <w:pPr>
        <w:ind w:firstLine="851"/>
        <w:jc w:val="both"/>
        <w:rPr>
          <w:lang w:eastAsia="lt-LT"/>
        </w:rPr>
      </w:pPr>
      <w:r w:rsidRPr="005E7352">
        <w:rPr>
          <w:lang w:eastAsia="lt-LT"/>
        </w:rPr>
        <w:t xml:space="preserve">1.2.2. </w:t>
      </w:r>
      <w:proofErr w:type="spellStart"/>
      <w:r w:rsidR="00555EE7" w:rsidRPr="005E7352">
        <w:rPr>
          <w:lang w:eastAsia="lt-LT"/>
        </w:rPr>
        <w:t>Ridmantas</w:t>
      </w:r>
      <w:proofErr w:type="spellEnd"/>
      <w:r w:rsidR="00555EE7" w:rsidRPr="005E7352">
        <w:rPr>
          <w:lang w:eastAsia="lt-LT"/>
        </w:rPr>
        <w:t xml:space="preserve"> Jonika</w:t>
      </w:r>
      <w:r w:rsidR="009B302A" w:rsidRPr="005E7352">
        <w:rPr>
          <w:lang w:eastAsia="lt-LT"/>
        </w:rPr>
        <w:t xml:space="preserve"> </w:t>
      </w:r>
      <w:r w:rsidR="009B302A" w:rsidRPr="005E7352">
        <w:rPr>
          <w:color w:val="000000"/>
        </w:rPr>
        <w:t xml:space="preserve">– </w:t>
      </w:r>
      <w:r w:rsidR="00555EE7" w:rsidRPr="005E7352">
        <w:rPr>
          <w:lang w:eastAsia="lt-LT"/>
        </w:rPr>
        <w:t>Marijampolės apskrities vyriausiojo policijos komisariato Kazlų Rūdos policijos komisariato vyresnysis tyrėjas</w:t>
      </w:r>
      <w:r w:rsidRPr="005E7352">
        <w:rPr>
          <w:lang w:eastAsia="lt-LT"/>
        </w:rPr>
        <w:t>;</w:t>
      </w:r>
    </w:p>
    <w:p w14:paraId="76DA7508" w14:textId="77777777" w:rsidR="00A5108B" w:rsidRDefault="00306AC8" w:rsidP="00A5108B">
      <w:pPr>
        <w:ind w:firstLine="851"/>
        <w:jc w:val="both"/>
        <w:rPr>
          <w:lang w:eastAsia="lt-LT"/>
        </w:rPr>
      </w:pPr>
      <w:r w:rsidRPr="005E7352">
        <w:rPr>
          <w:lang w:eastAsia="lt-LT"/>
        </w:rPr>
        <w:t xml:space="preserve">1.2.3. </w:t>
      </w:r>
      <w:r w:rsidR="00555EE7" w:rsidRPr="005E7352">
        <w:rPr>
          <w:lang w:eastAsia="lt-LT"/>
        </w:rPr>
        <w:t>Giedrius Litvinas</w:t>
      </w:r>
      <w:r w:rsidR="00B70322" w:rsidRPr="005E7352">
        <w:rPr>
          <w:lang w:eastAsia="lt-LT"/>
        </w:rPr>
        <w:t xml:space="preserve"> </w:t>
      </w:r>
      <w:r w:rsidR="00B70322" w:rsidRPr="005E7352">
        <w:rPr>
          <w:color w:val="000000"/>
        </w:rPr>
        <w:t xml:space="preserve">– </w:t>
      </w:r>
      <w:r w:rsidR="00555EE7" w:rsidRPr="005E7352">
        <w:rPr>
          <w:lang w:eastAsia="lt-LT"/>
        </w:rPr>
        <w:t>Priešgaisrinės apsaugos ir gelbėjimo departamento prie Vidaus reikalų ministerijos Kauno priešgaisrinės gelbėjimo valdybos Marijampolės priešgaisrinės gelbėjimo tarnybos viršininko pavaduotojas, vidaus tarnybos pulkininkas leitenantas;</w:t>
      </w:r>
    </w:p>
    <w:p w14:paraId="36CDC0F2" w14:textId="77777777" w:rsidR="00A5108B" w:rsidRDefault="00306AC8" w:rsidP="00A5108B">
      <w:pPr>
        <w:ind w:firstLine="851"/>
        <w:jc w:val="both"/>
        <w:rPr>
          <w:lang w:eastAsia="lt-LT"/>
        </w:rPr>
      </w:pPr>
      <w:r w:rsidRPr="005E7352">
        <w:rPr>
          <w:lang w:eastAsia="lt-LT"/>
        </w:rPr>
        <w:t xml:space="preserve">1.2.4. </w:t>
      </w:r>
      <w:r w:rsidR="00555EE7" w:rsidRPr="005E7352">
        <w:rPr>
          <w:lang w:eastAsia="lt-LT"/>
        </w:rPr>
        <w:t xml:space="preserve">Algimantas </w:t>
      </w:r>
      <w:proofErr w:type="spellStart"/>
      <w:r w:rsidR="00555EE7" w:rsidRPr="005E7352">
        <w:rPr>
          <w:lang w:eastAsia="lt-LT"/>
        </w:rPr>
        <w:t>Paplauskas</w:t>
      </w:r>
      <w:proofErr w:type="spellEnd"/>
      <w:r w:rsidR="00B70322" w:rsidRPr="005E7352">
        <w:rPr>
          <w:lang w:eastAsia="lt-LT"/>
        </w:rPr>
        <w:t xml:space="preserve"> </w:t>
      </w:r>
      <w:r w:rsidR="00B70322" w:rsidRPr="005E7352">
        <w:rPr>
          <w:color w:val="000000"/>
        </w:rPr>
        <w:t xml:space="preserve">– </w:t>
      </w:r>
      <w:r w:rsidR="00555EE7" w:rsidRPr="005E7352">
        <w:rPr>
          <w:color w:val="000000"/>
          <w:lang w:eastAsia="lt-LT"/>
        </w:rPr>
        <w:t xml:space="preserve">Aplinkos apsaugos departamento prie Aplinkos ministerijos </w:t>
      </w:r>
      <w:r w:rsidR="009F6F4A" w:rsidRPr="005E7352">
        <w:rPr>
          <w:color w:val="000000"/>
          <w:lang w:eastAsia="lt-LT"/>
        </w:rPr>
        <w:t>Kauno</w:t>
      </w:r>
      <w:r w:rsidR="00555EE7" w:rsidRPr="005E7352">
        <w:rPr>
          <w:color w:val="000000"/>
          <w:lang w:eastAsia="lt-LT"/>
        </w:rPr>
        <w:t xml:space="preserve"> valdybos </w:t>
      </w:r>
      <w:r w:rsidR="009F6F4A" w:rsidRPr="005E7352">
        <w:rPr>
          <w:color w:val="000000"/>
          <w:lang w:eastAsia="lt-LT"/>
        </w:rPr>
        <w:t>Marijampolės</w:t>
      </w:r>
      <w:r w:rsidR="00555EE7" w:rsidRPr="005E7352">
        <w:rPr>
          <w:color w:val="000000"/>
          <w:lang w:eastAsia="lt-LT"/>
        </w:rPr>
        <w:t xml:space="preserve"> aplinkos apsaugos </w:t>
      </w:r>
      <w:r w:rsidR="009F6F4A" w:rsidRPr="005E7352">
        <w:rPr>
          <w:color w:val="000000"/>
          <w:lang w:eastAsia="lt-LT"/>
        </w:rPr>
        <w:t>skyriaus vedėjas</w:t>
      </w:r>
      <w:r w:rsidR="00555EE7" w:rsidRPr="005E7352">
        <w:rPr>
          <w:color w:val="000000"/>
          <w:lang w:eastAsia="lt-LT"/>
        </w:rPr>
        <w:t>;</w:t>
      </w:r>
    </w:p>
    <w:p w14:paraId="4CCD59D7" w14:textId="77777777" w:rsidR="00A5108B" w:rsidRDefault="00306AC8" w:rsidP="00A5108B">
      <w:pPr>
        <w:ind w:firstLine="851"/>
        <w:jc w:val="both"/>
        <w:rPr>
          <w:lang w:eastAsia="lt-LT"/>
        </w:rPr>
      </w:pPr>
      <w:r w:rsidRPr="005E7352">
        <w:rPr>
          <w:lang w:eastAsia="lt-LT"/>
        </w:rPr>
        <w:t xml:space="preserve">1.2.5. Olegas </w:t>
      </w:r>
      <w:proofErr w:type="spellStart"/>
      <w:r w:rsidRPr="005E7352">
        <w:rPr>
          <w:lang w:eastAsia="lt-LT"/>
        </w:rPr>
        <w:t>Sitnikovas</w:t>
      </w:r>
      <w:proofErr w:type="spellEnd"/>
      <w:r w:rsidRPr="005E7352">
        <w:rPr>
          <w:lang w:eastAsia="lt-LT"/>
        </w:rPr>
        <w:t xml:space="preserve"> </w:t>
      </w:r>
      <w:r w:rsidRPr="005E7352">
        <w:rPr>
          <w:color w:val="000000"/>
        </w:rPr>
        <w:t xml:space="preserve">– </w:t>
      </w:r>
      <w:r w:rsidRPr="005E7352">
        <w:rPr>
          <w:lang w:eastAsia="lt-LT"/>
        </w:rPr>
        <w:t xml:space="preserve">VšĮ Kazlų Rūdos pirminės sveikatos centro darbuotojų saugos ir sveikatos specialistas; </w:t>
      </w:r>
    </w:p>
    <w:p w14:paraId="19A29A19" w14:textId="77777777" w:rsidR="00A5108B" w:rsidRDefault="00306AC8" w:rsidP="00A5108B">
      <w:pPr>
        <w:ind w:firstLine="851"/>
        <w:jc w:val="both"/>
        <w:rPr>
          <w:lang w:eastAsia="lt-LT"/>
        </w:rPr>
      </w:pPr>
      <w:r w:rsidRPr="005E7352">
        <w:rPr>
          <w:lang w:eastAsia="lt-LT"/>
        </w:rPr>
        <w:t xml:space="preserve">1.2.6. Asta Šaučiūnienė </w:t>
      </w:r>
      <w:r w:rsidRPr="005E7352">
        <w:rPr>
          <w:color w:val="000000"/>
        </w:rPr>
        <w:t xml:space="preserve">– </w:t>
      </w:r>
      <w:r w:rsidRPr="005E7352">
        <w:rPr>
          <w:lang w:eastAsia="lt-LT"/>
        </w:rPr>
        <w:t>Nacionalinio visuomenės sveikatos centro prie Sveikatos apsaugos ministerijos Marijampolės departamento direktorė;</w:t>
      </w:r>
    </w:p>
    <w:p w14:paraId="7FE96C88" w14:textId="77777777" w:rsidR="00A5108B" w:rsidRDefault="00306AC8" w:rsidP="00A5108B">
      <w:pPr>
        <w:ind w:firstLine="851"/>
        <w:jc w:val="both"/>
        <w:rPr>
          <w:lang w:eastAsia="lt-LT"/>
        </w:rPr>
      </w:pPr>
      <w:r w:rsidRPr="005E7352">
        <w:rPr>
          <w:lang w:eastAsia="lt-LT"/>
        </w:rPr>
        <w:t xml:space="preserve">1.2.7. Artūras Šimkus </w:t>
      </w:r>
      <w:r w:rsidRPr="005E7352">
        <w:rPr>
          <w:color w:val="000000"/>
        </w:rPr>
        <w:t xml:space="preserve">– </w:t>
      </w:r>
      <w:r w:rsidRPr="005E7352">
        <w:rPr>
          <w:lang w:eastAsia="lt-LT"/>
        </w:rPr>
        <w:t>Valstybinės maisto ir veterinarijos tarnybos Priežiūros departamento Alytaus apygardos priežiūros skyriaus vedėjas;</w:t>
      </w:r>
    </w:p>
    <w:p w14:paraId="507BCEF1" w14:textId="77777777" w:rsidR="00A5108B" w:rsidRDefault="00306AC8" w:rsidP="00A5108B">
      <w:pPr>
        <w:ind w:firstLine="851"/>
        <w:jc w:val="both"/>
        <w:rPr>
          <w:lang w:eastAsia="lt-LT"/>
        </w:rPr>
      </w:pPr>
      <w:r w:rsidRPr="005E7352">
        <w:rPr>
          <w:lang w:eastAsia="lt-LT"/>
        </w:rPr>
        <w:t xml:space="preserve">1.3. </w:t>
      </w:r>
      <w:r w:rsidR="00555EE7" w:rsidRPr="005E7352">
        <w:rPr>
          <w:b/>
          <w:szCs w:val="24"/>
        </w:rPr>
        <w:t>Žmogiškųjų resursų ir materialinio techninio aprūpinimo grupė</w:t>
      </w:r>
      <w:r w:rsidRPr="005E7352">
        <w:rPr>
          <w:b/>
          <w:szCs w:val="24"/>
        </w:rPr>
        <w:t>:</w:t>
      </w:r>
    </w:p>
    <w:p w14:paraId="0400A8F8" w14:textId="77777777" w:rsidR="00A5108B" w:rsidRDefault="00306AC8" w:rsidP="00A5108B">
      <w:pPr>
        <w:ind w:firstLine="851"/>
        <w:jc w:val="both"/>
        <w:rPr>
          <w:lang w:eastAsia="lt-LT"/>
        </w:rPr>
      </w:pPr>
      <w:r w:rsidRPr="005E7352">
        <w:rPr>
          <w:szCs w:val="24"/>
        </w:rPr>
        <w:t xml:space="preserve">1.3.1. </w:t>
      </w:r>
      <w:r w:rsidR="00555EE7" w:rsidRPr="005E7352">
        <w:rPr>
          <w:szCs w:val="24"/>
        </w:rPr>
        <w:t>Ingrida Černiauskienė</w:t>
      </w:r>
      <w:r w:rsidR="00B70322" w:rsidRPr="005E7352">
        <w:rPr>
          <w:szCs w:val="24"/>
        </w:rPr>
        <w:t xml:space="preserve"> </w:t>
      </w:r>
      <w:r w:rsidR="00B70322" w:rsidRPr="005E7352">
        <w:rPr>
          <w:color w:val="000000"/>
        </w:rPr>
        <w:t>–</w:t>
      </w:r>
      <w:r w:rsidR="00555EE7" w:rsidRPr="005E7352">
        <w:rPr>
          <w:szCs w:val="24"/>
        </w:rPr>
        <w:t xml:space="preserve"> Kazlų Rūdos savivaldybės administracijos </w:t>
      </w:r>
      <w:r w:rsidR="00107E47" w:rsidRPr="005E7352">
        <w:rPr>
          <w:szCs w:val="24"/>
        </w:rPr>
        <w:t>Turto valdymo ir ūkio  skyriaus</w:t>
      </w:r>
      <w:r w:rsidR="00555EE7" w:rsidRPr="005E7352">
        <w:rPr>
          <w:szCs w:val="24"/>
        </w:rPr>
        <w:t xml:space="preserve"> vedėja</w:t>
      </w:r>
      <w:r w:rsidR="00452182" w:rsidRPr="005E7352">
        <w:rPr>
          <w:szCs w:val="24"/>
        </w:rPr>
        <w:t xml:space="preserve"> (g</w:t>
      </w:r>
      <w:r w:rsidR="00452182" w:rsidRPr="005E7352">
        <w:rPr>
          <w:lang w:eastAsia="lt-LT"/>
        </w:rPr>
        <w:t>rupės vadovė)</w:t>
      </w:r>
      <w:r w:rsidRPr="005E7352">
        <w:rPr>
          <w:lang w:eastAsia="lt-LT"/>
        </w:rPr>
        <w:t>;</w:t>
      </w:r>
    </w:p>
    <w:p w14:paraId="243A3846" w14:textId="77777777" w:rsidR="00A5108B" w:rsidRDefault="00306AC8" w:rsidP="00A5108B">
      <w:pPr>
        <w:ind w:firstLine="851"/>
        <w:jc w:val="both"/>
        <w:rPr>
          <w:lang w:eastAsia="lt-LT"/>
        </w:rPr>
      </w:pPr>
      <w:r w:rsidRPr="005E7352">
        <w:rPr>
          <w:szCs w:val="24"/>
        </w:rPr>
        <w:t xml:space="preserve">1.3.2. </w:t>
      </w:r>
      <w:r w:rsidR="001232F0" w:rsidRPr="005E7352">
        <w:rPr>
          <w:szCs w:val="24"/>
        </w:rPr>
        <w:t>Gražvydas Gustaitis</w:t>
      </w:r>
      <w:r w:rsidR="00B70322" w:rsidRPr="005E7352">
        <w:rPr>
          <w:szCs w:val="24"/>
        </w:rPr>
        <w:t xml:space="preserve"> </w:t>
      </w:r>
      <w:r w:rsidR="00B70322" w:rsidRPr="005E7352">
        <w:rPr>
          <w:color w:val="000000"/>
        </w:rPr>
        <w:t>–</w:t>
      </w:r>
      <w:r w:rsidR="001232F0" w:rsidRPr="005E7352">
        <w:rPr>
          <w:szCs w:val="24"/>
        </w:rPr>
        <w:t xml:space="preserve"> Kazlų Rūdos savivaldybės administracijos Teisės ir viešųjų pirkimų skyriaus vyriausiasis specialistas;</w:t>
      </w:r>
    </w:p>
    <w:p w14:paraId="74AD26CF" w14:textId="77777777" w:rsidR="00A5108B" w:rsidRDefault="00306AC8" w:rsidP="00A5108B">
      <w:pPr>
        <w:ind w:firstLine="851"/>
        <w:jc w:val="both"/>
        <w:rPr>
          <w:lang w:eastAsia="lt-LT"/>
        </w:rPr>
      </w:pPr>
      <w:r w:rsidRPr="005E7352">
        <w:rPr>
          <w:szCs w:val="24"/>
        </w:rPr>
        <w:lastRenderedPageBreak/>
        <w:t xml:space="preserve">1.3.3. </w:t>
      </w:r>
      <w:r w:rsidR="005109DC" w:rsidRPr="005E7352">
        <w:rPr>
          <w:szCs w:val="24"/>
        </w:rPr>
        <w:t>Antanas Rutkauskas</w:t>
      </w:r>
      <w:r w:rsidR="00B70322" w:rsidRPr="005E7352">
        <w:rPr>
          <w:szCs w:val="24"/>
        </w:rPr>
        <w:t xml:space="preserve"> </w:t>
      </w:r>
      <w:r w:rsidR="00B70322" w:rsidRPr="005E7352">
        <w:rPr>
          <w:color w:val="000000"/>
        </w:rPr>
        <w:t>–</w:t>
      </w:r>
      <w:r w:rsidR="005109DC" w:rsidRPr="005E7352">
        <w:rPr>
          <w:szCs w:val="24"/>
        </w:rPr>
        <w:t xml:space="preserve"> Kazlų Rūdos savivaldybės administracijos </w:t>
      </w:r>
      <w:r w:rsidR="00471013" w:rsidRPr="005E7352">
        <w:rPr>
          <w:szCs w:val="24"/>
        </w:rPr>
        <w:t>Turto valdymo ir ūkio skyriaus</w:t>
      </w:r>
      <w:r w:rsidR="00217666" w:rsidRPr="005E7352">
        <w:rPr>
          <w:szCs w:val="24"/>
        </w:rPr>
        <w:t xml:space="preserve"> </w:t>
      </w:r>
      <w:r w:rsidR="005109DC" w:rsidRPr="005E7352">
        <w:rPr>
          <w:szCs w:val="24"/>
        </w:rPr>
        <w:t>vyriausiasis specialistas-ekologas;</w:t>
      </w:r>
    </w:p>
    <w:p w14:paraId="1F705958" w14:textId="77777777" w:rsidR="00A5108B" w:rsidRDefault="00306AC8" w:rsidP="00A5108B">
      <w:pPr>
        <w:ind w:firstLine="851"/>
        <w:jc w:val="both"/>
        <w:rPr>
          <w:lang w:eastAsia="lt-LT"/>
        </w:rPr>
      </w:pPr>
      <w:r w:rsidRPr="005E7352">
        <w:rPr>
          <w:szCs w:val="24"/>
        </w:rPr>
        <w:t xml:space="preserve">1.3.4. </w:t>
      </w:r>
      <w:r w:rsidR="001232F0" w:rsidRPr="005E7352">
        <w:rPr>
          <w:szCs w:val="24"/>
        </w:rPr>
        <w:t>Vaida Sendžikienė</w:t>
      </w:r>
      <w:r w:rsidR="00B70322" w:rsidRPr="005E7352">
        <w:rPr>
          <w:szCs w:val="24"/>
        </w:rPr>
        <w:t xml:space="preserve"> </w:t>
      </w:r>
      <w:r w:rsidR="00B70322" w:rsidRPr="005E7352">
        <w:rPr>
          <w:color w:val="000000"/>
        </w:rPr>
        <w:t>–</w:t>
      </w:r>
      <w:r w:rsidR="001232F0" w:rsidRPr="005E7352">
        <w:rPr>
          <w:szCs w:val="24"/>
        </w:rPr>
        <w:t xml:space="preserve"> Kazlų Rūdos savivaldybės administracijos vyriausioji </w:t>
      </w:r>
      <w:r w:rsidR="001232F0" w:rsidRPr="005E7352">
        <w:rPr>
          <w:color w:val="000000"/>
          <w:szCs w:val="24"/>
        </w:rPr>
        <w:t>specialistė (s</w:t>
      </w:r>
      <w:r w:rsidR="003A4D8B" w:rsidRPr="005E7352">
        <w:rPr>
          <w:color w:val="000000"/>
          <w:szCs w:val="24"/>
        </w:rPr>
        <w:t>veikatos reikalų koordinatorė</w:t>
      </w:r>
      <w:r w:rsidR="001232F0" w:rsidRPr="005E7352">
        <w:rPr>
          <w:color w:val="000000"/>
          <w:szCs w:val="24"/>
        </w:rPr>
        <w:t>);</w:t>
      </w:r>
    </w:p>
    <w:p w14:paraId="093518AB" w14:textId="456F4DC5" w:rsidR="00A5108B" w:rsidRDefault="00306AC8" w:rsidP="00A5108B">
      <w:pPr>
        <w:ind w:firstLine="851"/>
        <w:jc w:val="both"/>
        <w:rPr>
          <w:lang w:eastAsia="lt-LT"/>
        </w:rPr>
      </w:pPr>
      <w:r w:rsidRPr="005E7352">
        <w:rPr>
          <w:szCs w:val="24"/>
        </w:rPr>
        <w:t>1.3.</w:t>
      </w:r>
      <w:r w:rsidR="00A5108B">
        <w:rPr>
          <w:szCs w:val="24"/>
        </w:rPr>
        <w:t>5</w:t>
      </w:r>
      <w:r w:rsidRPr="005E7352">
        <w:rPr>
          <w:szCs w:val="24"/>
        </w:rPr>
        <w:t xml:space="preserve">. </w:t>
      </w:r>
      <w:r w:rsidR="005109DC" w:rsidRPr="005E7352">
        <w:rPr>
          <w:szCs w:val="24"/>
        </w:rPr>
        <w:t>Audrius Vaivada</w:t>
      </w:r>
      <w:r w:rsidR="00B70322" w:rsidRPr="005E7352">
        <w:rPr>
          <w:szCs w:val="24"/>
        </w:rPr>
        <w:t xml:space="preserve"> </w:t>
      </w:r>
      <w:r w:rsidR="00B70322" w:rsidRPr="005E7352">
        <w:rPr>
          <w:color w:val="000000"/>
        </w:rPr>
        <w:t>–</w:t>
      </w:r>
      <w:r w:rsidR="005109DC" w:rsidRPr="005E7352">
        <w:rPr>
          <w:szCs w:val="24"/>
        </w:rPr>
        <w:t xml:space="preserve"> Kazlų Rūdos seniūnijos seniūnas</w:t>
      </w:r>
      <w:r w:rsidRPr="005E7352">
        <w:rPr>
          <w:szCs w:val="24"/>
        </w:rPr>
        <w:t>;</w:t>
      </w:r>
    </w:p>
    <w:p w14:paraId="35B4D15D" w14:textId="77777777" w:rsidR="00A5108B" w:rsidRDefault="00306AC8" w:rsidP="00A5108B">
      <w:pPr>
        <w:ind w:firstLine="851"/>
        <w:jc w:val="both"/>
        <w:rPr>
          <w:lang w:eastAsia="lt-LT"/>
        </w:rPr>
      </w:pPr>
      <w:r w:rsidRPr="005E7352">
        <w:rPr>
          <w:b/>
          <w:szCs w:val="24"/>
        </w:rPr>
        <w:t xml:space="preserve">1.4. </w:t>
      </w:r>
      <w:r w:rsidR="005109DC" w:rsidRPr="005E7352">
        <w:rPr>
          <w:b/>
          <w:szCs w:val="24"/>
        </w:rPr>
        <w:t>Informacijos valdymo ir visuomenės informavimo grupė</w:t>
      </w:r>
      <w:r w:rsidRPr="005E7352">
        <w:rPr>
          <w:b/>
          <w:szCs w:val="24"/>
        </w:rPr>
        <w:t>:</w:t>
      </w:r>
    </w:p>
    <w:p w14:paraId="0FE6F966" w14:textId="77777777" w:rsidR="00A5108B" w:rsidRDefault="00306AC8" w:rsidP="00A5108B">
      <w:pPr>
        <w:ind w:firstLine="851"/>
        <w:jc w:val="both"/>
        <w:rPr>
          <w:lang w:eastAsia="lt-LT"/>
        </w:rPr>
      </w:pPr>
      <w:r w:rsidRPr="005E7352">
        <w:rPr>
          <w:szCs w:val="24"/>
        </w:rPr>
        <w:t xml:space="preserve">1.4.1. </w:t>
      </w:r>
      <w:r w:rsidR="005109DC" w:rsidRPr="005E7352">
        <w:rPr>
          <w:szCs w:val="24"/>
        </w:rPr>
        <w:t>Ieva Urbė</w:t>
      </w:r>
      <w:r w:rsidR="00B70322" w:rsidRPr="005E7352">
        <w:rPr>
          <w:szCs w:val="24"/>
        </w:rPr>
        <w:t xml:space="preserve"> </w:t>
      </w:r>
      <w:r w:rsidR="00B70322" w:rsidRPr="005E7352">
        <w:rPr>
          <w:color w:val="000000"/>
        </w:rPr>
        <w:t>–</w:t>
      </w:r>
      <w:r w:rsidR="005109DC" w:rsidRPr="005E7352">
        <w:rPr>
          <w:szCs w:val="24"/>
        </w:rPr>
        <w:t xml:space="preserve"> </w:t>
      </w:r>
      <w:r w:rsidR="00217666" w:rsidRPr="005E7352">
        <w:rPr>
          <w:szCs w:val="24"/>
        </w:rPr>
        <w:t xml:space="preserve">Kazlų Rūdos savivaldybės administracijos </w:t>
      </w:r>
      <w:r w:rsidR="005109DC" w:rsidRPr="005E7352">
        <w:rPr>
          <w:szCs w:val="24"/>
        </w:rPr>
        <w:t>Bendrojo skyriaus vyriausioji specialistė</w:t>
      </w:r>
      <w:r w:rsidR="00452182" w:rsidRPr="005E7352">
        <w:rPr>
          <w:szCs w:val="24"/>
        </w:rPr>
        <w:t xml:space="preserve"> (grupės vadovė)</w:t>
      </w:r>
      <w:r w:rsidRPr="005E7352">
        <w:rPr>
          <w:szCs w:val="24"/>
        </w:rPr>
        <w:t>;</w:t>
      </w:r>
    </w:p>
    <w:p w14:paraId="70163F04" w14:textId="77777777" w:rsidR="00A5108B" w:rsidRDefault="00306AC8" w:rsidP="00A5108B">
      <w:pPr>
        <w:ind w:firstLine="851"/>
        <w:jc w:val="both"/>
        <w:rPr>
          <w:lang w:eastAsia="lt-LT"/>
        </w:rPr>
      </w:pPr>
      <w:r w:rsidRPr="005E7352">
        <w:rPr>
          <w:lang w:eastAsia="lt-LT"/>
        </w:rPr>
        <w:t xml:space="preserve">1.4.2. </w:t>
      </w:r>
      <w:r w:rsidR="006416A9" w:rsidRPr="005E7352">
        <w:rPr>
          <w:lang w:eastAsia="lt-LT"/>
        </w:rPr>
        <w:t>Vilma Grebelienė</w:t>
      </w:r>
      <w:r w:rsidR="00B70322" w:rsidRPr="005E7352">
        <w:rPr>
          <w:lang w:eastAsia="lt-LT"/>
        </w:rPr>
        <w:t xml:space="preserve"> </w:t>
      </w:r>
      <w:r w:rsidR="00B70322" w:rsidRPr="005E7352">
        <w:rPr>
          <w:color w:val="000000"/>
        </w:rPr>
        <w:t>–</w:t>
      </w:r>
      <w:r w:rsidR="001232F0" w:rsidRPr="005E7352">
        <w:rPr>
          <w:lang w:eastAsia="lt-LT"/>
        </w:rPr>
        <w:t xml:space="preserve"> Kazlų Rūdos savivaldybės administracijos Bendrojo skyriaus vyriausi</w:t>
      </w:r>
      <w:r w:rsidR="004C6B36" w:rsidRPr="005E7352">
        <w:rPr>
          <w:lang w:eastAsia="lt-LT"/>
        </w:rPr>
        <w:t>o</w:t>
      </w:r>
      <w:r w:rsidR="001232F0" w:rsidRPr="005E7352">
        <w:rPr>
          <w:lang w:eastAsia="lt-LT"/>
        </w:rPr>
        <w:t>ji specialistė</w:t>
      </w:r>
      <w:r w:rsidR="0055593E" w:rsidRPr="005E7352">
        <w:rPr>
          <w:lang w:eastAsia="lt-LT"/>
        </w:rPr>
        <w:t>;</w:t>
      </w:r>
    </w:p>
    <w:p w14:paraId="36292F67" w14:textId="77777777" w:rsidR="00A5108B" w:rsidRDefault="00306AC8" w:rsidP="00A5108B">
      <w:pPr>
        <w:ind w:firstLine="851"/>
        <w:jc w:val="both"/>
        <w:rPr>
          <w:lang w:eastAsia="lt-LT"/>
        </w:rPr>
      </w:pPr>
      <w:r w:rsidRPr="005E7352">
        <w:rPr>
          <w:lang w:eastAsia="lt-LT"/>
        </w:rPr>
        <w:t xml:space="preserve">1.4.3. </w:t>
      </w:r>
      <w:r w:rsidR="003A4D8B" w:rsidRPr="005E7352">
        <w:rPr>
          <w:lang w:eastAsia="lt-LT"/>
        </w:rPr>
        <w:t xml:space="preserve">Nedas </w:t>
      </w:r>
      <w:proofErr w:type="spellStart"/>
      <w:r w:rsidR="003A4D8B" w:rsidRPr="005E7352">
        <w:rPr>
          <w:lang w:eastAsia="lt-LT"/>
        </w:rPr>
        <w:t>Žemantauskas</w:t>
      </w:r>
      <w:proofErr w:type="spellEnd"/>
      <w:r w:rsidR="00B70322" w:rsidRPr="005E7352">
        <w:rPr>
          <w:lang w:eastAsia="lt-LT"/>
        </w:rPr>
        <w:t xml:space="preserve"> </w:t>
      </w:r>
      <w:r w:rsidR="00B70322" w:rsidRPr="005E7352">
        <w:rPr>
          <w:color w:val="000000"/>
        </w:rPr>
        <w:t>–</w:t>
      </w:r>
      <w:r w:rsidR="003A4D8B" w:rsidRPr="005E7352">
        <w:rPr>
          <w:lang w:eastAsia="lt-LT"/>
        </w:rPr>
        <w:t xml:space="preserve"> Kazlų Rūdos savivaldybės administracijos Bendrojo skyriaus darbuotojas (informatikas)</w:t>
      </w:r>
      <w:r w:rsidRPr="005E7352">
        <w:rPr>
          <w:lang w:eastAsia="lt-LT"/>
        </w:rPr>
        <w:t>;</w:t>
      </w:r>
    </w:p>
    <w:p w14:paraId="58241F6A" w14:textId="77777777" w:rsidR="00A5108B" w:rsidRDefault="00306AC8" w:rsidP="00A5108B">
      <w:pPr>
        <w:ind w:firstLine="851"/>
        <w:jc w:val="both"/>
        <w:rPr>
          <w:lang w:eastAsia="lt-LT"/>
        </w:rPr>
      </w:pPr>
      <w:r w:rsidRPr="005E7352">
        <w:rPr>
          <w:b/>
          <w:bCs/>
          <w:lang w:eastAsia="lt-LT"/>
        </w:rPr>
        <w:t xml:space="preserve">1.5. </w:t>
      </w:r>
      <w:bookmarkStart w:id="2" w:name="_Hlk186444582"/>
      <w:r w:rsidR="003C318D" w:rsidRPr="005E7352">
        <w:rPr>
          <w:b/>
          <w:bCs/>
          <w:lang w:eastAsia="lt-LT"/>
        </w:rPr>
        <w:t>Administravimo</w:t>
      </w:r>
      <w:r w:rsidR="001232F0" w:rsidRPr="005E7352">
        <w:rPr>
          <w:b/>
          <w:bCs/>
          <w:lang w:eastAsia="lt-LT"/>
        </w:rPr>
        <w:t>, elektroninių ryšių organizavimo ir palaikymo grupė</w:t>
      </w:r>
      <w:bookmarkEnd w:id="2"/>
      <w:r w:rsidRPr="005E7352">
        <w:rPr>
          <w:b/>
          <w:bCs/>
          <w:lang w:eastAsia="lt-LT"/>
        </w:rPr>
        <w:t>:</w:t>
      </w:r>
    </w:p>
    <w:p w14:paraId="7065AD5F" w14:textId="77777777" w:rsidR="00A5108B" w:rsidRDefault="00306AC8" w:rsidP="00A5108B">
      <w:pPr>
        <w:ind w:firstLine="851"/>
        <w:jc w:val="both"/>
        <w:rPr>
          <w:lang w:eastAsia="lt-LT"/>
        </w:rPr>
      </w:pPr>
      <w:r w:rsidRPr="005E7352">
        <w:rPr>
          <w:szCs w:val="24"/>
        </w:rPr>
        <w:t xml:space="preserve">1.5.1. </w:t>
      </w:r>
      <w:r w:rsidR="00471013" w:rsidRPr="005E7352">
        <w:rPr>
          <w:szCs w:val="24"/>
        </w:rPr>
        <w:t>Virginija Ambrasienė</w:t>
      </w:r>
      <w:r w:rsidR="00B70322" w:rsidRPr="005E7352">
        <w:rPr>
          <w:bCs/>
          <w:lang w:eastAsia="lt-LT"/>
        </w:rPr>
        <w:t xml:space="preserve"> </w:t>
      </w:r>
      <w:r w:rsidR="00B70322" w:rsidRPr="005E7352">
        <w:rPr>
          <w:color w:val="000000"/>
        </w:rPr>
        <w:t>–</w:t>
      </w:r>
      <w:r w:rsidR="006416A9" w:rsidRPr="005E7352">
        <w:rPr>
          <w:bCs/>
          <w:lang w:eastAsia="lt-LT"/>
        </w:rPr>
        <w:t xml:space="preserve"> Kazlų Rūdos savivaldybės administracijos </w:t>
      </w:r>
      <w:r w:rsidR="00471013" w:rsidRPr="005E7352">
        <w:rPr>
          <w:bCs/>
          <w:lang w:eastAsia="lt-LT"/>
        </w:rPr>
        <w:t>Bendrojo skyriaus vyriausioji archyvo specialistė</w:t>
      </w:r>
      <w:r w:rsidR="00452182" w:rsidRPr="005E7352">
        <w:rPr>
          <w:bCs/>
          <w:lang w:eastAsia="lt-LT"/>
        </w:rPr>
        <w:t xml:space="preserve"> (g</w:t>
      </w:r>
      <w:r w:rsidR="00452182" w:rsidRPr="005E7352">
        <w:rPr>
          <w:szCs w:val="24"/>
        </w:rPr>
        <w:t>rupės vadovė)</w:t>
      </w:r>
      <w:r w:rsidRPr="005E7352">
        <w:rPr>
          <w:szCs w:val="24"/>
        </w:rPr>
        <w:t>;</w:t>
      </w:r>
    </w:p>
    <w:p w14:paraId="57C9B812" w14:textId="77777777" w:rsidR="00A5108B" w:rsidRDefault="00306AC8" w:rsidP="00A5108B">
      <w:pPr>
        <w:ind w:firstLine="851"/>
        <w:jc w:val="both"/>
        <w:rPr>
          <w:lang w:eastAsia="lt-LT"/>
        </w:rPr>
      </w:pPr>
      <w:r w:rsidRPr="005E7352">
        <w:rPr>
          <w:bCs/>
          <w:lang w:eastAsia="lt-LT"/>
        </w:rPr>
        <w:t xml:space="preserve">1.5.2. </w:t>
      </w:r>
      <w:r w:rsidR="006416A9" w:rsidRPr="005E7352">
        <w:rPr>
          <w:bCs/>
          <w:lang w:eastAsia="lt-LT"/>
        </w:rPr>
        <w:t>Arūnas Arlauskas</w:t>
      </w:r>
      <w:r w:rsidR="00B70322" w:rsidRPr="005E7352">
        <w:rPr>
          <w:bCs/>
          <w:lang w:eastAsia="lt-LT"/>
        </w:rPr>
        <w:t xml:space="preserve"> </w:t>
      </w:r>
      <w:r w:rsidR="00B70322" w:rsidRPr="005E7352">
        <w:rPr>
          <w:color w:val="000000"/>
        </w:rPr>
        <w:t>–</w:t>
      </w:r>
      <w:r w:rsidR="0096585B" w:rsidRPr="005E7352">
        <w:rPr>
          <w:bCs/>
          <w:lang w:eastAsia="lt-LT"/>
        </w:rPr>
        <w:t xml:space="preserve"> Kazlų Rūdos savivaldybės administracijos </w:t>
      </w:r>
      <w:r w:rsidR="00471013" w:rsidRPr="005E7352">
        <w:rPr>
          <w:bCs/>
          <w:lang w:eastAsia="lt-LT"/>
        </w:rPr>
        <w:t>Turto valdymo ir ūkio skyriaus</w:t>
      </w:r>
      <w:r w:rsidR="0096585B" w:rsidRPr="005E7352">
        <w:rPr>
          <w:bCs/>
          <w:lang w:eastAsia="lt-LT"/>
        </w:rPr>
        <w:t xml:space="preserve"> vyriausi</w:t>
      </w:r>
      <w:r w:rsidR="006416A9" w:rsidRPr="005E7352">
        <w:rPr>
          <w:bCs/>
          <w:lang w:eastAsia="lt-LT"/>
        </w:rPr>
        <w:t>asis</w:t>
      </w:r>
      <w:r w:rsidR="0096585B" w:rsidRPr="005E7352">
        <w:rPr>
          <w:bCs/>
          <w:lang w:eastAsia="lt-LT"/>
        </w:rPr>
        <w:t xml:space="preserve"> specialist</w:t>
      </w:r>
      <w:r w:rsidR="006416A9" w:rsidRPr="005E7352">
        <w:rPr>
          <w:bCs/>
          <w:lang w:eastAsia="lt-LT"/>
        </w:rPr>
        <w:t>as</w:t>
      </w:r>
      <w:r w:rsidR="0055593E" w:rsidRPr="005E7352">
        <w:rPr>
          <w:bCs/>
          <w:lang w:eastAsia="lt-LT"/>
        </w:rPr>
        <w:t>;</w:t>
      </w:r>
    </w:p>
    <w:p w14:paraId="41FEAA1C" w14:textId="77777777" w:rsidR="00A5108B" w:rsidRDefault="00306AC8" w:rsidP="00A5108B">
      <w:pPr>
        <w:ind w:firstLine="851"/>
        <w:jc w:val="both"/>
        <w:rPr>
          <w:lang w:eastAsia="lt-LT"/>
        </w:rPr>
      </w:pPr>
      <w:r w:rsidRPr="005E7352">
        <w:rPr>
          <w:bCs/>
          <w:color w:val="000000"/>
          <w:lang w:eastAsia="lt-LT"/>
        </w:rPr>
        <w:t xml:space="preserve">1.5.3. </w:t>
      </w:r>
      <w:r w:rsidR="001232F0" w:rsidRPr="005E7352">
        <w:rPr>
          <w:bCs/>
          <w:color w:val="000000"/>
          <w:lang w:eastAsia="lt-LT"/>
        </w:rPr>
        <w:t>Andrius Bosikis</w:t>
      </w:r>
      <w:r w:rsidR="00B70322" w:rsidRPr="005E7352">
        <w:rPr>
          <w:bCs/>
          <w:color w:val="000000"/>
          <w:lang w:eastAsia="lt-LT"/>
        </w:rPr>
        <w:t xml:space="preserve"> </w:t>
      </w:r>
      <w:r w:rsidR="00B70322" w:rsidRPr="005E7352">
        <w:rPr>
          <w:color w:val="000000"/>
        </w:rPr>
        <w:t>–</w:t>
      </w:r>
      <w:r w:rsidR="001232F0" w:rsidRPr="005E7352">
        <w:rPr>
          <w:bCs/>
          <w:color w:val="000000"/>
          <w:lang w:eastAsia="lt-LT"/>
        </w:rPr>
        <w:t xml:space="preserve"> Kazlų Rūdos savivaldybės administracijos Bendrojo skyriaus </w:t>
      </w:r>
      <w:r w:rsidR="006416A9" w:rsidRPr="005E7352">
        <w:rPr>
          <w:bCs/>
          <w:color w:val="000000"/>
          <w:lang w:eastAsia="lt-LT"/>
        </w:rPr>
        <w:t>vyriausiasis specialistas</w:t>
      </w:r>
      <w:r w:rsidR="001232F0" w:rsidRPr="005E7352">
        <w:rPr>
          <w:bCs/>
          <w:color w:val="000000"/>
          <w:lang w:eastAsia="lt-LT"/>
        </w:rPr>
        <w:t>.</w:t>
      </w:r>
      <w:r w:rsidRPr="005E7352">
        <w:rPr>
          <w:bCs/>
          <w:color w:val="000000"/>
          <w:lang w:eastAsia="lt-LT"/>
        </w:rPr>
        <w:t>“.</w:t>
      </w:r>
    </w:p>
    <w:p w14:paraId="74866B24" w14:textId="77777777" w:rsidR="00A5108B" w:rsidRDefault="000D5EB6" w:rsidP="00A5108B">
      <w:pPr>
        <w:ind w:firstLine="851"/>
        <w:jc w:val="both"/>
        <w:rPr>
          <w:lang w:eastAsia="lt-LT"/>
        </w:rPr>
      </w:pPr>
      <w:r w:rsidRPr="005E7352">
        <w:t xml:space="preserve">2. </w:t>
      </w:r>
      <w:r w:rsidR="008A3B42" w:rsidRPr="005E7352">
        <w:t xml:space="preserve">S </w:t>
      </w:r>
      <w:r w:rsidRPr="005E7352">
        <w:t>k</w:t>
      </w:r>
      <w:r w:rsidR="008A3B42" w:rsidRPr="005E7352">
        <w:t xml:space="preserve"> </w:t>
      </w:r>
      <w:r w:rsidRPr="005E7352">
        <w:t>i</w:t>
      </w:r>
      <w:r w:rsidR="008A3B42" w:rsidRPr="005E7352">
        <w:t xml:space="preserve"> </w:t>
      </w:r>
      <w:r w:rsidRPr="005E7352">
        <w:t>r</w:t>
      </w:r>
      <w:r w:rsidR="008A3B42" w:rsidRPr="005E7352">
        <w:t xml:space="preserve"> i </w:t>
      </w:r>
      <w:r w:rsidRPr="005E7352">
        <w:t xml:space="preserve">u Vilmą Kazlienę, </w:t>
      </w:r>
      <w:r w:rsidR="000E05AD" w:rsidRPr="005E7352">
        <w:t xml:space="preserve">Kazlų Rūdos </w:t>
      </w:r>
      <w:r w:rsidRPr="005E7352">
        <w:t xml:space="preserve">savivaldybės administracijos Bendrojo skyriaus vyriausiąją specialistę, </w:t>
      </w:r>
      <w:r w:rsidR="00FB3C9B" w:rsidRPr="005E7352">
        <w:t xml:space="preserve">Operacijų centro </w:t>
      </w:r>
      <w:r w:rsidRPr="005E7352">
        <w:t>posėdžių sekretore.</w:t>
      </w:r>
      <w:bookmarkEnd w:id="1"/>
    </w:p>
    <w:p w14:paraId="5D85125F" w14:textId="77777777" w:rsidR="00A5108B" w:rsidRDefault="000D5EB6" w:rsidP="00A5108B">
      <w:pPr>
        <w:ind w:firstLine="851"/>
        <w:jc w:val="both"/>
        <w:rPr>
          <w:lang w:eastAsia="lt-LT"/>
        </w:rPr>
      </w:pPr>
      <w:r w:rsidRPr="005E7352">
        <w:rPr>
          <w:lang w:eastAsia="lt-LT"/>
        </w:rPr>
        <w:t>3</w:t>
      </w:r>
      <w:r w:rsidR="003E35ED" w:rsidRPr="005E7352">
        <w:rPr>
          <w:lang w:eastAsia="lt-LT"/>
        </w:rPr>
        <w:t xml:space="preserve">. </w:t>
      </w:r>
      <w:r w:rsidR="008A3B42" w:rsidRPr="005E7352">
        <w:rPr>
          <w:lang w:eastAsia="lt-LT"/>
        </w:rPr>
        <w:t>P a k</w:t>
      </w:r>
      <w:r w:rsidR="00306AC8" w:rsidRPr="005E7352">
        <w:rPr>
          <w:lang w:eastAsia="lt-LT"/>
        </w:rPr>
        <w:t xml:space="preserve"> </w:t>
      </w:r>
      <w:r w:rsidR="003E35ED" w:rsidRPr="005E7352">
        <w:rPr>
          <w:lang w:eastAsia="lt-LT"/>
        </w:rPr>
        <w:t xml:space="preserve">e i č i u </w:t>
      </w:r>
      <w:r w:rsidR="003E35ED" w:rsidRPr="005E7352">
        <w:rPr>
          <w:szCs w:val="24"/>
        </w:rPr>
        <w:t xml:space="preserve">Kazlų Rūdos </w:t>
      </w:r>
      <w:r w:rsidR="003E35ED" w:rsidRPr="005E7352">
        <w:rPr>
          <w:lang w:eastAsia="lt-LT"/>
        </w:rPr>
        <w:t xml:space="preserve">savivaldybės mero 2023 m. rugsėjo 29 </w:t>
      </w:r>
      <w:r w:rsidR="00253831" w:rsidRPr="005E7352">
        <w:rPr>
          <w:lang w:eastAsia="lt-LT"/>
        </w:rPr>
        <w:t xml:space="preserve">d. </w:t>
      </w:r>
      <w:r w:rsidR="003E35ED" w:rsidRPr="005E7352">
        <w:rPr>
          <w:lang w:eastAsia="lt-LT"/>
        </w:rPr>
        <w:t xml:space="preserve">potvarkio Nr. MV-181 „Dėl Kazlų Rūdos ekstremaliųjų situacijų operacijų centro ir jo nuostatų patvirtinimo“ 2 punktu patvirtintus Kazlų Rūdos savivaldybės ekstremaliųjų situacijų operacijų centro nuostatus ir </w:t>
      </w:r>
      <w:r w:rsidR="003A6B2F" w:rsidRPr="005E7352">
        <w:rPr>
          <w:lang w:eastAsia="lt-LT"/>
        </w:rPr>
        <w:t xml:space="preserve">juos </w:t>
      </w:r>
      <w:r w:rsidR="003E35ED" w:rsidRPr="005E7352">
        <w:rPr>
          <w:lang w:eastAsia="lt-LT"/>
        </w:rPr>
        <w:t>išdėstau nauja redakcija (pridedama).</w:t>
      </w:r>
    </w:p>
    <w:p w14:paraId="5F8FA6B2" w14:textId="77777777" w:rsidR="00A5108B" w:rsidRDefault="000D5EB6" w:rsidP="00A5108B">
      <w:pPr>
        <w:ind w:firstLine="851"/>
        <w:jc w:val="both"/>
        <w:rPr>
          <w:lang w:eastAsia="lt-LT"/>
        </w:rPr>
      </w:pPr>
      <w:r w:rsidRPr="005E7352">
        <w:rPr>
          <w:lang w:eastAsia="lt-LT"/>
        </w:rPr>
        <w:t>4</w:t>
      </w:r>
      <w:r w:rsidR="00636DCA" w:rsidRPr="005E7352">
        <w:rPr>
          <w:lang w:eastAsia="lt-LT"/>
        </w:rPr>
        <w:t>. P r i p a ž į s t u netekusiu galios Kazlų Rūdos savivaldybės mero 2024 m. balandžio 16 d. potvark</w:t>
      </w:r>
      <w:r w:rsidR="00DD6E1A" w:rsidRPr="005E7352">
        <w:rPr>
          <w:lang w:eastAsia="lt-LT"/>
        </w:rPr>
        <w:t>į</w:t>
      </w:r>
      <w:r w:rsidR="00636DCA" w:rsidRPr="005E7352">
        <w:rPr>
          <w:lang w:eastAsia="lt-LT"/>
        </w:rPr>
        <w:t xml:space="preserve"> Nr. MV-91 „Dėl Kazlų Rūdos savivaldybės mero 2023 m. rugsėjo 29 d. potvark</w:t>
      </w:r>
      <w:r w:rsidR="008A3B42" w:rsidRPr="005E7352">
        <w:rPr>
          <w:lang w:eastAsia="lt-LT"/>
        </w:rPr>
        <w:t>į</w:t>
      </w:r>
      <w:r w:rsidR="00636DCA" w:rsidRPr="005E7352">
        <w:rPr>
          <w:lang w:eastAsia="lt-LT"/>
        </w:rPr>
        <w:t xml:space="preserve"> Nr. MV-181</w:t>
      </w:r>
      <w:r w:rsidR="008A3B42" w:rsidRPr="005E7352">
        <w:rPr>
          <w:lang w:eastAsia="lt-LT"/>
        </w:rPr>
        <w:t xml:space="preserve"> „</w:t>
      </w:r>
      <w:r w:rsidR="00636DCA" w:rsidRPr="005E7352">
        <w:rPr>
          <w:lang w:eastAsia="lt-LT"/>
        </w:rPr>
        <w:t>Dėl Kazlų Rūdos savivaldybės ekstremaliųjų situacijų operacijų centro sudarymo ir nuostatų patvirtinimo“ pakeitimo“</w:t>
      </w:r>
      <w:r w:rsidR="00DD6E1A" w:rsidRPr="005E7352">
        <w:rPr>
          <w:lang w:eastAsia="lt-LT"/>
        </w:rPr>
        <w:t xml:space="preserve">. </w:t>
      </w:r>
    </w:p>
    <w:p w14:paraId="2A03AEC9" w14:textId="13452B02" w:rsidR="00176BF9" w:rsidRPr="005E7352" w:rsidRDefault="00176BF9" w:rsidP="00A5108B">
      <w:pPr>
        <w:ind w:firstLine="851"/>
        <w:jc w:val="both"/>
        <w:rPr>
          <w:lang w:eastAsia="lt-LT"/>
        </w:rPr>
      </w:pPr>
      <w:r w:rsidRPr="005E7352">
        <w:rPr>
          <w:bCs/>
        </w:rPr>
        <w:t>Šis potvarkis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administracinio teismo Kauno rūmams (A. Mickevičiaus g. 8A, 44312 Kaunas) Lietuvos Respublikos administracinių bylų teisenos įstatymo nustatyta tvarka.</w:t>
      </w:r>
    </w:p>
    <w:p w14:paraId="6A55118F" w14:textId="77777777" w:rsidR="00176BF9" w:rsidRPr="005E7352" w:rsidRDefault="00176BF9" w:rsidP="00911408">
      <w:pPr>
        <w:tabs>
          <w:tab w:val="left" w:pos="142"/>
          <w:tab w:val="left" w:pos="567"/>
          <w:tab w:val="left" w:pos="9639"/>
        </w:tabs>
        <w:ind w:right="-85" w:firstLine="567"/>
        <w:jc w:val="both"/>
        <w:rPr>
          <w:bCs/>
          <w:color w:val="000000"/>
        </w:rPr>
      </w:pPr>
    </w:p>
    <w:p w14:paraId="5C8F9229" w14:textId="77777777" w:rsidR="00176BF9" w:rsidRPr="005E7352" w:rsidRDefault="00176BF9" w:rsidP="00911408">
      <w:pPr>
        <w:tabs>
          <w:tab w:val="left" w:pos="142"/>
          <w:tab w:val="left" w:pos="567"/>
          <w:tab w:val="left" w:pos="9639"/>
        </w:tabs>
        <w:ind w:right="-85" w:firstLine="567"/>
        <w:jc w:val="both"/>
        <w:rPr>
          <w:color w:val="000000"/>
          <w:szCs w:val="24"/>
        </w:rPr>
      </w:pPr>
    </w:p>
    <w:p w14:paraId="0AE7085D" w14:textId="77777777" w:rsidR="00176BF9" w:rsidRPr="005E7352" w:rsidRDefault="00176BF9" w:rsidP="00911408">
      <w:pPr>
        <w:tabs>
          <w:tab w:val="left" w:pos="142"/>
          <w:tab w:val="left" w:pos="567"/>
          <w:tab w:val="left" w:pos="9639"/>
        </w:tabs>
        <w:ind w:right="-85" w:firstLine="567"/>
        <w:jc w:val="both"/>
        <w:rPr>
          <w:color w:val="000000"/>
          <w:szCs w:val="24"/>
        </w:rPr>
      </w:pPr>
    </w:p>
    <w:tbl>
      <w:tblPr>
        <w:tblW w:w="10031" w:type="dxa"/>
        <w:tblLayout w:type="fixed"/>
        <w:tblLook w:val="00A0" w:firstRow="1" w:lastRow="0" w:firstColumn="1" w:lastColumn="0" w:noHBand="0" w:noVBand="0"/>
      </w:tblPr>
      <w:tblGrid>
        <w:gridCol w:w="5353"/>
        <w:gridCol w:w="4678"/>
      </w:tblGrid>
      <w:tr w:rsidR="00176BF9" w:rsidRPr="005E7352" w14:paraId="7DF9B641" w14:textId="77777777" w:rsidTr="00176BF9">
        <w:trPr>
          <w:trHeight w:val="283"/>
        </w:trPr>
        <w:tc>
          <w:tcPr>
            <w:tcW w:w="5353" w:type="dxa"/>
            <w:vAlign w:val="center"/>
          </w:tcPr>
          <w:p w14:paraId="5C38869D" w14:textId="77777777" w:rsidR="00176BF9" w:rsidRPr="005E7352" w:rsidRDefault="00176BF9" w:rsidP="00911408">
            <w:pPr>
              <w:pStyle w:val="Pagrindinistekstas"/>
              <w:jc w:val="both"/>
              <w:rPr>
                <w:bCs/>
                <w:color w:val="000000"/>
              </w:rPr>
            </w:pPr>
            <w:r w:rsidRPr="005E7352">
              <w:rPr>
                <w:color w:val="000000"/>
              </w:rPr>
              <w:t>Savivaldybės meras</w:t>
            </w:r>
          </w:p>
        </w:tc>
        <w:tc>
          <w:tcPr>
            <w:tcW w:w="4678" w:type="dxa"/>
            <w:vAlign w:val="center"/>
          </w:tcPr>
          <w:p w14:paraId="7F912307" w14:textId="77777777" w:rsidR="00176BF9" w:rsidRPr="005E7352" w:rsidRDefault="00176BF9" w:rsidP="00911408">
            <w:pPr>
              <w:tabs>
                <w:tab w:val="left" w:pos="1622"/>
                <w:tab w:val="left" w:pos="2302"/>
                <w:tab w:val="left" w:pos="2444"/>
                <w:tab w:val="left" w:pos="2585"/>
              </w:tabs>
              <w:ind w:right="34" w:firstLine="567"/>
              <w:jc w:val="both"/>
              <w:rPr>
                <w:bCs/>
                <w:color w:val="000000"/>
              </w:rPr>
            </w:pPr>
            <w:r w:rsidRPr="005E7352">
              <w:rPr>
                <w:bCs/>
                <w:color w:val="000000"/>
              </w:rPr>
              <w:t xml:space="preserve">                                   Mantas Varaška</w:t>
            </w:r>
          </w:p>
        </w:tc>
      </w:tr>
    </w:tbl>
    <w:p w14:paraId="6FD1DF69" w14:textId="77777777" w:rsidR="00422C16" w:rsidRPr="005E7352" w:rsidRDefault="00422C16" w:rsidP="00911408">
      <w:pPr>
        <w:jc w:val="both"/>
        <w:rPr>
          <w:b/>
          <w:bCs/>
          <w:szCs w:val="24"/>
        </w:rPr>
      </w:pPr>
    </w:p>
    <w:p w14:paraId="6174AC77" w14:textId="77777777" w:rsidR="003C318D" w:rsidRPr="005E7352" w:rsidRDefault="003C318D" w:rsidP="00911408">
      <w:pPr>
        <w:jc w:val="both"/>
        <w:rPr>
          <w:b/>
          <w:bCs/>
          <w:szCs w:val="24"/>
        </w:rPr>
      </w:pPr>
    </w:p>
    <w:p w14:paraId="54092BAB" w14:textId="77777777" w:rsidR="003C318D" w:rsidRPr="005E7352" w:rsidRDefault="003C318D" w:rsidP="00911408">
      <w:pPr>
        <w:jc w:val="both"/>
        <w:rPr>
          <w:b/>
          <w:bCs/>
          <w:szCs w:val="24"/>
        </w:rPr>
      </w:pPr>
    </w:p>
    <w:p w14:paraId="7EDD222C" w14:textId="77777777" w:rsidR="003C318D" w:rsidRPr="005E7352" w:rsidRDefault="003C318D" w:rsidP="00911408">
      <w:pPr>
        <w:jc w:val="both"/>
        <w:rPr>
          <w:b/>
          <w:bCs/>
          <w:szCs w:val="24"/>
        </w:rPr>
      </w:pPr>
    </w:p>
    <w:p w14:paraId="0474F723" w14:textId="77777777" w:rsidR="003C318D" w:rsidRPr="005E7352" w:rsidRDefault="003C318D" w:rsidP="00911408">
      <w:pPr>
        <w:jc w:val="both"/>
        <w:rPr>
          <w:b/>
          <w:bCs/>
          <w:szCs w:val="24"/>
        </w:rPr>
      </w:pPr>
    </w:p>
    <w:p w14:paraId="1639A4A7" w14:textId="77777777" w:rsidR="003C318D" w:rsidRPr="005E7352" w:rsidRDefault="003C318D" w:rsidP="00911408">
      <w:pPr>
        <w:jc w:val="both"/>
        <w:rPr>
          <w:b/>
          <w:bCs/>
          <w:szCs w:val="24"/>
        </w:rPr>
      </w:pPr>
    </w:p>
    <w:p w14:paraId="3C6E5137" w14:textId="77777777" w:rsidR="003C318D" w:rsidRPr="005E7352" w:rsidRDefault="003C318D" w:rsidP="009A24E8">
      <w:pPr>
        <w:pStyle w:val="Betarp"/>
      </w:pPr>
    </w:p>
    <w:p w14:paraId="6F2E8DCF" w14:textId="77777777" w:rsidR="009A24E8" w:rsidRPr="005E7352" w:rsidRDefault="009A24E8" w:rsidP="009A24E8">
      <w:pPr>
        <w:pStyle w:val="Betarp"/>
      </w:pPr>
    </w:p>
    <w:p w14:paraId="68032E71" w14:textId="77777777" w:rsidR="00F705EB" w:rsidRPr="005E7352" w:rsidRDefault="00F705EB" w:rsidP="009A24E8">
      <w:pPr>
        <w:pStyle w:val="Betarp"/>
      </w:pPr>
    </w:p>
    <w:p w14:paraId="5D1982C9" w14:textId="77777777" w:rsidR="00F705EB" w:rsidRPr="005E7352" w:rsidRDefault="00F705EB" w:rsidP="009A24E8">
      <w:pPr>
        <w:pStyle w:val="Betarp"/>
      </w:pPr>
    </w:p>
    <w:p w14:paraId="36BB3BC7" w14:textId="77777777" w:rsidR="00F705EB" w:rsidRPr="005E7352" w:rsidRDefault="00F705EB" w:rsidP="009A24E8">
      <w:pPr>
        <w:pStyle w:val="Betarp"/>
      </w:pPr>
    </w:p>
    <w:p w14:paraId="47F10434" w14:textId="77777777" w:rsidR="003D02A9" w:rsidRPr="005E7352" w:rsidRDefault="003D02A9" w:rsidP="009A24E8">
      <w:pPr>
        <w:pStyle w:val="Betarp"/>
      </w:pPr>
    </w:p>
    <w:p w14:paraId="043B209A" w14:textId="77777777" w:rsidR="003D02A9" w:rsidRPr="005E7352" w:rsidRDefault="003D02A9" w:rsidP="009A24E8">
      <w:pPr>
        <w:pStyle w:val="Betarp"/>
      </w:pPr>
    </w:p>
    <w:p w14:paraId="1714B4B2" w14:textId="61E53342" w:rsidR="00870E14" w:rsidRPr="005E7352" w:rsidRDefault="009A24E8" w:rsidP="00571F1F">
      <w:pPr>
        <w:pStyle w:val="Betarp"/>
        <w:tabs>
          <w:tab w:val="left" w:pos="567"/>
          <w:tab w:val="left" w:pos="5954"/>
        </w:tabs>
      </w:pPr>
      <w:r w:rsidRPr="005E7352">
        <w:t xml:space="preserve">                                                                                                 </w:t>
      </w:r>
    </w:p>
    <w:p w14:paraId="30EC51B4" w14:textId="77777777" w:rsidR="005E7352" w:rsidRPr="005E7352" w:rsidRDefault="005E7352" w:rsidP="00571F1F">
      <w:pPr>
        <w:pStyle w:val="Betarp"/>
        <w:tabs>
          <w:tab w:val="left" w:pos="567"/>
          <w:tab w:val="left" w:pos="5954"/>
        </w:tabs>
      </w:pPr>
    </w:p>
    <w:p w14:paraId="1064D1DB" w14:textId="77777777" w:rsidR="003C318D" w:rsidRPr="005E7352" w:rsidRDefault="00870E14" w:rsidP="00870E14">
      <w:pPr>
        <w:pStyle w:val="Betarp"/>
        <w:tabs>
          <w:tab w:val="left" w:pos="567"/>
          <w:tab w:val="left" w:pos="5954"/>
        </w:tabs>
      </w:pPr>
      <w:r w:rsidRPr="005E7352">
        <w:lastRenderedPageBreak/>
        <w:t xml:space="preserve">                                                                                                   </w:t>
      </w:r>
      <w:r w:rsidR="003C318D" w:rsidRPr="005E7352">
        <w:t>PATVIRTINTA</w:t>
      </w:r>
    </w:p>
    <w:p w14:paraId="06D37316" w14:textId="77777777" w:rsidR="003C318D" w:rsidRPr="005E7352" w:rsidRDefault="003C318D" w:rsidP="009A24E8">
      <w:pPr>
        <w:pStyle w:val="Betarp"/>
      </w:pPr>
      <w:r w:rsidRPr="005E7352">
        <w:tab/>
      </w:r>
      <w:r w:rsidRPr="005E7352">
        <w:tab/>
      </w:r>
      <w:r w:rsidRPr="005E7352">
        <w:tab/>
      </w:r>
      <w:r w:rsidRPr="005E7352">
        <w:tab/>
      </w:r>
      <w:r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Pr="005E7352">
        <w:t>Kazlų Rūdos savivaldybės</w:t>
      </w:r>
    </w:p>
    <w:p w14:paraId="78F2D321" w14:textId="77777777" w:rsidR="003C318D" w:rsidRPr="005E7352" w:rsidRDefault="003C318D" w:rsidP="009A24E8">
      <w:pPr>
        <w:pStyle w:val="Betarp"/>
      </w:pPr>
      <w:r w:rsidRPr="005E7352">
        <w:tab/>
      </w:r>
      <w:r w:rsidRPr="005E7352">
        <w:tab/>
      </w:r>
      <w:r w:rsidRPr="005E7352">
        <w:tab/>
      </w:r>
      <w:r w:rsidRPr="005E7352">
        <w:tab/>
      </w:r>
      <w:r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Pr="005E7352">
        <w:t>mero 2023 m.</w:t>
      </w:r>
      <w:r w:rsidR="00636DCA" w:rsidRPr="005E7352">
        <w:t xml:space="preserve"> rugsėjo 29</w:t>
      </w:r>
      <w:r w:rsidRPr="005E7352">
        <w:t xml:space="preserve"> d.</w:t>
      </w:r>
    </w:p>
    <w:p w14:paraId="169A856A" w14:textId="77777777" w:rsidR="003C318D" w:rsidRPr="005E7352" w:rsidRDefault="003C318D" w:rsidP="009A24E8">
      <w:pPr>
        <w:pStyle w:val="Betarp"/>
      </w:pPr>
      <w:r w:rsidRPr="005E7352">
        <w:tab/>
      </w:r>
      <w:r w:rsidRPr="005E7352">
        <w:tab/>
      </w:r>
      <w:r w:rsidRPr="005E7352">
        <w:tab/>
      </w:r>
      <w:r w:rsidRPr="005E7352">
        <w:tab/>
      </w:r>
      <w:r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r>
      <w:r w:rsidR="00636DCA" w:rsidRPr="005E7352">
        <w:tab/>
        <w:t xml:space="preserve">   </w:t>
      </w:r>
      <w:r w:rsidR="00870E14" w:rsidRPr="005E7352">
        <w:t xml:space="preserve"> </w:t>
      </w:r>
      <w:r w:rsidRPr="005E7352">
        <w:t>potvarkiu Nr. MV-</w:t>
      </w:r>
      <w:r w:rsidR="00636DCA" w:rsidRPr="005E7352">
        <w:t>181</w:t>
      </w:r>
    </w:p>
    <w:p w14:paraId="40FCE0B1" w14:textId="77777777" w:rsidR="00636DCA" w:rsidRPr="005E7352" w:rsidRDefault="00636DCA" w:rsidP="009A24E8">
      <w:pPr>
        <w:pStyle w:val="Betarp"/>
      </w:pP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t>(Kazlų Rūdos savivaldybės mero</w:t>
      </w:r>
    </w:p>
    <w:p w14:paraId="4044AE15" w14:textId="77777777" w:rsidR="00636DCA" w:rsidRPr="005E7352" w:rsidRDefault="00636DCA" w:rsidP="009A24E8">
      <w:pPr>
        <w:pStyle w:val="Betarp"/>
      </w:pPr>
      <w:r w:rsidRPr="005E7352">
        <w:t xml:space="preserve">                                                                                                   2024 m. gruodžio   d. potvarkio </w:t>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Pr="005E7352">
        <w:tab/>
      </w:r>
      <w:r w:rsidR="003066CC" w:rsidRPr="005E7352">
        <w:t xml:space="preserve">     </w:t>
      </w:r>
      <w:r w:rsidR="00615A67" w:rsidRPr="005E7352">
        <w:t xml:space="preserve">    </w:t>
      </w:r>
      <w:r w:rsidR="003066CC" w:rsidRPr="005E7352">
        <w:t xml:space="preserve">Nr. </w:t>
      </w:r>
      <w:r w:rsidRPr="005E7352">
        <w:t xml:space="preserve">MV- </w:t>
      </w:r>
      <w:r w:rsidR="003066CC" w:rsidRPr="005E7352">
        <w:t xml:space="preserve">   </w:t>
      </w:r>
      <w:r w:rsidRPr="005E7352">
        <w:t xml:space="preserve"> redakcija)</w:t>
      </w:r>
    </w:p>
    <w:p w14:paraId="25D735EB" w14:textId="77777777" w:rsidR="009A24E8" w:rsidRPr="005E7352" w:rsidRDefault="009A24E8" w:rsidP="009A24E8">
      <w:pPr>
        <w:pStyle w:val="Betarp"/>
        <w:rPr>
          <w:b/>
          <w:bCs/>
          <w:caps/>
        </w:rPr>
      </w:pPr>
    </w:p>
    <w:p w14:paraId="4C3C4D7D" w14:textId="77777777" w:rsidR="009A24E8" w:rsidRPr="005E7352" w:rsidRDefault="009A24E8" w:rsidP="009A24E8">
      <w:pPr>
        <w:pStyle w:val="Betarp"/>
        <w:rPr>
          <w:b/>
          <w:bCs/>
          <w:caps/>
        </w:rPr>
      </w:pPr>
    </w:p>
    <w:p w14:paraId="40759B70" w14:textId="77777777" w:rsidR="003C318D" w:rsidRPr="005E7352" w:rsidRDefault="003C318D" w:rsidP="009A24E8">
      <w:pPr>
        <w:pStyle w:val="Betarp"/>
        <w:jc w:val="center"/>
        <w:rPr>
          <w:b/>
          <w:bCs/>
          <w:caps/>
        </w:rPr>
      </w:pPr>
      <w:r w:rsidRPr="005E7352">
        <w:rPr>
          <w:b/>
          <w:bCs/>
          <w:caps/>
        </w:rPr>
        <w:t>Kazlų Rūdos SAVIVALDYBĖS EKSTREMALIŲJŲ SITUACIJŲ OPERACIJŲ CENTRO nuostatai</w:t>
      </w:r>
    </w:p>
    <w:p w14:paraId="7AD8E828" w14:textId="77777777" w:rsidR="003C318D" w:rsidRPr="005E7352" w:rsidRDefault="003C318D" w:rsidP="003C318D">
      <w:pPr>
        <w:suppressAutoHyphens/>
        <w:autoSpaceDE w:val="0"/>
        <w:autoSpaceDN w:val="0"/>
        <w:adjustRightInd w:val="0"/>
        <w:spacing w:line="298" w:lineRule="auto"/>
        <w:ind w:firstLine="312"/>
        <w:jc w:val="both"/>
        <w:textAlignment w:val="center"/>
        <w:rPr>
          <w:szCs w:val="24"/>
        </w:rPr>
      </w:pPr>
    </w:p>
    <w:p w14:paraId="6E4F49E1" w14:textId="77777777" w:rsidR="00DC5525" w:rsidRPr="005E7352" w:rsidRDefault="00DC5525" w:rsidP="00DC5525">
      <w:pPr>
        <w:jc w:val="center"/>
        <w:rPr>
          <w:b/>
          <w:bCs/>
          <w:color w:val="000000"/>
        </w:rPr>
      </w:pPr>
      <w:r w:rsidRPr="005E7352">
        <w:rPr>
          <w:b/>
          <w:bCs/>
          <w:color w:val="000000"/>
        </w:rPr>
        <w:t>I SKYRIUS</w:t>
      </w:r>
    </w:p>
    <w:p w14:paraId="72D2269C" w14:textId="77777777" w:rsidR="003C318D" w:rsidRPr="005E7352" w:rsidRDefault="003C318D" w:rsidP="003C318D">
      <w:pPr>
        <w:keepLines/>
        <w:suppressAutoHyphens/>
        <w:autoSpaceDE w:val="0"/>
        <w:autoSpaceDN w:val="0"/>
        <w:adjustRightInd w:val="0"/>
        <w:spacing w:line="283" w:lineRule="auto"/>
        <w:jc w:val="center"/>
        <w:textAlignment w:val="center"/>
        <w:rPr>
          <w:b/>
          <w:bCs/>
          <w:caps/>
          <w:szCs w:val="24"/>
        </w:rPr>
      </w:pPr>
      <w:r w:rsidRPr="005E7352">
        <w:rPr>
          <w:b/>
          <w:bCs/>
          <w:caps/>
          <w:szCs w:val="24"/>
        </w:rPr>
        <w:t>BENDROSIOS NUOSTATOS</w:t>
      </w:r>
    </w:p>
    <w:p w14:paraId="032021D7" w14:textId="77777777" w:rsidR="003C318D" w:rsidRPr="005E7352" w:rsidRDefault="003C318D" w:rsidP="003C318D">
      <w:pPr>
        <w:suppressAutoHyphens/>
        <w:autoSpaceDE w:val="0"/>
        <w:autoSpaceDN w:val="0"/>
        <w:adjustRightInd w:val="0"/>
        <w:spacing w:line="298" w:lineRule="auto"/>
        <w:ind w:firstLine="312"/>
        <w:jc w:val="both"/>
        <w:textAlignment w:val="center"/>
        <w:rPr>
          <w:szCs w:val="24"/>
        </w:rPr>
      </w:pPr>
    </w:p>
    <w:p w14:paraId="6B3781E2" w14:textId="77777777" w:rsidR="00D12D68" w:rsidRDefault="003C318D" w:rsidP="00D12D68">
      <w:pPr>
        <w:suppressAutoHyphens/>
        <w:autoSpaceDE w:val="0"/>
        <w:autoSpaceDN w:val="0"/>
        <w:adjustRightInd w:val="0"/>
        <w:ind w:firstLine="851"/>
        <w:jc w:val="both"/>
        <w:textAlignment w:val="center"/>
        <w:rPr>
          <w:szCs w:val="24"/>
        </w:rPr>
      </w:pPr>
      <w:r w:rsidRPr="005E7352">
        <w:rPr>
          <w:szCs w:val="24"/>
        </w:rPr>
        <w:t xml:space="preserve">1. </w:t>
      </w:r>
      <w:r w:rsidR="007D2706" w:rsidRPr="005E7352">
        <w:rPr>
          <w:szCs w:val="24"/>
        </w:rPr>
        <w:t xml:space="preserve">Kazlų Rūdos savivaldybės ekstremaliųjų situacijų operacijų centro nuostatai (toliau – Nuostatai) nustato </w:t>
      </w:r>
      <w:r w:rsidR="00FB3C9B" w:rsidRPr="005E7352">
        <w:rPr>
          <w:szCs w:val="24"/>
        </w:rPr>
        <w:t>Kazlų Rūdos savivaldybės</w:t>
      </w:r>
      <w:r w:rsidR="007D2706" w:rsidRPr="005E7352">
        <w:rPr>
          <w:szCs w:val="24"/>
        </w:rPr>
        <w:t xml:space="preserve"> ekstremaliųjų situacijų operacijų centro (toliau – Operacijų centras) tikslus, uždavinius, funkcijas, sudarymo, darbo organizavimo tvarką.</w:t>
      </w:r>
    </w:p>
    <w:p w14:paraId="22B89C17" w14:textId="77777777" w:rsidR="00D12D68" w:rsidRDefault="00F25FBF" w:rsidP="00D12D68">
      <w:pPr>
        <w:suppressAutoHyphens/>
        <w:autoSpaceDE w:val="0"/>
        <w:autoSpaceDN w:val="0"/>
        <w:adjustRightInd w:val="0"/>
        <w:ind w:firstLine="851"/>
        <w:jc w:val="both"/>
        <w:textAlignment w:val="center"/>
        <w:rPr>
          <w:szCs w:val="24"/>
        </w:rPr>
      </w:pPr>
      <w:r w:rsidRPr="005E7352">
        <w:rPr>
          <w:rFonts w:eastAsia="Calibri"/>
          <w:szCs w:val="24"/>
        </w:rPr>
        <w:t xml:space="preserve">2. Operacijų centras savo veikloje vadovaujasi Lietuvos Respublikos įstatymais, Lietuvos Respublikos Vyriausybės nutarimais, civilinę saugą reglamentuojančiais teisės aktais, </w:t>
      </w:r>
      <w:r w:rsidR="00FB3C9B" w:rsidRPr="005E7352">
        <w:rPr>
          <w:rFonts w:eastAsia="Calibri"/>
          <w:szCs w:val="24"/>
        </w:rPr>
        <w:t xml:space="preserve">Kazlų Rūdos savivaldybės (toliau – </w:t>
      </w:r>
      <w:r w:rsidRPr="005E7352">
        <w:rPr>
          <w:rFonts w:eastAsia="Calibri"/>
          <w:szCs w:val="24"/>
        </w:rPr>
        <w:t>Savivaldybė</w:t>
      </w:r>
      <w:r w:rsidR="00FB3C9B" w:rsidRPr="005E7352">
        <w:rPr>
          <w:rFonts w:eastAsia="Calibri"/>
          <w:szCs w:val="24"/>
        </w:rPr>
        <w:t>)</w:t>
      </w:r>
      <w:r w:rsidRPr="005E7352">
        <w:rPr>
          <w:rFonts w:eastAsia="Calibri"/>
          <w:szCs w:val="24"/>
        </w:rPr>
        <w:t xml:space="preserve"> mero potvarkiais, Savivaldybės administracijos direktoriaus įsakymais ir šiais Nuostatais.</w:t>
      </w:r>
    </w:p>
    <w:p w14:paraId="00A827A1" w14:textId="77777777" w:rsidR="00D12D68" w:rsidRDefault="00F25FBF" w:rsidP="00D12D68">
      <w:pPr>
        <w:suppressAutoHyphens/>
        <w:autoSpaceDE w:val="0"/>
        <w:autoSpaceDN w:val="0"/>
        <w:adjustRightInd w:val="0"/>
        <w:ind w:firstLine="851"/>
        <w:jc w:val="both"/>
        <w:textAlignment w:val="center"/>
        <w:rPr>
          <w:szCs w:val="24"/>
        </w:rPr>
      </w:pPr>
      <w:r w:rsidRPr="005E7352">
        <w:rPr>
          <w:rFonts w:eastAsia="Calibri"/>
          <w:szCs w:val="24"/>
        </w:rPr>
        <w:t xml:space="preserve">3. Operacijų centrą sudaro, jo Nuostatus tvirtina Savivaldybės meras, patalpų ir darbo vietų įrengimą organizuoja Savivaldybės administracijos direktorius. </w:t>
      </w:r>
    </w:p>
    <w:p w14:paraId="71E2EC02" w14:textId="4B9A7C87" w:rsidR="003C318D" w:rsidRPr="00D12D68" w:rsidRDefault="00F25FBF" w:rsidP="00D12D68">
      <w:pPr>
        <w:suppressAutoHyphens/>
        <w:autoSpaceDE w:val="0"/>
        <w:autoSpaceDN w:val="0"/>
        <w:adjustRightInd w:val="0"/>
        <w:ind w:firstLine="851"/>
        <w:jc w:val="both"/>
        <w:textAlignment w:val="center"/>
        <w:rPr>
          <w:szCs w:val="24"/>
        </w:rPr>
      </w:pPr>
      <w:r w:rsidRPr="005E7352">
        <w:rPr>
          <w:rFonts w:eastAsia="Calibri"/>
          <w:szCs w:val="24"/>
        </w:rPr>
        <w:t>4. Nuostatuose vartojamos sąvokos suprantamos taip, kaip jos apibrėžtos Lietuvos Respublikos krizių valdymo ir civilinės saugos įstatyme, Lietuvos Respublikos vietos savivaldos įstatyme.</w:t>
      </w:r>
    </w:p>
    <w:p w14:paraId="2985039C" w14:textId="77777777" w:rsidR="00F25FBF" w:rsidRPr="005E7352" w:rsidRDefault="00F25FBF" w:rsidP="00F25FBF">
      <w:pPr>
        <w:suppressAutoHyphens/>
        <w:autoSpaceDE w:val="0"/>
        <w:autoSpaceDN w:val="0"/>
        <w:adjustRightInd w:val="0"/>
        <w:ind w:firstLine="567"/>
        <w:jc w:val="both"/>
        <w:textAlignment w:val="center"/>
        <w:rPr>
          <w:szCs w:val="24"/>
        </w:rPr>
      </w:pPr>
    </w:p>
    <w:p w14:paraId="6EE84D50" w14:textId="77777777" w:rsidR="00DC5525" w:rsidRPr="005E7352" w:rsidRDefault="00DC5525" w:rsidP="00DC5525">
      <w:pPr>
        <w:jc w:val="center"/>
        <w:rPr>
          <w:b/>
          <w:bCs/>
          <w:color w:val="000000"/>
        </w:rPr>
      </w:pPr>
      <w:r w:rsidRPr="005E7352">
        <w:rPr>
          <w:b/>
          <w:bCs/>
          <w:color w:val="000000"/>
        </w:rPr>
        <w:t>II SKYRIUS</w:t>
      </w:r>
    </w:p>
    <w:p w14:paraId="60EAE781" w14:textId="77777777" w:rsidR="00DC5525" w:rsidRPr="005E7352" w:rsidRDefault="00DC5525" w:rsidP="00DC5525">
      <w:pPr>
        <w:jc w:val="center"/>
        <w:rPr>
          <w:b/>
          <w:bCs/>
          <w:color w:val="000000"/>
        </w:rPr>
      </w:pPr>
      <w:r w:rsidRPr="005E7352">
        <w:rPr>
          <w:b/>
          <w:bCs/>
          <w:color w:val="000000"/>
        </w:rPr>
        <w:t>OPERACIJŲ CENTRO TIKSLAI, UŽDAVINIAI IR FUNKCIJOS</w:t>
      </w:r>
    </w:p>
    <w:p w14:paraId="2EC01A01" w14:textId="77777777" w:rsidR="003C318D" w:rsidRPr="005E7352" w:rsidRDefault="003C318D" w:rsidP="003C318D">
      <w:pPr>
        <w:suppressAutoHyphens/>
        <w:autoSpaceDE w:val="0"/>
        <w:autoSpaceDN w:val="0"/>
        <w:adjustRightInd w:val="0"/>
        <w:ind w:firstLine="567"/>
        <w:jc w:val="both"/>
        <w:textAlignment w:val="center"/>
        <w:rPr>
          <w:szCs w:val="24"/>
        </w:rPr>
      </w:pPr>
    </w:p>
    <w:p w14:paraId="03C8516F"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5. Operacijų centro veiklos tikslai yra šie:</w:t>
      </w:r>
    </w:p>
    <w:p w14:paraId="6ED5C05A"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5.1. vykdyti ekstremaliųjų situacijų prevenciją;</w:t>
      </w:r>
    </w:p>
    <w:p w14:paraId="61C1E3D9"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5.2. organizuoti ir koordinuoti įvykių, ekstremaliųjų įvykių ir ekstremaliųjų situacijų valdymą, jų padarinių šalinimą, gyventojų ir turto gelbėjimą;</w:t>
      </w:r>
    </w:p>
    <w:p w14:paraId="0303CA8E"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5.3. gresiant ar susidarius ekstremaliajai situacijai, pagal kompetenciją organizuoti gyvybiškai svarbių valstybės funkcijų atlikimą;</w:t>
      </w:r>
    </w:p>
    <w:p w14:paraId="518C7E6A"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5.4. Savivaldybės mero pavedimu atlikti Savivaldybės administracijos mobilizacijos valdymo grupės funkcijas.</w:t>
      </w:r>
    </w:p>
    <w:p w14:paraId="209584CA"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6. Operacijų centras įgyvendina šiuos uždavinius:</w:t>
      </w:r>
    </w:p>
    <w:p w14:paraId="60E5D59E"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 xml:space="preserve">6.1. užtikrina </w:t>
      </w:r>
      <w:r w:rsidR="00D72D7A" w:rsidRPr="005E7352">
        <w:rPr>
          <w:szCs w:val="24"/>
        </w:rPr>
        <w:t>N</w:t>
      </w:r>
      <w:r w:rsidRPr="005E7352">
        <w:rPr>
          <w:szCs w:val="24"/>
        </w:rPr>
        <w:t>uostatų 5 punkte nustatytų Operacijų centro veiklos tikslų įgyvendinimą;</w:t>
      </w:r>
    </w:p>
    <w:p w14:paraId="42AC2272"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6.2. organizuoja ir koordinuoja ekstremaliosios situacijos operacijų vadovo (toliau – Operacijų vadovas) sprendimų, Nacionalinio saugumo komisijos, Nacionalinio krizių valdymo centro pasiūlymų ir Operacijų centro vadovo pavedimų įgyvendinimą.</w:t>
      </w:r>
    </w:p>
    <w:p w14:paraId="373405D3"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 Operacijų centras, įgyvendindamas jam nustatytus uždavinius, vykdo šias funkcijas:</w:t>
      </w:r>
    </w:p>
    <w:p w14:paraId="14B7915B"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7.1. teikia pasiūlymus Savivaldybės teritorijoje esančių ūkio subjektų, kuriuose privaloma sudaryti operacijų centrą, vadovams ar jų įgaliotiems asmenims dėl sprendimų, reikalingų ekstremaliųjų situacijų prevencijai vykdyti, pasirengimui ekstremaliosioms situacijoms organizuoti;</w:t>
      </w:r>
    </w:p>
    <w:p w14:paraId="7491F037"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 xml:space="preserve">7.2. Savivaldybės mero pavedimu koordinuoja ūkio subjektų, kuriuose sudarytas operacijų centras, ekstremaliųjų situacijų valdymo planų, Lietuvos Respublikos Vyriausybės 2022 m. gruodžio 29 d. nutarimu Nr. 1317 „Dėl Lietuvos Respublikos krizių valdymo ir civilinės saugos įstatymo įgyvendinimo“ patvirtintame Krizių ir ekstremaliųjų situacijų prevencijos vykdymo tvarkos apraše </w:t>
      </w:r>
      <w:r w:rsidRPr="005E7352">
        <w:rPr>
          <w:szCs w:val="24"/>
        </w:rPr>
        <w:lastRenderedPageBreak/>
        <w:t>nurodytų krizių ir ekstremaliųjų situacijų prevencijos priemonių, veiklų ir (ar) projektų rengimą, teikia pasiūlymus Savivaldybės merui, ūkio subjektų vadovams dėl šiame papunktyje nurodytų planų ir ekstremaliųjų situacijų prevencijos priemonių, veiklų ir (ar) projektų rengimo;</w:t>
      </w:r>
    </w:p>
    <w:p w14:paraId="6C30846C"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7.3. vykdo krizių ir ekstremaliųjų situacijų prevencijos priemonių, veiklų ir (ar) projektų įgyvendinimo stebėseną;</w:t>
      </w:r>
    </w:p>
    <w:p w14:paraId="4632438B"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7.4. organizuoja Vyriausybės skiriamų valstybinių pasirengimo ekstremaliosioms situacijoms, ekstremaliųjų situacijų prevencijos, reagavimo į ekstremaliąsias situacijas ir jų padarinių šalinimo užduočių vykdymą;</w:t>
      </w:r>
    </w:p>
    <w:p w14:paraId="67EF21BF"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7.5. teikia pasiūlymus Savivaldybės merui:</w:t>
      </w:r>
    </w:p>
    <w:p w14:paraId="0B75CD1A"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7.5.1. dėl Savivaldybės lygio ekstremaliosios situacijos paskelbimo ar atšaukimo, Operacijų vadovo skyrimo, valstybės lygio ekstremaliosios situacijos paskelbimo būtinybės;</w:t>
      </w:r>
    </w:p>
    <w:p w14:paraId="06646B7C"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 xml:space="preserve">7.5.2. dėl tarpusavio pagalbos planų dėl materialinių išteklių pateikimo ir gyventojų evakavimo sudarymo su kitų savivaldybių institucijomis ir įstaigomis; </w:t>
      </w:r>
    </w:p>
    <w:p w14:paraId="7731ABB0"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7.5.3. dėl žmogiškųjų ir materialinių išteklių, kurie gali būti panaudoti įvykiui, ekstremaliajam įvykiui ar ekstremaliajai situacijai likviduoti, jų padariniams šalinti, valstybės ir savivaldybių institucijų ir įstaigų, kitų įstaigų, ūkio subjektų, veiklos vykdytojų veiklai palaikyti ar atkurti, telkimo</w:t>
      </w:r>
      <w:r w:rsidR="00D12D68">
        <w:rPr>
          <w:szCs w:val="24"/>
        </w:rPr>
        <w:t>;</w:t>
      </w:r>
    </w:p>
    <w:p w14:paraId="31C85CAB"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7.6. teikia pagalbą Savivaldybės merui organizuojant gyventojų, valstybės ir savivaldybių institucijų ir įstaigų, kitų įstaigų, ūkio subjektų ir veiklos vykdytojų perspėjimą apie gresiančią ar susidariusią ekstremaliąją situaciją, informuoja gyventojus apie įvykį, ekstremalųjį įvykį, ekstremaliąją situaciją, galimus jų padarinius, šalinimo priemones ir apsisaugojimo nuo jų būdus, siekdamas išvengti galimos žalos ar ją sušvelninti;</w:t>
      </w:r>
    </w:p>
    <w:p w14:paraId="010FBFFF"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7.7. teikia pasiūlymus ūkio subjektų, kitų įstaigų vadovams dėl pagalbos sutarčių sudarymo su savanoriais, tarptautinėmis humanitarinėmis organizacijomis ar nevyriausybinėmis organizacijomis (toliau – NVO) pagal Lietuvos Respublikos krizių valdymo ir civilinės saugos įstatymo 17 straipsnio 2 dalį;</w:t>
      </w:r>
    </w:p>
    <w:p w14:paraId="127092E9"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7.8. organizuoja kitų krizių valdymo ir civilinės saugos sistemos subjektų sprendimų ekstremaliųjų situacijų prevencijos klausimais įgyvendinimą;</w:t>
      </w:r>
    </w:p>
    <w:p w14:paraId="3EDFA628"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7.9. dalyvauja krizių valdymo ir civilinės saugos pratybose;</w:t>
      </w:r>
    </w:p>
    <w:p w14:paraId="5E462C69"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7.10. renka, analizuoja ir vertina informaciją apie įvykį, ekstremalųjį įvykį, ekstremaliąją situaciją, prognozuoja jų eigą ir mastą ir rengia jų vystymosi prognozes bei planuoja priemones, siekdamas laiku reaguoti į galimas naujas grėsmes;</w:t>
      </w:r>
    </w:p>
    <w:p w14:paraId="50A37678"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7.11. su kitais operacijų centrais keičiasi informacija, reikalinga įvykio, ekstremaliojo įvykio ar ekstremaliosios situacijos eigos analizei ir vertinimui atlikti;</w:t>
      </w:r>
    </w:p>
    <w:p w14:paraId="0C3A5E92"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7.12. atsižvelgdamas į ekstremaliosios situacijos sukeltą pavojų gyventojų gyvybei ar sveikatai, teikia Savivaldybės merui, valstybės ir savivaldybių institucijų ir įstaigų, ūkio subjektų ar veiklos vykdytojų vadovams pasiūlymus dėl gyventojų evakavimo poreikio;</w:t>
      </w:r>
    </w:p>
    <w:p w14:paraId="3ECCD436"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7.13. teikia krizių valdymo ir civilinės saugos sistemos subjektų vadovams pasiūlymus dėl reikiamų civilinės saugos pajėgų, materialinių išteklių panaudojimo ekstremaliosios situacijos padariniams šalinti;</w:t>
      </w:r>
    </w:p>
    <w:p w14:paraId="44CE4C0C"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7.14. teikia pasiūlymus Operacijų vadovui dėl savanorių, NVO pajėgų pasitelkimo;</w:t>
      </w:r>
    </w:p>
    <w:p w14:paraId="59DFF980"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7.15. renka informaciją apie gyvybiškai svarbių valstybės funkcijų atlikimą, planuoja priemones, siekdamas laiku reaguoti į galimas grėsmes, kurios sutrikdytų gyvybiškai svarbių valstybės funkcijų atlikimą;</w:t>
      </w:r>
    </w:p>
    <w:p w14:paraId="616C460A"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7.16. teikia pasiūlymus valstybės ir savivaldybių institucijų ir įstaigų, kitų įstaigų, ūkio subjektų ir veiklos vykdytojų vadovams dėl gyvybiškai svarbių valstybės funkcijų, gresiant ar susidarius ekstremaliajai situacijai, atlikimo užtikrinimo;</w:t>
      </w:r>
    </w:p>
    <w:p w14:paraId="6418901B" w14:textId="77777777" w:rsidR="00D12D68" w:rsidRDefault="00F25FBF" w:rsidP="00D12D68">
      <w:pPr>
        <w:suppressAutoHyphens/>
        <w:autoSpaceDE w:val="0"/>
        <w:autoSpaceDN w:val="0"/>
        <w:adjustRightInd w:val="0"/>
        <w:ind w:firstLine="851"/>
        <w:jc w:val="both"/>
        <w:textAlignment w:val="center"/>
        <w:rPr>
          <w:szCs w:val="24"/>
        </w:rPr>
      </w:pPr>
      <w:r w:rsidRPr="005E7352">
        <w:rPr>
          <w:szCs w:val="24"/>
        </w:rPr>
        <w:t>7.17. vykdo Lietuvos Respublikos krizių valdymo ir civilinės saugos įstatyme nustatytas funkcijas, taip pat kitas teisės aktuose nustatytas, su operacijų centro uždavinių įgyvendinimu susijusias funkcijas.</w:t>
      </w:r>
    </w:p>
    <w:p w14:paraId="6B4C2FA5" w14:textId="3B165DC8" w:rsidR="003C318D" w:rsidRPr="005E7352" w:rsidRDefault="00F25FBF" w:rsidP="00D12D68">
      <w:pPr>
        <w:suppressAutoHyphens/>
        <w:autoSpaceDE w:val="0"/>
        <w:autoSpaceDN w:val="0"/>
        <w:adjustRightInd w:val="0"/>
        <w:ind w:firstLine="851"/>
        <w:jc w:val="both"/>
        <w:textAlignment w:val="center"/>
        <w:rPr>
          <w:szCs w:val="24"/>
        </w:rPr>
      </w:pPr>
      <w:r w:rsidRPr="005E7352">
        <w:rPr>
          <w:szCs w:val="24"/>
        </w:rPr>
        <w:t xml:space="preserve">8. Operacijų centras, vykdydamas funkcijas, turi teisę gauti iš valstybės ir savivaldybių institucijų ir įstaigų, kitų įstaigų, ūkio subjektų, veiklos vykdytojų informaciją apie įvykį, ekstremalųjį įvykį ar ekstremaliąją situaciją, jų turimas civilinės saugos pajėgas ir materialinius išteklius, kurie </w:t>
      </w:r>
      <w:r w:rsidRPr="005E7352">
        <w:rPr>
          <w:szCs w:val="24"/>
        </w:rPr>
        <w:lastRenderedPageBreak/>
        <w:t>galėtų būti panaudoti gelbėjimo, paieškos ir neatidėliotiniems darbams atlikti, ekstremaliajai situacijai likviduoti, jos padariniams šalinti.</w:t>
      </w:r>
    </w:p>
    <w:p w14:paraId="64CCC6D9" w14:textId="77777777" w:rsidR="00DC5525" w:rsidRPr="005E7352" w:rsidRDefault="00DC5525" w:rsidP="00F25FBF">
      <w:pPr>
        <w:suppressAutoHyphens/>
        <w:autoSpaceDE w:val="0"/>
        <w:autoSpaceDN w:val="0"/>
        <w:adjustRightInd w:val="0"/>
        <w:ind w:firstLine="816"/>
        <w:jc w:val="both"/>
        <w:textAlignment w:val="center"/>
        <w:rPr>
          <w:szCs w:val="24"/>
        </w:rPr>
      </w:pPr>
    </w:p>
    <w:p w14:paraId="1EF5610E" w14:textId="77777777" w:rsidR="00DC5525" w:rsidRPr="005E7352" w:rsidRDefault="00DC5525" w:rsidP="00DC5525">
      <w:pPr>
        <w:jc w:val="center"/>
        <w:rPr>
          <w:b/>
          <w:bCs/>
          <w:color w:val="000000"/>
        </w:rPr>
      </w:pPr>
      <w:r w:rsidRPr="005E7352">
        <w:rPr>
          <w:b/>
          <w:bCs/>
          <w:color w:val="000000"/>
        </w:rPr>
        <w:t>III SKYRIUS</w:t>
      </w:r>
    </w:p>
    <w:p w14:paraId="469910FB" w14:textId="77777777" w:rsidR="00DC5525" w:rsidRPr="005E7352" w:rsidRDefault="00DC5525" w:rsidP="00DC5525">
      <w:pPr>
        <w:jc w:val="center"/>
        <w:rPr>
          <w:b/>
          <w:bCs/>
          <w:color w:val="000000"/>
        </w:rPr>
      </w:pPr>
      <w:r w:rsidRPr="005E7352">
        <w:rPr>
          <w:b/>
          <w:bCs/>
          <w:color w:val="000000"/>
        </w:rPr>
        <w:t xml:space="preserve">OPERACIJŲ CENTRO SUDARYMAS IR GRUPIŲ FUNKCIJOS </w:t>
      </w:r>
    </w:p>
    <w:p w14:paraId="792D3E2E" w14:textId="77777777" w:rsidR="00DC5525" w:rsidRPr="005E7352" w:rsidRDefault="00DC5525" w:rsidP="00DC5525">
      <w:pPr>
        <w:jc w:val="center"/>
        <w:rPr>
          <w:bCs/>
          <w:strike/>
          <w:color w:val="000000"/>
        </w:rPr>
      </w:pPr>
    </w:p>
    <w:p w14:paraId="4D44C1F5" w14:textId="77777777" w:rsidR="00D12D68" w:rsidRDefault="000D5EB6" w:rsidP="00D12D68">
      <w:pPr>
        <w:ind w:firstLine="851"/>
        <w:jc w:val="both"/>
        <w:rPr>
          <w:bCs/>
          <w:color w:val="000000"/>
          <w:szCs w:val="24"/>
          <w:lang w:eastAsia="lt-LT"/>
        </w:rPr>
      </w:pPr>
      <w:r w:rsidRPr="005E7352">
        <w:rPr>
          <w:bCs/>
          <w:color w:val="000000"/>
          <w:szCs w:val="24"/>
          <w:lang w:eastAsia="lt-LT"/>
        </w:rPr>
        <w:t xml:space="preserve">9. </w:t>
      </w:r>
      <w:r w:rsidR="00DC5525" w:rsidRPr="005E7352">
        <w:rPr>
          <w:bCs/>
          <w:color w:val="000000"/>
          <w:szCs w:val="24"/>
          <w:lang w:eastAsia="lt-LT"/>
        </w:rPr>
        <w:t xml:space="preserve">Operacijų centras sudaromas Savivaldybės mero potvarkiu iš </w:t>
      </w:r>
      <w:r w:rsidR="00DC5525" w:rsidRPr="005E7352">
        <w:rPr>
          <w:bCs/>
          <w:szCs w:val="24"/>
          <w:lang w:eastAsia="lt-LT"/>
        </w:rPr>
        <w:t>valstybės įstaigų</w:t>
      </w:r>
      <w:r w:rsidR="00DC5525" w:rsidRPr="005E7352">
        <w:rPr>
          <w:bCs/>
          <w:color w:val="FF0000"/>
          <w:szCs w:val="24"/>
          <w:lang w:eastAsia="lt-LT"/>
        </w:rPr>
        <w:t xml:space="preserve"> </w:t>
      </w:r>
      <w:r w:rsidR="00DC5525" w:rsidRPr="005E7352">
        <w:rPr>
          <w:bCs/>
          <w:color w:val="000000"/>
          <w:szCs w:val="24"/>
          <w:lang w:eastAsia="lt-LT"/>
        </w:rPr>
        <w:t>valstybės tarnautojų ir darbuotojų ir</w:t>
      </w:r>
      <w:r w:rsidR="00DC5525" w:rsidRPr="005E7352">
        <w:rPr>
          <w:bCs/>
          <w:szCs w:val="24"/>
          <w:lang w:eastAsia="lt-LT"/>
        </w:rPr>
        <w:t xml:space="preserve"> Savivaldybės</w:t>
      </w:r>
      <w:r w:rsidR="00DC5525" w:rsidRPr="005E7352">
        <w:rPr>
          <w:bCs/>
          <w:color w:val="000000"/>
          <w:szCs w:val="24"/>
          <w:lang w:eastAsia="lt-LT"/>
        </w:rPr>
        <w:t xml:space="preserve"> administracijos valstybės tarnautojų ir darbuotojų.</w:t>
      </w:r>
    </w:p>
    <w:p w14:paraId="6AA4173C" w14:textId="77777777" w:rsidR="00D12D68" w:rsidRDefault="00DC5525" w:rsidP="00D12D68">
      <w:pPr>
        <w:ind w:firstLine="851"/>
        <w:jc w:val="both"/>
        <w:rPr>
          <w:bCs/>
          <w:color w:val="000000"/>
          <w:szCs w:val="24"/>
          <w:lang w:eastAsia="lt-LT"/>
        </w:rPr>
      </w:pPr>
      <w:r w:rsidRPr="005E7352">
        <w:rPr>
          <w:szCs w:val="24"/>
          <w:shd w:val="clear" w:color="auto" w:fill="FFFFFF"/>
          <w:lang w:eastAsia="lt-LT"/>
        </w:rPr>
        <w:t>10. Valstybės įstaigos deleguoja į Operacijų centrą atstovus, turinčius teisę spręsti jų atstovaujamos įstaigos kompetencijai priskirtus uždavinius gresiančios ar susidariusios ekstremaliosios situacijos metu. Deleguojamo atstovo duomenys (pareigos, vardas, pavardė ir kontaktiniai duomenys) teikiami paprašius Savivaldybės administracijos direktoriui. Pasikeitus atstovui ar jo duomenims, nedelsiant informuojamas Savivaldybės administracijos direktorius.</w:t>
      </w:r>
    </w:p>
    <w:p w14:paraId="371AF36E" w14:textId="77777777" w:rsidR="00D12D68" w:rsidRDefault="00DC5525" w:rsidP="00D12D68">
      <w:pPr>
        <w:ind w:firstLine="851"/>
        <w:jc w:val="both"/>
        <w:rPr>
          <w:bCs/>
          <w:color w:val="000000"/>
          <w:szCs w:val="24"/>
          <w:lang w:eastAsia="lt-LT"/>
        </w:rPr>
      </w:pPr>
      <w:r w:rsidRPr="005E7352">
        <w:rPr>
          <w:b/>
          <w:szCs w:val="24"/>
          <w:lang w:eastAsia="lt-LT"/>
        </w:rPr>
        <w:t>11</w:t>
      </w:r>
      <w:r w:rsidRPr="005E7352">
        <w:rPr>
          <w:b/>
          <w:color w:val="000000" w:themeColor="text1"/>
          <w:szCs w:val="24"/>
          <w:lang w:eastAsia="lt-LT"/>
        </w:rPr>
        <w:t>. Operacijų centrą sudaro šios grupės:</w:t>
      </w:r>
    </w:p>
    <w:p w14:paraId="30B8ACBA" w14:textId="77777777" w:rsidR="00D12D68" w:rsidRDefault="00DC5525" w:rsidP="00D12D68">
      <w:pPr>
        <w:ind w:firstLine="851"/>
        <w:jc w:val="both"/>
        <w:rPr>
          <w:bCs/>
          <w:color w:val="000000"/>
          <w:szCs w:val="24"/>
          <w:lang w:eastAsia="lt-LT"/>
        </w:rPr>
      </w:pPr>
      <w:r w:rsidRPr="005E7352">
        <w:rPr>
          <w:color w:val="000000" w:themeColor="text1"/>
          <w:szCs w:val="24"/>
          <w:lang w:eastAsia="lt-LT"/>
        </w:rPr>
        <w:t>11.1. Operacinio vertinimo ir ekstremaliųjų situacijų prevencijos grupė;</w:t>
      </w:r>
    </w:p>
    <w:p w14:paraId="0A8DA698" w14:textId="77777777" w:rsidR="00D12D68" w:rsidRDefault="00DC5525" w:rsidP="00D12D68">
      <w:pPr>
        <w:ind w:firstLine="851"/>
        <w:jc w:val="both"/>
        <w:rPr>
          <w:bCs/>
          <w:color w:val="000000"/>
          <w:szCs w:val="24"/>
          <w:lang w:eastAsia="lt-LT"/>
        </w:rPr>
      </w:pPr>
      <w:r w:rsidRPr="005E7352">
        <w:rPr>
          <w:color w:val="000000" w:themeColor="text1"/>
          <w:szCs w:val="24"/>
          <w:lang w:eastAsia="lt-LT"/>
        </w:rPr>
        <w:t xml:space="preserve">11.2. </w:t>
      </w:r>
      <w:bookmarkStart w:id="3" w:name="_Hlk186444637"/>
      <w:r w:rsidRPr="005E7352">
        <w:rPr>
          <w:color w:val="000000" w:themeColor="text1"/>
          <w:szCs w:val="24"/>
          <w:lang w:eastAsia="lt-LT"/>
        </w:rPr>
        <w:t>Žmogiškųjų resursų ir materialinio techninio aprūpinimo grupė</w:t>
      </w:r>
      <w:bookmarkEnd w:id="3"/>
      <w:r w:rsidRPr="005E7352">
        <w:rPr>
          <w:color w:val="000000" w:themeColor="text1"/>
          <w:szCs w:val="24"/>
          <w:lang w:eastAsia="lt-LT"/>
        </w:rPr>
        <w:t>;</w:t>
      </w:r>
    </w:p>
    <w:p w14:paraId="0188A20A" w14:textId="77777777" w:rsidR="00D12D68" w:rsidRDefault="00DC5525" w:rsidP="00D12D68">
      <w:pPr>
        <w:ind w:firstLine="851"/>
        <w:jc w:val="both"/>
        <w:rPr>
          <w:bCs/>
          <w:color w:val="000000"/>
          <w:szCs w:val="24"/>
          <w:lang w:eastAsia="lt-LT"/>
        </w:rPr>
      </w:pPr>
      <w:r w:rsidRPr="005E7352">
        <w:rPr>
          <w:color w:val="000000" w:themeColor="text1"/>
          <w:szCs w:val="24"/>
          <w:lang w:eastAsia="lt-LT"/>
        </w:rPr>
        <w:t>11.3. Informacijos valdymo ir visuomenės informavimo grupė;</w:t>
      </w:r>
    </w:p>
    <w:p w14:paraId="6C071DBE" w14:textId="77777777" w:rsidR="00D12D68" w:rsidRDefault="00DC5525" w:rsidP="00D12D68">
      <w:pPr>
        <w:ind w:firstLine="851"/>
        <w:jc w:val="both"/>
        <w:rPr>
          <w:bCs/>
          <w:color w:val="000000"/>
          <w:szCs w:val="24"/>
          <w:lang w:eastAsia="lt-LT"/>
        </w:rPr>
      </w:pPr>
      <w:r w:rsidRPr="005E7352">
        <w:rPr>
          <w:color w:val="000000" w:themeColor="text1"/>
          <w:szCs w:val="24"/>
          <w:lang w:eastAsia="lt-LT"/>
        </w:rPr>
        <w:t>11.4. Administravimo, elektroninių ryšių organizavimo ir palaikymo grupė.</w:t>
      </w:r>
    </w:p>
    <w:p w14:paraId="57CE9F21" w14:textId="77777777" w:rsidR="00D12D68" w:rsidRDefault="00DC5525" w:rsidP="00D12D68">
      <w:pPr>
        <w:ind w:firstLine="851"/>
        <w:jc w:val="both"/>
        <w:rPr>
          <w:bCs/>
          <w:color w:val="000000"/>
          <w:szCs w:val="24"/>
          <w:lang w:eastAsia="lt-LT"/>
        </w:rPr>
      </w:pPr>
      <w:r w:rsidRPr="005E7352">
        <w:rPr>
          <w:b/>
          <w:bCs/>
          <w:color w:val="000000" w:themeColor="text1"/>
          <w:szCs w:val="24"/>
          <w:lang w:eastAsia="lt-LT"/>
        </w:rPr>
        <w:t>12. Operacinio vertinimo ir ekstremaliųjų situacijų prevencijos grupė:</w:t>
      </w:r>
    </w:p>
    <w:p w14:paraId="75AE8FFF" w14:textId="44D71263" w:rsidR="00D12D68" w:rsidRDefault="00DC5525" w:rsidP="00D12D68">
      <w:pPr>
        <w:ind w:firstLine="851"/>
        <w:jc w:val="both"/>
        <w:rPr>
          <w:bCs/>
          <w:color w:val="000000"/>
          <w:szCs w:val="24"/>
          <w:lang w:eastAsia="lt-LT"/>
        </w:rPr>
      </w:pPr>
      <w:r w:rsidRPr="005E7352">
        <w:rPr>
          <w:bCs/>
          <w:color w:val="000000" w:themeColor="text1"/>
          <w:szCs w:val="24"/>
          <w:lang w:eastAsia="lt-LT"/>
        </w:rPr>
        <w:t>12.1. pagal kompetenciją vertina gautą informaciją, prognozuoja įvykių, ekstremaliųjų įvykių ar ekstremaliųjų situacijų eigą, jų padarinių pobūdį ir mastą, planuoja civilinės saugos priemones ir gelbėjimo veiksmus;</w:t>
      </w:r>
    </w:p>
    <w:p w14:paraId="2B84C91E" w14:textId="77777777" w:rsidR="00D12D68" w:rsidRDefault="00DC5525" w:rsidP="00D12D68">
      <w:pPr>
        <w:ind w:firstLine="851"/>
        <w:jc w:val="both"/>
        <w:rPr>
          <w:bCs/>
          <w:color w:val="000000"/>
          <w:szCs w:val="24"/>
          <w:lang w:eastAsia="lt-LT"/>
        </w:rPr>
      </w:pPr>
      <w:r w:rsidRPr="005E7352">
        <w:rPr>
          <w:bCs/>
          <w:color w:val="000000" w:themeColor="text1"/>
          <w:szCs w:val="24"/>
          <w:lang w:eastAsia="lt-LT"/>
        </w:rPr>
        <w:t xml:space="preserve">12.2. nusprendžia, ar būtina teikti Savivaldybės merui pasiūlymą skelbti Savivaldybės lygio ekstremaliąją situaciją visoje Savivaldybės teritorijoje arba jos dalyje </w:t>
      </w:r>
      <w:r w:rsidRPr="005E7352">
        <w:rPr>
          <w:bCs/>
          <w:szCs w:val="24"/>
          <w:lang w:eastAsia="lt-LT"/>
        </w:rPr>
        <w:t>ir skirti Savivaldybės ekstremaliosios situacijos operacijų vadovą;</w:t>
      </w:r>
    </w:p>
    <w:p w14:paraId="5BF563B5" w14:textId="77777777" w:rsidR="00D12D68" w:rsidRDefault="00DC5525" w:rsidP="00D12D68">
      <w:pPr>
        <w:ind w:firstLine="851"/>
        <w:jc w:val="both"/>
        <w:rPr>
          <w:bCs/>
          <w:color w:val="000000"/>
          <w:szCs w:val="24"/>
          <w:lang w:eastAsia="lt-LT"/>
        </w:rPr>
      </w:pPr>
      <w:r w:rsidRPr="005E7352">
        <w:rPr>
          <w:bCs/>
          <w:szCs w:val="24"/>
          <w:lang w:eastAsia="lt-LT"/>
        </w:rPr>
        <w:t>12.3. įvertina susidariusią situaciją ir, suderinusi su Operacijų centro vadovu, teikia Savivaldybės merui, valstybės ir savivaldybių institucijų ir įstaigų, ūkio subjektų ar veiklos vykdytojų vadovams pasiūlymus dėl materialinių išteklių pateikimo ir gyventojų evakavimo;</w:t>
      </w:r>
    </w:p>
    <w:p w14:paraId="717F3572" w14:textId="77777777" w:rsidR="00D12D68" w:rsidRDefault="00DC5525" w:rsidP="00D12D68">
      <w:pPr>
        <w:ind w:firstLine="851"/>
        <w:jc w:val="both"/>
        <w:rPr>
          <w:bCs/>
          <w:color w:val="000000"/>
          <w:szCs w:val="24"/>
          <w:lang w:eastAsia="lt-LT"/>
        </w:rPr>
      </w:pPr>
      <w:r w:rsidRPr="005E7352">
        <w:rPr>
          <w:bCs/>
          <w:szCs w:val="24"/>
          <w:lang w:eastAsia="lt-LT"/>
        </w:rPr>
        <w:t xml:space="preserve">12.4. teisės aktų nustatyta tvarka telkia civilinės saugos pajėgas įvykiams, ekstremaliesiems įvykiams ar ekstremaliosioms situacijoms likviduoti, jų padariniams šalinti, gyventojams ir turtui gelbėti, koordinuoja jų veiksmus; </w:t>
      </w:r>
    </w:p>
    <w:p w14:paraId="536D2DB6" w14:textId="77777777" w:rsidR="00D12D68" w:rsidRDefault="00DC5525" w:rsidP="00D12D68">
      <w:pPr>
        <w:ind w:firstLine="851"/>
        <w:jc w:val="both"/>
        <w:rPr>
          <w:bCs/>
          <w:color w:val="000000"/>
          <w:szCs w:val="24"/>
          <w:lang w:eastAsia="lt-LT"/>
        </w:rPr>
      </w:pPr>
      <w:r w:rsidRPr="005E7352">
        <w:rPr>
          <w:bCs/>
          <w:szCs w:val="24"/>
          <w:lang w:eastAsia="lt-LT"/>
        </w:rPr>
        <w:t>12.5. konsultuojasi su ministerijomis, valstybės institucijomis ar įstaigomis dėl įvykių, ekstremaliųjų įvykių ar ekstremaliųjų situacijų likvidavimo, jų padarinių šalinimo, gyventojų ir turto gelbėjimo organizavimo klausimais;</w:t>
      </w:r>
    </w:p>
    <w:p w14:paraId="326C4A3F" w14:textId="77777777" w:rsidR="00D12D68" w:rsidRDefault="00DC5525" w:rsidP="00D12D68">
      <w:pPr>
        <w:ind w:firstLine="851"/>
        <w:jc w:val="both"/>
        <w:rPr>
          <w:bCs/>
          <w:color w:val="000000"/>
          <w:szCs w:val="24"/>
          <w:lang w:eastAsia="lt-LT"/>
        </w:rPr>
      </w:pPr>
      <w:r w:rsidRPr="005E7352">
        <w:rPr>
          <w:bCs/>
          <w:szCs w:val="24"/>
          <w:lang w:eastAsia="lt-LT"/>
        </w:rPr>
        <w:t xml:space="preserve">12.6. teikia </w:t>
      </w:r>
      <w:r w:rsidR="00A77734" w:rsidRPr="005E7352">
        <w:rPr>
          <w:bCs/>
          <w:szCs w:val="24"/>
          <w:lang w:eastAsia="lt-LT"/>
        </w:rPr>
        <w:t>Informacijos valdymo ir v</w:t>
      </w:r>
      <w:r w:rsidRPr="005E7352">
        <w:rPr>
          <w:bCs/>
          <w:szCs w:val="24"/>
          <w:lang w:eastAsia="lt-LT"/>
        </w:rPr>
        <w:t>isuomenės informavimo grupei pasiūlymus dėl gyventojams rekomenduojamų apsisaugojimo priemonių ir būdų įvykių, ekstremaliųjų įvykių ar ekstremaliųjų situacijų metu;</w:t>
      </w:r>
    </w:p>
    <w:p w14:paraId="07FBC3F3" w14:textId="77777777" w:rsidR="00D12D68" w:rsidRDefault="00DC5525" w:rsidP="00D12D68">
      <w:pPr>
        <w:ind w:firstLine="851"/>
        <w:jc w:val="both"/>
        <w:rPr>
          <w:bCs/>
          <w:color w:val="000000"/>
          <w:szCs w:val="24"/>
          <w:lang w:eastAsia="lt-LT"/>
        </w:rPr>
      </w:pPr>
      <w:r w:rsidRPr="005E7352">
        <w:rPr>
          <w:bCs/>
          <w:szCs w:val="24"/>
          <w:lang w:eastAsia="lt-LT"/>
        </w:rPr>
        <w:t xml:space="preserve">12.7. kartu su </w:t>
      </w:r>
      <w:r w:rsidR="00A77734" w:rsidRPr="005E7352">
        <w:rPr>
          <w:bCs/>
          <w:szCs w:val="24"/>
          <w:lang w:eastAsia="lt-LT"/>
        </w:rPr>
        <w:t>Informacijos valdymo ir v</w:t>
      </w:r>
      <w:r w:rsidRPr="005E7352">
        <w:rPr>
          <w:bCs/>
          <w:szCs w:val="24"/>
          <w:lang w:eastAsia="lt-LT"/>
        </w:rPr>
        <w:t>isuomenės informavimo grupe rengia ir derina gyventojų perspėjimo pranešimus;</w:t>
      </w:r>
    </w:p>
    <w:p w14:paraId="4615C73D" w14:textId="77777777" w:rsidR="00D12D68" w:rsidRDefault="00DC5525" w:rsidP="00D12D68">
      <w:pPr>
        <w:ind w:firstLine="851"/>
        <w:jc w:val="both"/>
        <w:rPr>
          <w:bCs/>
          <w:color w:val="000000"/>
          <w:szCs w:val="24"/>
          <w:lang w:eastAsia="lt-LT"/>
        </w:rPr>
      </w:pPr>
      <w:r w:rsidRPr="005E7352">
        <w:rPr>
          <w:bCs/>
          <w:szCs w:val="24"/>
          <w:lang w:eastAsia="lt-LT"/>
        </w:rPr>
        <w:t>12.8. teikia Savivaldybės merui pasiūlymą atšaukti Savivaldybės lygio ekstremaliąją situaciją, gavusi informaciją iš Operacijų vadovo, kad Savivaldybės lygio ekstremaliosios situacijos grėsmė išnyko.</w:t>
      </w:r>
    </w:p>
    <w:p w14:paraId="1823CC6C" w14:textId="77777777" w:rsidR="00D12D68" w:rsidRDefault="00DC5525" w:rsidP="00D12D68">
      <w:pPr>
        <w:ind w:firstLine="851"/>
        <w:jc w:val="both"/>
        <w:rPr>
          <w:bCs/>
          <w:color w:val="000000"/>
          <w:szCs w:val="24"/>
          <w:lang w:eastAsia="lt-LT"/>
        </w:rPr>
      </w:pPr>
      <w:r w:rsidRPr="005E7352">
        <w:rPr>
          <w:b/>
          <w:szCs w:val="24"/>
          <w:lang w:eastAsia="lt-LT"/>
        </w:rPr>
        <w:t>1</w:t>
      </w:r>
      <w:r w:rsidR="00340065" w:rsidRPr="005E7352">
        <w:rPr>
          <w:b/>
          <w:szCs w:val="24"/>
          <w:lang w:eastAsia="lt-LT"/>
        </w:rPr>
        <w:t>3</w:t>
      </w:r>
      <w:r w:rsidRPr="005E7352">
        <w:rPr>
          <w:b/>
          <w:szCs w:val="24"/>
          <w:lang w:eastAsia="lt-LT"/>
        </w:rPr>
        <w:t xml:space="preserve">. </w:t>
      </w:r>
      <w:r w:rsidR="00340065" w:rsidRPr="005E7352">
        <w:rPr>
          <w:b/>
          <w:szCs w:val="24"/>
          <w:lang w:eastAsia="lt-LT"/>
        </w:rPr>
        <w:t>Žmogiškųjų resursų ir materialinio techninio aprūpinimo grupė</w:t>
      </w:r>
      <w:r w:rsidRPr="005E7352">
        <w:rPr>
          <w:b/>
          <w:szCs w:val="24"/>
          <w:lang w:eastAsia="lt-LT"/>
        </w:rPr>
        <w:t>:</w:t>
      </w:r>
    </w:p>
    <w:p w14:paraId="3E113B79" w14:textId="77777777" w:rsidR="00D12D68" w:rsidRDefault="00DC5525" w:rsidP="00D12D68">
      <w:pPr>
        <w:ind w:firstLine="851"/>
        <w:jc w:val="both"/>
        <w:rPr>
          <w:bCs/>
          <w:color w:val="000000"/>
          <w:szCs w:val="24"/>
          <w:lang w:eastAsia="lt-LT"/>
        </w:rPr>
      </w:pPr>
      <w:r w:rsidRPr="005E7352">
        <w:rPr>
          <w:bCs/>
          <w:szCs w:val="24"/>
          <w:lang w:eastAsia="lt-LT"/>
        </w:rPr>
        <w:t>1</w:t>
      </w:r>
      <w:r w:rsidR="00340065" w:rsidRPr="005E7352">
        <w:rPr>
          <w:bCs/>
          <w:szCs w:val="24"/>
          <w:lang w:eastAsia="lt-LT"/>
        </w:rPr>
        <w:t>3</w:t>
      </w:r>
      <w:r w:rsidRPr="005E7352">
        <w:rPr>
          <w:bCs/>
          <w:szCs w:val="24"/>
          <w:lang w:eastAsia="lt-LT"/>
        </w:rPr>
        <w:t>.1. Operacijų vadovo nurodymu organizuoja materialinių išteklių patelkimą įvykiams, ekstremaliesiems įvykiams ar ekstremaliosioms situacijoms likviduoti, jų padariniams šalinti, gyventojams ir turtui gelbėti;</w:t>
      </w:r>
    </w:p>
    <w:p w14:paraId="4D29306F" w14:textId="4033FB4D" w:rsidR="00D12D68" w:rsidRDefault="00DC5525" w:rsidP="00D12D68">
      <w:pPr>
        <w:ind w:firstLine="851"/>
        <w:jc w:val="both"/>
        <w:rPr>
          <w:bCs/>
          <w:color w:val="000000"/>
          <w:szCs w:val="24"/>
          <w:lang w:eastAsia="lt-LT"/>
        </w:rPr>
      </w:pPr>
      <w:r w:rsidRPr="005E7352">
        <w:rPr>
          <w:bCs/>
          <w:szCs w:val="24"/>
          <w:lang w:eastAsia="lt-LT"/>
        </w:rPr>
        <w:t>1</w:t>
      </w:r>
      <w:r w:rsidR="00340065" w:rsidRPr="005E7352">
        <w:rPr>
          <w:bCs/>
          <w:szCs w:val="24"/>
          <w:lang w:eastAsia="lt-LT"/>
        </w:rPr>
        <w:t>3</w:t>
      </w:r>
      <w:r w:rsidRPr="005E7352">
        <w:rPr>
          <w:bCs/>
          <w:szCs w:val="24"/>
          <w:lang w:eastAsia="lt-LT"/>
        </w:rPr>
        <w:t>.2. pagal kompetenciją, suderinusi su Operacijų centro vadovu, teikia pasiūlymus Operacijų vadovui dėl racionalaus ir veiksmingo finansinių ir kitų materialinių išteklių panaudojimo, koordinuoja materialinių išteklių, reikalingų gyventojų būtiniausioms gyvenimo sąlygoms atkurti, patelkimą;</w:t>
      </w:r>
    </w:p>
    <w:p w14:paraId="6086F161" w14:textId="77777777" w:rsidR="00D12D68" w:rsidRDefault="00340065" w:rsidP="00D12D68">
      <w:pPr>
        <w:ind w:firstLine="851"/>
        <w:jc w:val="both"/>
        <w:rPr>
          <w:bCs/>
          <w:color w:val="000000"/>
          <w:szCs w:val="24"/>
          <w:lang w:eastAsia="lt-LT"/>
        </w:rPr>
      </w:pPr>
      <w:r w:rsidRPr="005E7352">
        <w:rPr>
          <w:bCs/>
          <w:szCs w:val="24"/>
          <w:lang w:eastAsia="lt-LT"/>
        </w:rPr>
        <w:t>13.3. organizuoja gyventojų patelkimą būtinoms užduotims atlikti ir, esant poreikiui, jų aprūpinimą nemokama nakvyne, maitinimu, specialiąja apranga, darbo priemonėmis, taip pat atvežimą į darbų atlikimo vietą, išvežimą iš jos ir minimalių sanitarinių higienos sąlygų sudarymą;</w:t>
      </w:r>
    </w:p>
    <w:p w14:paraId="68F8D78C" w14:textId="77777777" w:rsidR="00D12D68" w:rsidRDefault="00340065" w:rsidP="00D12D68">
      <w:pPr>
        <w:ind w:firstLine="851"/>
        <w:jc w:val="both"/>
        <w:rPr>
          <w:bCs/>
          <w:color w:val="000000"/>
          <w:szCs w:val="24"/>
          <w:lang w:eastAsia="lt-LT"/>
        </w:rPr>
      </w:pPr>
      <w:r w:rsidRPr="005E7352">
        <w:rPr>
          <w:bCs/>
          <w:szCs w:val="24"/>
          <w:lang w:eastAsia="lt-LT"/>
        </w:rPr>
        <w:lastRenderedPageBreak/>
        <w:t>13.4. įvykių, ekstremaliųjų įvykių ir ekstremaliųjų situacijų metu telkia nevyriausybines organizacijas gyventojų gyvybės, sveikatos, turto apsaugos nuo neigiamo poveikio priemonėms vykdyti ir koordinuoja jų atliekamus veiksmus;</w:t>
      </w:r>
    </w:p>
    <w:p w14:paraId="466EED37" w14:textId="77777777" w:rsidR="00D12D68" w:rsidRDefault="00340065" w:rsidP="00D12D68">
      <w:pPr>
        <w:ind w:firstLine="851"/>
        <w:jc w:val="both"/>
        <w:rPr>
          <w:bCs/>
          <w:color w:val="000000"/>
          <w:szCs w:val="24"/>
          <w:lang w:eastAsia="lt-LT"/>
        </w:rPr>
      </w:pPr>
      <w:r w:rsidRPr="005E7352">
        <w:rPr>
          <w:bCs/>
          <w:szCs w:val="24"/>
          <w:lang w:eastAsia="lt-LT"/>
        </w:rPr>
        <w:t>13.5. organizuoja paramos teikimą nukentėjusiems, evakuotiems ir (ar) laikinai apgyvendintiems asmenims Savivaldybėje.</w:t>
      </w:r>
    </w:p>
    <w:p w14:paraId="307DEBB4" w14:textId="77777777" w:rsidR="00D12D68" w:rsidRDefault="00DC5525" w:rsidP="00D12D68">
      <w:pPr>
        <w:ind w:firstLine="851"/>
        <w:jc w:val="both"/>
        <w:rPr>
          <w:bCs/>
          <w:color w:val="000000"/>
          <w:szCs w:val="24"/>
          <w:lang w:eastAsia="lt-LT"/>
        </w:rPr>
      </w:pPr>
      <w:r w:rsidRPr="005E7352">
        <w:rPr>
          <w:bCs/>
          <w:szCs w:val="24"/>
          <w:lang w:eastAsia="lt-LT"/>
        </w:rPr>
        <w:t>1</w:t>
      </w:r>
      <w:r w:rsidR="00340065" w:rsidRPr="005E7352">
        <w:rPr>
          <w:bCs/>
          <w:szCs w:val="24"/>
          <w:lang w:eastAsia="lt-LT"/>
        </w:rPr>
        <w:t>3</w:t>
      </w:r>
      <w:r w:rsidRPr="005E7352">
        <w:rPr>
          <w:bCs/>
          <w:szCs w:val="24"/>
          <w:lang w:eastAsia="lt-LT"/>
        </w:rPr>
        <w:t>.</w:t>
      </w:r>
      <w:r w:rsidR="00340065" w:rsidRPr="005E7352">
        <w:rPr>
          <w:bCs/>
          <w:szCs w:val="24"/>
          <w:lang w:eastAsia="lt-LT"/>
        </w:rPr>
        <w:t>6</w:t>
      </w:r>
      <w:r w:rsidRPr="005E7352">
        <w:rPr>
          <w:bCs/>
          <w:szCs w:val="24"/>
          <w:lang w:eastAsia="lt-LT"/>
        </w:rPr>
        <w:t>. organizuoja ir koordinuoja valstybės rezervo civilinės saugos priemonių patelkimą įvykiams, ekstremaliesiems įvykiams ar ekstremaliosioms situacijoms likviduoti, jų padariniams šalinti, gyventojams ir turtui gelbėti, renka ir fiksuoja informaciją apie patelktų išteklių statusą;</w:t>
      </w:r>
    </w:p>
    <w:p w14:paraId="4A63DED6" w14:textId="77777777" w:rsidR="00D12D68" w:rsidRDefault="00DC5525" w:rsidP="00D12D68">
      <w:pPr>
        <w:ind w:firstLine="851"/>
        <w:jc w:val="both"/>
        <w:rPr>
          <w:bCs/>
          <w:color w:val="000000"/>
          <w:szCs w:val="24"/>
          <w:lang w:eastAsia="lt-LT"/>
        </w:rPr>
      </w:pPr>
      <w:r w:rsidRPr="005E7352">
        <w:rPr>
          <w:bCs/>
          <w:szCs w:val="24"/>
          <w:lang w:eastAsia="lt-LT"/>
        </w:rPr>
        <w:t>1</w:t>
      </w:r>
      <w:r w:rsidR="00340065" w:rsidRPr="005E7352">
        <w:rPr>
          <w:bCs/>
          <w:szCs w:val="24"/>
          <w:lang w:eastAsia="lt-LT"/>
        </w:rPr>
        <w:t>3</w:t>
      </w:r>
      <w:r w:rsidRPr="005E7352">
        <w:rPr>
          <w:bCs/>
          <w:szCs w:val="24"/>
          <w:lang w:eastAsia="lt-LT"/>
        </w:rPr>
        <w:t>.</w:t>
      </w:r>
      <w:r w:rsidR="00340065" w:rsidRPr="005E7352">
        <w:rPr>
          <w:bCs/>
          <w:szCs w:val="24"/>
          <w:lang w:eastAsia="lt-LT"/>
        </w:rPr>
        <w:t>7</w:t>
      </w:r>
      <w:r w:rsidRPr="005E7352">
        <w:rPr>
          <w:bCs/>
          <w:szCs w:val="24"/>
          <w:lang w:eastAsia="lt-LT"/>
        </w:rPr>
        <w:t>. gavusi pavedimą, organizuoja Operacijų centro perkėlimą;</w:t>
      </w:r>
    </w:p>
    <w:p w14:paraId="18212405" w14:textId="77777777" w:rsidR="00D12D68" w:rsidRDefault="00DC5525" w:rsidP="00D12D68">
      <w:pPr>
        <w:ind w:firstLine="851"/>
        <w:jc w:val="both"/>
        <w:rPr>
          <w:bCs/>
          <w:color w:val="000000"/>
          <w:szCs w:val="24"/>
          <w:lang w:eastAsia="lt-LT"/>
        </w:rPr>
      </w:pPr>
      <w:r w:rsidRPr="005E7352">
        <w:rPr>
          <w:bCs/>
          <w:szCs w:val="24"/>
          <w:lang w:eastAsia="lt-LT"/>
        </w:rPr>
        <w:t>1</w:t>
      </w:r>
      <w:r w:rsidR="00340065" w:rsidRPr="005E7352">
        <w:rPr>
          <w:bCs/>
          <w:szCs w:val="24"/>
          <w:lang w:eastAsia="lt-LT"/>
        </w:rPr>
        <w:t>3.8</w:t>
      </w:r>
      <w:r w:rsidRPr="005E7352">
        <w:rPr>
          <w:bCs/>
          <w:szCs w:val="24"/>
          <w:lang w:eastAsia="lt-LT"/>
        </w:rPr>
        <w:t>. užtikrina Operacijų centro darbo vietų aprūpinimą darbui reikalingomis priemonėmis, Operacijų centro narius geriamuoju vandeniu, maistu, transportu ir kitomis būtiniausiomis priemonėmis;</w:t>
      </w:r>
    </w:p>
    <w:p w14:paraId="5FBC8A98" w14:textId="77777777" w:rsidR="00D12D68" w:rsidRDefault="00DC5525" w:rsidP="00D12D68">
      <w:pPr>
        <w:ind w:firstLine="851"/>
        <w:jc w:val="both"/>
        <w:rPr>
          <w:bCs/>
          <w:color w:val="000000"/>
          <w:szCs w:val="24"/>
          <w:lang w:eastAsia="lt-LT"/>
        </w:rPr>
      </w:pPr>
      <w:r w:rsidRPr="005E7352">
        <w:rPr>
          <w:bCs/>
          <w:szCs w:val="24"/>
          <w:lang w:eastAsia="lt-LT"/>
        </w:rPr>
        <w:t>1</w:t>
      </w:r>
      <w:r w:rsidR="00340065" w:rsidRPr="005E7352">
        <w:rPr>
          <w:bCs/>
          <w:szCs w:val="24"/>
          <w:lang w:eastAsia="lt-LT"/>
        </w:rPr>
        <w:t>3</w:t>
      </w:r>
      <w:r w:rsidRPr="005E7352">
        <w:rPr>
          <w:bCs/>
          <w:szCs w:val="24"/>
          <w:lang w:eastAsia="lt-LT"/>
        </w:rPr>
        <w:t>.</w:t>
      </w:r>
      <w:r w:rsidR="00340065" w:rsidRPr="005E7352">
        <w:rPr>
          <w:bCs/>
          <w:szCs w:val="24"/>
          <w:lang w:eastAsia="lt-LT"/>
        </w:rPr>
        <w:t>9</w:t>
      </w:r>
      <w:r w:rsidRPr="005E7352">
        <w:rPr>
          <w:bCs/>
          <w:szCs w:val="24"/>
          <w:lang w:eastAsia="lt-LT"/>
        </w:rPr>
        <w:t>. užtikrina Operacijų centro darbui būtinos įrangos parengimą eksploatuoti ir nuolatinę techninę priežiūrą.</w:t>
      </w:r>
    </w:p>
    <w:p w14:paraId="1301E289" w14:textId="77777777" w:rsidR="00D12D68" w:rsidRDefault="00340065" w:rsidP="00D12D68">
      <w:pPr>
        <w:ind w:firstLine="851"/>
        <w:jc w:val="both"/>
        <w:rPr>
          <w:bCs/>
          <w:color w:val="000000"/>
          <w:szCs w:val="24"/>
          <w:lang w:eastAsia="lt-LT"/>
        </w:rPr>
      </w:pPr>
      <w:r w:rsidRPr="005E7352">
        <w:rPr>
          <w:b/>
          <w:bCs/>
          <w:szCs w:val="24"/>
          <w:lang w:eastAsia="lt-LT"/>
        </w:rPr>
        <w:t>14. Informacijos valdymo ir visuomenės informavimo grupė:</w:t>
      </w:r>
    </w:p>
    <w:p w14:paraId="33DAA4AD" w14:textId="77777777" w:rsidR="00D12D68" w:rsidRDefault="00340065" w:rsidP="00D12D68">
      <w:pPr>
        <w:ind w:firstLine="851"/>
        <w:jc w:val="both"/>
        <w:rPr>
          <w:bCs/>
          <w:color w:val="000000"/>
          <w:szCs w:val="24"/>
          <w:lang w:eastAsia="lt-LT"/>
        </w:rPr>
      </w:pPr>
      <w:r w:rsidRPr="005E7352">
        <w:rPr>
          <w:bCs/>
          <w:szCs w:val="24"/>
          <w:lang w:eastAsia="lt-LT"/>
        </w:rPr>
        <w:t>14.1. renka, analizuoja, vertina ir sistemina informaciją ir duomenis apie įvykius, ekstremaliuosius įvykius ar ekstremaliąsias situacijas ir perduoda ją Operacinio vertinimo ir ekstremaliųjų situacijų prevencijos ir Visuomenės informavimo grupių vadovams, skelbia informacinėse sistemose, kad būtų prieinama Operacijų centro nariams;</w:t>
      </w:r>
    </w:p>
    <w:p w14:paraId="005343AA" w14:textId="77777777" w:rsidR="00D12D68" w:rsidRDefault="00340065" w:rsidP="00D12D68">
      <w:pPr>
        <w:ind w:firstLine="851"/>
        <w:jc w:val="both"/>
        <w:rPr>
          <w:bCs/>
          <w:color w:val="000000"/>
          <w:szCs w:val="24"/>
          <w:lang w:eastAsia="lt-LT"/>
        </w:rPr>
      </w:pPr>
      <w:r w:rsidRPr="005E7352">
        <w:rPr>
          <w:bCs/>
          <w:szCs w:val="24"/>
          <w:lang w:eastAsia="lt-LT"/>
        </w:rPr>
        <w:t>14.2. surinktą, išanalizuotą ir įvertintą informaciją apie įvykius, ekstremaliuosius įvykius ar ekstremaliąsias situacijas, suderinusi su Operacijų centro vadovu, teisės aktų nustatyta tvarka perduoda Operacijų vadovui ir kitiems krizių valdymo ir civilinės saugos subjektams;</w:t>
      </w:r>
    </w:p>
    <w:p w14:paraId="62269FEF" w14:textId="77777777" w:rsidR="00D12D68" w:rsidRDefault="00340065" w:rsidP="00D12D68">
      <w:pPr>
        <w:ind w:firstLine="851"/>
        <w:jc w:val="both"/>
        <w:rPr>
          <w:bCs/>
          <w:szCs w:val="24"/>
          <w:lang w:eastAsia="lt-LT"/>
        </w:rPr>
      </w:pPr>
      <w:r w:rsidRPr="005E7352">
        <w:rPr>
          <w:bCs/>
          <w:szCs w:val="24"/>
          <w:lang w:eastAsia="lt-LT"/>
        </w:rPr>
        <w:t>14.3. keičiasi informacija su kitų institucijų ir savivaldybių ekstremaliųjų situacijų operacijų centrais apie įvykių, ekstremaliųjų įvykių ar ekstremaliųjų situacijų eigą, jų padarinių šalinimą, gyventojų ir turto gelbėjimą</w:t>
      </w:r>
    </w:p>
    <w:p w14:paraId="459232B4" w14:textId="77777777" w:rsidR="00D12D68" w:rsidRDefault="00340065" w:rsidP="00D12D68">
      <w:pPr>
        <w:ind w:firstLine="851"/>
        <w:jc w:val="both"/>
        <w:rPr>
          <w:bCs/>
          <w:color w:val="000000"/>
          <w:szCs w:val="24"/>
          <w:lang w:eastAsia="lt-LT"/>
        </w:rPr>
      </w:pPr>
      <w:r w:rsidRPr="005E7352">
        <w:rPr>
          <w:bCs/>
          <w:szCs w:val="24"/>
          <w:lang w:eastAsia="lt-LT"/>
        </w:rPr>
        <w:t>14.4. pagal kompetenciją rengia gyventojams informacinius pranešimus apie įvykius, ekstremaliuosius įvykius ar ekstremaliąsias situacijas, esamus ir (ar) prognozuojamus padarinius, vykdomas ir (ar) planuojamas vykdyti jų šalinimo priemones, rekomenduojamus apsisaugojimo būdus ir priemones ir, suderinusi su Operacijų centro vadovu, teikia juos viešosios informacijos rengėjams ir skleidėjams;</w:t>
      </w:r>
    </w:p>
    <w:p w14:paraId="021739A5" w14:textId="77777777" w:rsidR="00D12D68" w:rsidRDefault="00340065" w:rsidP="00D12D68">
      <w:pPr>
        <w:ind w:firstLine="851"/>
        <w:jc w:val="both"/>
        <w:rPr>
          <w:bCs/>
          <w:color w:val="000000"/>
          <w:szCs w:val="24"/>
          <w:lang w:eastAsia="lt-LT"/>
        </w:rPr>
      </w:pPr>
      <w:r w:rsidRPr="005E7352">
        <w:rPr>
          <w:bCs/>
          <w:szCs w:val="24"/>
          <w:lang w:eastAsia="lt-LT"/>
        </w:rPr>
        <w:t>14.5. rengia spaudos konferencijas įvykių, ekstremaliųjų įvykių ar ekstremaliųjų situacijų likvidavimo klausimais;</w:t>
      </w:r>
    </w:p>
    <w:p w14:paraId="6CE33806" w14:textId="77777777" w:rsidR="00D12D68" w:rsidRDefault="00340065" w:rsidP="00D12D68">
      <w:pPr>
        <w:ind w:firstLine="851"/>
        <w:jc w:val="both"/>
        <w:rPr>
          <w:bCs/>
          <w:color w:val="000000"/>
          <w:szCs w:val="24"/>
          <w:lang w:eastAsia="lt-LT"/>
        </w:rPr>
      </w:pPr>
      <w:r w:rsidRPr="005E7352">
        <w:rPr>
          <w:bCs/>
          <w:szCs w:val="24"/>
          <w:lang w:eastAsia="lt-LT"/>
        </w:rPr>
        <w:t>14.6. aktyvina ir viešina gyventojams informuoti skirtus karštosios linijos telefonus ir elektroninio pašto adresus, atsako į gyventojų klausimus;</w:t>
      </w:r>
    </w:p>
    <w:p w14:paraId="5E694BB5" w14:textId="77777777" w:rsidR="00D12D68" w:rsidRDefault="00340065" w:rsidP="00D12D68">
      <w:pPr>
        <w:ind w:firstLine="851"/>
        <w:jc w:val="both"/>
        <w:rPr>
          <w:bCs/>
          <w:color w:val="000000"/>
          <w:szCs w:val="24"/>
          <w:lang w:eastAsia="lt-LT"/>
        </w:rPr>
      </w:pPr>
      <w:r w:rsidRPr="005E7352">
        <w:rPr>
          <w:bCs/>
          <w:szCs w:val="24"/>
          <w:lang w:eastAsia="lt-LT"/>
        </w:rPr>
        <w:t>14.7. teisės aktų nustatyta tvarka organizuoja gyventojų, valstybės ir savivaldybių institucijų ir įstaigų, kitų įstaigų ir ūkio subjektų perspėjimą, pranešimo apie mobilizaciją teksto parengimą, paskelbimą, karo padėties įvedimą ir kitos su mobilizacijos ir karo padėties teisine padėtimi susijusios informacijos skelbimą visuomenei ir informavimą apie įvykius, ekstremaliuosius įvykius ar ekstremaliąsias situacijas, esamus ir (ar) prognozuojamus padarinius, vykdomas ir (ar) planuojamas vykdyti jų šalinimo priemones, rekomenduojamus apsisaugojimo būdus;</w:t>
      </w:r>
    </w:p>
    <w:p w14:paraId="371CF0A3" w14:textId="77777777" w:rsidR="00D12D68" w:rsidRDefault="00340065" w:rsidP="00D12D68">
      <w:pPr>
        <w:ind w:firstLine="851"/>
        <w:jc w:val="both"/>
        <w:rPr>
          <w:bCs/>
          <w:color w:val="000000"/>
          <w:szCs w:val="24"/>
          <w:lang w:eastAsia="lt-LT"/>
        </w:rPr>
      </w:pPr>
      <w:r w:rsidRPr="005E7352">
        <w:rPr>
          <w:bCs/>
          <w:szCs w:val="24"/>
          <w:lang w:eastAsia="lt-LT"/>
        </w:rPr>
        <w:t xml:space="preserve">14.8. analizuoja žiniasklaidos skelbiamą informaciją, susijusią su įvykiais, ekstremaliaisiais įvykiais ar ekstremaliosiomis situacijomis, ir ją apibendrinusi perduoda Operacijų centro vadovui ir Operacinio vertinimo ir ekstremaliųjų situacijų prevencijos grupei; </w:t>
      </w:r>
    </w:p>
    <w:p w14:paraId="36CC95EE" w14:textId="77777777" w:rsidR="00D12D68" w:rsidRDefault="00340065" w:rsidP="00D12D68">
      <w:pPr>
        <w:ind w:firstLine="851"/>
        <w:jc w:val="both"/>
        <w:rPr>
          <w:bCs/>
          <w:color w:val="000000"/>
          <w:szCs w:val="24"/>
          <w:lang w:eastAsia="lt-LT"/>
        </w:rPr>
      </w:pPr>
      <w:r w:rsidRPr="005E7352">
        <w:rPr>
          <w:bCs/>
          <w:szCs w:val="24"/>
          <w:lang w:eastAsia="lt-LT"/>
        </w:rPr>
        <w:t>14.9. koordinuoja ir organizuoja informacijos apie įvykius, ekstremaliuosius įvykius ar ekstremaliąsias situacijas skelbimą gyventojams Savivaldybės interneto svetainėje, socialiniuose tinkluose ir kitose visuomenės informavimo priemonėse.</w:t>
      </w:r>
    </w:p>
    <w:p w14:paraId="7839DF08" w14:textId="77777777" w:rsidR="00D12D68" w:rsidRDefault="00DC5525" w:rsidP="00D12D68">
      <w:pPr>
        <w:ind w:firstLine="851"/>
        <w:jc w:val="both"/>
        <w:rPr>
          <w:bCs/>
          <w:color w:val="000000"/>
          <w:szCs w:val="24"/>
          <w:lang w:eastAsia="lt-LT"/>
        </w:rPr>
      </w:pPr>
      <w:r w:rsidRPr="005E7352">
        <w:rPr>
          <w:b/>
          <w:szCs w:val="24"/>
          <w:lang w:eastAsia="lt-LT"/>
        </w:rPr>
        <w:t>15.</w:t>
      </w:r>
      <w:r w:rsidRPr="005E7352">
        <w:rPr>
          <w:bCs/>
          <w:szCs w:val="24"/>
          <w:lang w:eastAsia="lt-LT"/>
        </w:rPr>
        <w:t xml:space="preserve"> </w:t>
      </w:r>
      <w:r w:rsidR="00D27E4D" w:rsidRPr="005E7352">
        <w:rPr>
          <w:b/>
          <w:bCs/>
          <w:szCs w:val="24"/>
          <w:lang w:eastAsia="lt-LT"/>
        </w:rPr>
        <w:t>Administravimo, elektroninių ryšių organizavimo ir palaikymo grupė</w:t>
      </w:r>
      <w:r w:rsidRPr="005E7352">
        <w:rPr>
          <w:szCs w:val="24"/>
          <w:lang w:eastAsia="lt-LT"/>
        </w:rPr>
        <w:t>:</w:t>
      </w:r>
    </w:p>
    <w:p w14:paraId="6CC2B9FA" w14:textId="77777777" w:rsidR="00D12D68" w:rsidRDefault="00D27E4D" w:rsidP="00D12D68">
      <w:pPr>
        <w:ind w:firstLine="851"/>
        <w:jc w:val="both"/>
        <w:rPr>
          <w:bCs/>
          <w:color w:val="000000"/>
          <w:szCs w:val="24"/>
          <w:lang w:eastAsia="lt-LT"/>
        </w:rPr>
      </w:pPr>
      <w:r w:rsidRPr="005E7352">
        <w:rPr>
          <w:bCs/>
          <w:szCs w:val="24"/>
          <w:lang w:eastAsia="lt-LT"/>
        </w:rPr>
        <w:t>15.1. rengia Savivaldybės mero potvarkių, Administracijos direktoriaus įsakymų ir raštų projektus ir kitus Operacijų centro darbo metu parengtų dokumentų projektus;</w:t>
      </w:r>
    </w:p>
    <w:p w14:paraId="415FC8A8" w14:textId="77777777" w:rsidR="00D12D68" w:rsidRDefault="00D27E4D" w:rsidP="00D12D68">
      <w:pPr>
        <w:ind w:firstLine="851"/>
        <w:jc w:val="both"/>
        <w:rPr>
          <w:bCs/>
          <w:color w:val="000000"/>
          <w:szCs w:val="24"/>
          <w:lang w:eastAsia="lt-LT"/>
        </w:rPr>
      </w:pPr>
      <w:r w:rsidRPr="005E7352">
        <w:rPr>
          <w:bCs/>
          <w:szCs w:val="24"/>
          <w:lang w:eastAsia="lt-LT"/>
        </w:rPr>
        <w:t>15.2. kontroliuoja Operacijų centro vadovo priimtų sprendimų įgyvendinimą;</w:t>
      </w:r>
    </w:p>
    <w:p w14:paraId="3BC3DA08" w14:textId="77777777" w:rsidR="00D12D68" w:rsidRDefault="00D27E4D" w:rsidP="00D12D68">
      <w:pPr>
        <w:ind w:firstLine="851"/>
        <w:jc w:val="both"/>
        <w:rPr>
          <w:bCs/>
          <w:color w:val="000000"/>
          <w:szCs w:val="24"/>
          <w:lang w:eastAsia="lt-LT"/>
        </w:rPr>
      </w:pPr>
      <w:r w:rsidRPr="005E7352">
        <w:rPr>
          <w:bCs/>
          <w:szCs w:val="24"/>
          <w:lang w:eastAsia="lt-LT"/>
        </w:rPr>
        <w:t>15.3. organizuoja telefono ryšių ir elektroninės informacijos sistemų panaudojimą Operacijų centro darbo vietose;</w:t>
      </w:r>
    </w:p>
    <w:p w14:paraId="1BFAC01A" w14:textId="77777777" w:rsidR="00D12D68" w:rsidRDefault="00D27E4D" w:rsidP="00D12D68">
      <w:pPr>
        <w:ind w:firstLine="851"/>
        <w:jc w:val="both"/>
        <w:rPr>
          <w:bCs/>
          <w:color w:val="000000"/>
          <w:szCs w:val="24"/>
          <w:lang w:eastAsia="lt-LT"/>
        </w:rPr>
      </w:pPr>
      <w:r w:rsidRPr="005E7352">
        <w:rPr>
          <w:bCs/>
          <w:szCs w:val="24"/>
          <w:lang w:eastAsia="lt-LT"/>
        </w:rPr>
        <w:lastRenderedPageBreak/>
        <w:t>15.4. organizuoja Operacijų centro kompiuterizuotų darbo vietų ir jų programinės įrangos priežiūrą;</w:t>
      </w:r>
    </w:p>
    <w:p w14:paraId="6216AA74" w14:textId="77777777" w:rsidR="00D12D68" w:rsidRDefault="00D27E4D" w:rsidP="00D12D68">
      <w:pPr>
        <w:ind w:firstLine="851"/>
        <w:jc w:val="both"/>
        <w:rPr>
          <w:bCs/>
          <w:color w:val="000000"/>
          <w:szCs w:val="24"/>
          <w:lang w:eastAsia="lt-LT"/>
        </w:rPr>
      </w:pPr>
      <w:r w:rsidRPr="005E7352">
        <w:rPr>
          <w:bCs/>
          <w:szCs w:val="24"/>
          <w:lang w:eastAsia="lt-LT"/>
        </w:rPr>
        <w:t>15.5. užtikrina Operacijų centro elektroninės informacijos apsaugą;</w:t>
      </w:r>
    </w:p>
    <w:p w14:paraId="4D807A4F" w14:textId="77777777" w:rsidR="00D12D68" w:rsidRDefault="00D27E4D" w:rsidP="00D12D68">
      <w:pPr>
        <w:ind w:firstLine="851"/>
        <w:jc w:val="both"/>
        <w:rPr>
          <w:bCs/>
          <w:color w:val="000000"/>
          <w:szCs w:val="24"/>
          <w:lang w:eastAsia="lt-LT"/>
        </w:rPr>
      </w:pPr>
      <w:r w:rsidRPr="005E7352">
        <w:rPr>
          <w:bCs/>
          <w:szCs w:val="24"/>
          <w:lang w:eastAsia="lt-LT"/>
        </w:rPr>
        <w:t>15.6. užtikrina Operacijų centro turimų informacinių ir ryšių sistemų darbą;</w:t>
      </w:r>
    </w:p>
    <w:p w14:paraId="3A5455F9" w14:textId="77777777" w:rsidR="00D12D68" w:rsidRDefault="00D27E4D" w:rsidP="00D12D68">
      <w:pPr>
        <w:ind w:firstLine="851"/>
        <w:jc w:val="both"/>
        <w:rPr>
          <w:bCs/>
          <w:color w:val="000000"/>
          <w:szCs w:val="24"/>
          <w:lang w:eastAsia="lt-LT"/>
        </w:rPr>
      </w:pPr>
      <w:r w:rsidRPr="005E7352">
        <w:rPr>
          <w:bCs/>
          <w:szCs w:val="24"/>
          <w:lang w:eastAsia="lt-LT"/>
        </w:rPr>
        <w:t>15.7. analizuoja radijo ir telefono ryšių, elektroninės informacijos sistemų būklę ir, atsižvelgdama į įvykio, ekstremaliojo įvykio ar ekstremaliosios situacijos prognozę, planuoja ir organizuoja šių sistemų pertvarkymą.</w:t>
      </w:r>
    </w:p>
    <w:p w14:paraId="535FBE3F" w14:textId="77777777" w:rsidR="00D12D68" w:rsidRDefault="00D27E4D" w:rsidP="00D12D68">
      <w:pPr>
        <w:ind w:firstLine="851"/>
        <w:jc w:val="both"/>
        <w:rPr>
          <w:bCs/>
          <w:color w:val="000000"/>
          <w:szCs w:val="24"/>
          <w:lang w:eastAsia="lt-LT"/>
        </w:rPr>
      </w:pPr>
      <w:r w:rsidRPr="005E7352">
        <w:rPr>
          <w:bCs/>
          <w:szCs w:val="24"/>
          <w:lang w:eastAsia="lt-LT"/>
        </w:rPr>
        <w:t xml:space="preserve">16. Operacijų centro grupės vykdo </w:t>
      </w:r>
      <w:r w:rsidR="00036919" w:rsidRPr="005E7352">
        <w:rPr>
          <w:bCs/>
          <w:szCs w:val="24"/>
          <w:lang w:eastAsia="lt-LT"/>
        </w:rPr>
        <w:t>N</w:t>
      </w:r>
      <w:r w:rsidRPr="005E7352">
        <w:rPr>
          <w:bCs/>
          <w:szCs w:val="24"/>
          <w:lang w:eastAsia="lt-LT"/>
        </w:rPr>
        <w:t>uostatuose nustatytas funkcijas.</w:t>
      </w:r>
    </w:p>
    <w:p w14:paraId="7FEB3082" w14:textId="680999D7" w:rsidR="00D27E4D" w:rsidRPr="00D12D68" w:rsidRDefault="00D27E4D" w:rsidP="00D12D68">
      <w:pPr>
        <w:ind w:firstLine="851"/>
        <w:jc w:val="both"/>
        <w:rPr>
          <w:bCs/>
          <w:color w:val="000000"/>
          <w:szCs w:val="24"/>
          <w:lang w:eastAsia="lt-LT"/>
        </w:rPr>
      </w:pPr>
      <w:r w:rsidRPr="005E7352">
        <w:rPr>
          <w:bCs/>
          <w:szCs w:val="24"/>
          <w:lang w:eastAsia="lt-LT"/>
        </w:rPr>
        <w:t xml:space="preserve">17. Operacijų centro grupės pagal kompetenciją vykdo kitas grupių vadovų ir Operacijų centro vadovo pavestas funkcijas, būtinas organizuojant, koordinuojant įvykių, ekstremaliųjų įvykių ar ekstremaliųjų situacijų likvidavimą, padarinių šalinimą, gyventojų ir turto gelbėjimą. </w:t>
      </w:r>
    </w:p>
    <w:p w14:paraId="7CB0E834" w14:textId="77777777" w:rsidR="003C318D" w:rsidRPr="005E7352" w:rsidRDefault="003C318D" w:rsidP="003C318D">
      <w:pPr>
        <w:overflowPunct w:val="0"/>
        <w:autoSpaceDE w:val="0"/>
        <w:autoSpaceDN w:val="0"/>
        <w:adjustRightInd w:val="0"/>
        <w:ind w:firstLine="567"/>
        <w:jc w:val="both"/>
        <w:textAlignment w:val="baseline"/>
        <w:rPr>
          <w:rFonts w:eastAsia="Calibri"/>
          <w:szCs w:val="24"/>
        </w:rPr>
      </w:pPr>
    </w:p>
    <w:p w14:paraId="29C91232" w14:textId="77777777" w:rsidR="00D27E4D" w:rsidRPr="005E7352" w:rsidRDefault="00D27E4D" w:rsidP="00D27E4D">
      <w:pPr>
        <w:keepLines/>
        <w:suppressAutoHyphens/>
        <w:autoSpaceDE w:val="0"/>
        <w:autoSpaceDN w:val="0"/>
        <w:adjustRightInd w:val="0"/>
        <w:jc w:val="center"/>
        <w:textAlignment w:val="center"/>
        <w:rPr>
          <w:b/>
          <w:bCs/>
          <w:caps/>
          <w:szCs w:val="24"/>
        </w:rPr>
      </w:pPr>
      <w:r w:rsidRPr="005E7352">
        <w:rPr>
          <w:b/>
          <w:bCs/>
          <w:caps/>
          <w:szCs w:val="24"/>
        </w:rPr>
        <w:t>IV SKYRIUS</w:t>
      </w:r>
    </w:p>
    <w:p w14:paraId="21CBD305" w14:textId="77777777" w:rsidR="003C318D" w:rsidRPr="005E7352" w:rsidRDefault="00D27E4D" w:rsidP="00D27E4D">
      <w:pPr>
        <w:keepLines/>
        <w:suppressAutoHyphens/>
        <w:autoSpaceDE w:val="0"/>
        <w:autoSpaceDN w:val="0"/>
        <w:adjustRightInd w:val="0"/>
        <w:jc w:val="center"/>
        <w:textAlignment w:val="center"/>
        <w:rPr>
          <w:b/>
          <w:bCs/>
          <w:caps/>
          <w:szCs w:val="24"/>
        </w:rPr>
      </w:pPr>
      <w:r w:rsidRPr="005E7352">
        <w:rPr>
          <w:b/>
          <w:bCs/>
          <w:caps/>
          <w:szCs w:val="24"/>
        </w:rPr>
        <w:t>OPERACIJŲ CENTRO DARBO ORGANIZAVIMAS</w:t>
      </w:r>
    </w:p>
    <w:p w14:paraId="236B2BE7" w14:textId="77777777" w:rsidR="00D27E4D" w:rsidRPr="005E7352" w:rsidRDefault="00D27E4D" w:rsidP="00D27E4D">
      <w:pPr>
        <w:keepLines/>
        <w:suppressAutoHyphens/>
        <w:autoSpaceDE w:val="0"/>
        <w:autoSpaceDN w:val="0"/>
        <w:adjustRightInd w:val="0"/>
        <w:jc w:val="center"/>
        <w:textAlignment w:val="center"/>
        <w:rPr>
          <w:b/>
          <w:bCs/>
          <w:caps/>
          <w:szCs w:val="24"/>
        </w:rPr>
      </w:pPr>
    </w:p>
    <w:p w14:paraId="02DDF0B2" w14:textId="77777777" w:rsidR="00D12D68" w:rsidRDefault="00D27E4D" w:rsidP="00D12D68">
      <w:pPr>
        <w:ind w:firstLine="851"/>
        <w:jc w:val="both"/>
        <w:rPr>
          <w:bCs/>
          <w:szCs w:val="24"/>
          <w:lang w:eastAsia="lt-LT"/>
        </w:rPr>
      </w:pPr>
      <w:r w:rsidRPr="005E7352">
        <w:rPr>
          <w:bCs/>
          <w:color w:val="000000"/>
          <w:szCs w:val="24"/>
          <w:lang w:eastAsia="lt-LT"/>
        </w:rPr>
        <w:t>18. Operacijų centro darbą organizuoja Operacijų centro vadovas</w:t>
      </w:r>
      <w:r w:rsidRPr="005E7352">
        <w:rPr>
          <w:bCs/>
          <w:szCs w:val="24"/>
          <w:lang w:eastAsia="lt-LT"/>
        </w:rPr>
        <w:t>.</w:t>
      </w:r>
    </w:p>
    <w:p w14:paraId="63BF9198" w14:textId="77777777" w:rsidR="00D12D68" w:rsidRDefault="00D27E4D" w:rsidP="00D12D68">
      <w:pPr>
        <w:ind w:firstLine="851"/>
        <w:jc w:val="both"/>
        <w:rPr>
          <w:bCs/>
          <w:szCs w:val="24"/>
          <w:lang w:eastAsia="lt-LT"/>
        </w:rPr>
      </w:pPr>
      <w:r w:rsidRPr="005E7352">
        <w:rPr>
          <w:bCs/>
          <w:color w:val="000000"/>
          <w:szCs w:val="24"/>
          <w:lang w:eastAsia="lt-LT"/>
        </w:rPr>
        <w:t>19. Operacijų centro vadovas:</w:t>
      </w:r>
    </w:p>
    <w:p w14:paraId="32E51FAF" w14:textId="77777777" w:rsidR="00D12D68" w:rsidRDefault="00D27E4D" w:rsidP="00D12D68">
      <w:pPr>
        <w:ind w:firstLine="851"/>
        <w:jc w:val="both"/>
        <w:rPr>
          <w:bCs/>
          <w:szCs w:val="24"/>
          <w:lang w:eastAsia="lt-LT"/>
        </w:rPr>
      </w:pPr>
      <w:r w:rsidRPr="005E7352">
        <w:rPr>
          <w:bCs/>
          <w:color w:val="000000"/>
          <w:szCs w:val="24"/>
          <w:lang w:eastAsia="lt-LT"/>
        </w:rPr>
        <w:t xml:space="preserve">19.1. </w:t>
      </w:r>
      <w:r w:rsidRPr="005E7352">
        <w:rPr>
          <w:bCs/>
          <w:szCs w:val="24"/>
          <w:lang w:eastAsia="lt-LT"/>
        </w:rPr>
        <w:t>organizuoja, koordinuoja ir kontroliuoja Operacijų centro veiklą ir Operacijų centrui nustatytų uždavinių įgyvendinimą ir funkcijų vykdymą;</w:t>
      </w:r>
    </w:p>
    <w:p w14:paraId="4E23C094" w14:textId="77777777" w:rsidR="00D12D68" w:rsidRDefault="00D27E4D" w:rsidP="00D12D68">
      <w:pPr>
        <w:ind w:firstLine="851"/>
        <w:jc w:val="both"/>
        <w:rPr>
          <w:bCs/>
          <w:szCs w:val="24"/>
          <w:lang w:eastAsia="lt-LT"/>
        </w:rPr>
      </w:pPr>
      <w:r w:rsidRPr="005E7352">
        <w:rPr>
          <w:bCs/>
          <w:color w:val="000000"/>
          <w:szCs w:val="24"/>
          <w:lang w:eastAsia="lt-LT"/>
        </w:rPr>
        <w:t xml:space="preserve">19.2. teikia pasiūlymus krizių valdymo ir civilinės saugos sistemos subjektų, kurių Operacijų centrui jis vadovauja, vadovams dėl Operacijų centro </w:t>
      </w:r>
      <w:r w:rsidRPr="005E7352">
        <w:rPr>
          <w:bCs/>
          <w:szCs w:val="24"/>
          <w:lang w:eastAsia="lt-LT"/>
        </w:rPr>
        <w:t>darbo organizavimo ir funkcijų vykdymo.</w:t>
      </w:r>
    </w:p>
    <w:p w14:paraId="43571A3F" w14:textId="77777777" w:rsidR="00D12D68" w:rsidRDefault="00D27E4D" w:rsidP="00D12D68">
      <w:pPr>
        <w:ind w:firstLine="851"/>
        <w:jc w:val="both"/>
        <w:rPr>
          <w:bCs/>
          <w:szCs w:val="24"/>
          <w:lang w:eastAsia="lt-LT"/>
        </w:rPr>
      </w:pPr>
      <w:r w:rsidRPr="005E7352">
        <w:rPr>
          <w:bCs/>
          <w:szCs w:val="24"/>
          <w:lang w:eastAsia="lt-LT"/>
        </w:rPr>
        <w:t xml:space="preserve">20. Operacijų centro vadovas yra atskaitingas Operacijų vadovui, o kiti Operacijų centro nariai pavaldūs ir atskaitingi </w:t>
      </w:r>
      <w:r w:rsidR="00036919" w:rsidRPr="005E7352">
        <w:rPr>
          <w:bCs/>
          <w:szCs w:val="24"/>
          <w:lang w:eastAsia="lt-LT"/>
        </w:rPr>
        <w:t>N</w:t>
      </w:r>
      <w:r w:rsidRPr="005E7352">
        <w:rPr>
          <w:bCs/>
          <w:szCs w:val="24"/>
          <w:lang w:eastAsia="lt-LT"/>
        </w:rPr>
        <w:t>uostatų 19 punkte nurodytų Operacijų centro grupių vadovams. Operacijų centro grupių vadovai organizuoja, koordinuoja, kontroliuoja jų vadovaujamai grupei nustatytų funkcijų vykdymą. Operacijų centro grupių vadovai pavaldūs ir atskaitingi Operacijų centro vadovui.</w:t>
      </w:r>
    </w:p>
    <w:p w14:paraId="66B01FAF" w14:textId="77777777" w:rsidR="00D12D68" w:rsidRDefault="00D27E4D" w:rsidP="00D12D68">
      <w:pPr>
        <w:ind w:firstLine="851"/>
        <w:jc w:val="both"/>
        <w:rPr>
          <w:bCs/>
          <w:szCs w:val="24"/>
          <w:lang w:eastAsia="lt-LT"/>
        </w:rPr>
      </w:pPr>
      <w:r w:rsidRPr="005E7352">
        <w:rPr>
          <w:bCs/>
          <w:szCs w:val="24"/>
          <w:lang w:eastAsia="lt-LT"/>
        </w:rPr>
        <w:t xml:space="preserve">21. Pagrindinė </w:t>
      </w:r>
      <w:r w:rsidR="00036919" w:rsidRPr="005E7352">
        <w:rPr>
          <w:bCs/>
          <w:szCs w:val="24"/>
          <w:lang w:eastAsia="lt-LT"/>
        </w:rPr>
        <w:t>O</w:t>
      </w:r>
      <w:r w:rsidRPr="005E7352">
        <w:rPr>
          <w:bCs/>
          <w:szCs w:val="24"/>
          <w:lang w:eastAsia="lt-LT"/>
        </w:rPr>
        <w:t>peracijų centro veiklos forma yra posėdžiai, kurių metu Operacijų centro vadovo sprendimu gali būti daromas garso įrašas.</w:t>
      </w:r>
    </w:p>
    <w:p w14:paraId="7C8311FC" w14:textId="77777777" w:rsidR="00A5108B" w:rsidRDefault="00D27E4D" w:rsidP="00A5108B">
      <w:pPr>
        <w:ind w:firstLine="851"/>
        <w:jc w:val="both"/>
        <w:rPr>
          <w:bCs/>
          <w:szCs w:val="24"/>
          <w:lang w:eastAsia="lt-LT"/>
        </w:rPr>
      </w:pPr>
      <w:r w:rsidRPr="005E7352">
        <w:rPr>
          <w:bCs/>
          <w:szCs w:val="24"/>
          <w:lang w:eastAsia="lt-LT"/>
        </w:rPr>
        <w:t>22. V</w:t>
      </w:r>
      <w:r w:rsidRPr="005E7352">
        <w:rPr>
          <w:szCs w:val="24"/>
          <w:lang w:eastAsia="lt-LT"/>
        </w:rPr>
        <w:t>alstybės institucijos ar įstaigos vadovo, Savivaldybės mero, ūkio subjekto vadovo ar jo įgalioto asmens, veiklos vykdytojo ar savo iniciatyva Operacijų centro vadovas sušaukia Operacijų centro posėdį šiais atvejais</w:t>
      </w:r>
      <w:r w:rsidRPr="005E7352">
        <w:rPr>
          <w:bCs/>
          <w:szCs w:val="24"/>
          <w:lang w:eastAsia="lt-LT"/>
        </w:rPr>
        <w:t xml:space="preserve">: </w:t>
      </w:r>
    </w:p>
    <w:p w14:paraId="6A0A9238" w14:textId="77777777" w:rsidR="00A5108B" w:rsidRDefault="00D27E4D" w:rsidP="00A5108B">
      <w:pPr>
        <w:ind w:firstLine="851"/>
        <w:jc w:val="both"/>
        <w:rPr>
          <w:bCs/>
          <w:szCs w:val="24"/>
          <w:lang w:eastAsia="lt-LT"/>
        </w:rPr>
      </w:pPr>
      <w:r w:rsidRPr="005E7352">
        <w:rPr>
          <w:bCs/>
          <w:szCs w:val="24"/>
          <w:lang w:eastAsia="lt-LT"/>
        </w:rPr>
        <w:t>22.1. gresiant ar susidarius Savivaldybės ar valstybės lygio ekstremaliajai situacijai;</w:t>
      </w:r>
    </w:p>
    <w:p w14:paraId="275A2A56" w14:textId="77777777" w:rsidR="00A5108B" w:rsidRDefault="00D27E4D" w:rsidP="00A5108B">
      <w:pPr>
        <w:ind w:firstLine="851"/>
        <w:jc w:val="both"/>
        <w:rPr>
          <w:bCs/>
          <w:szCs w:val="24"/>
          <w:lang w:eastAsia="lt-LT"/>
        </w:rPr>
      </w:pPr>
      <w:r w:rsidRPr="005E7352">
        <w:rPr>
          <w:bCs/>
          <w:szCs w:val="24"/>
          <w:lang w:eastAsia="lt-LT"/>
        </w:rPr>
        <w:t>22.2. paskelbus Savivaldybės ar valstybės lygio ekstremaliąją situaciją;</w:t>
      </w:r>
    </w:p>
    <w:p w14:paraId="712A91EA" w14:textId="77777777" w:rsidR="00A5108B" w:rsidRDefault="00D27E4D" w:rsidP="00A5108B">
      <w:pPr>
        <w:ind w:firstLine="851"/>
        <w:jc w:val="both"/>
        <w:rPr>
          <w:bCs/>
          <w:szCs w:val="24"/>
          <w:lang w:eastAsia="lt-LT"/>
        </w:rPr>
      </w:pPr>
      <w:r w:rsidRPr="005E7352">
        <w:rPr>
          <w:bCs/>
          <w:szCs w:val="24"/>
          <w:lang w:eastAsia="lt-LT"/>
        </w:rPr>
        <w:t>22.3. per civilinės saugos pratybas;</w:t>
      </w:r>
    </w:p>
    <w:p w14:paraId="75266508" w14:textId="77777777" w:rsidR="00A5108B" w:rsidRDefault="00D27E4D" w:rsidP="00A5108B">
      <w:pPr>
        <w:ind w:firstLine="851"/>
        <w:jc w:val="both"/>
        <w:rPr>
          <w:bCs/>
          <w:szCs w:val="24"/>
          <w:lang w:eastAsia="lt-LT"/>
        </w:rPr>
      </w:pPr>
      <w:r w:rsidRPr="005E7352">
        <w:rPr>
          <w:bCs/>
          <w:szCs w:val="24"/>
          <w:lang w:eastAsia="lt-LT"/>
        </w:rPr>
        <w:t>22.4. kitais atvejais, kai Operacijų centro vadovo manymu Operacijų centro sušaukimas yra būtinas.</w:t>
      </w:r>
    </w:p>
    <w:p w14:paraId="21D20683" w14:textId="77777777" w:rsidR="00A5108B" w:rsidRDefault="00D27E4D" w:rsidP="00A5108B">
      <w:pPr>
        <w:ind w:firstLine="851"/>
        <w:jc w:val="both"/>
        <w:rPr>
          <w:bCs/>
          <w:szCs w:val="24"/>
          <w:lang w:eastAsia="lt-LT"/>
        </w:rPr>
      </w:pPr>
      <w:r w:rsidRPr="005E7352">
        <w:rPr>
          <w:bCs/>
          <w:szCs w:val="24"/>
          <w:lang w:eastAsia="lt-LT"/>
        </w:rPr>
        <w:t>23. Atsižvelgdamas į įvykio, ekstremaliojo įvykio ir ekstremaliosios situacijos mastą ir pobūdį, taip pat Operacijų centro sušaukimo tikslus, Operacijų centro vadovas:</w:t>
      </w:r>
    </w:p>
    <w:p w14:paraId="634F101B" w14:textId="25C04A80" w:rsidR="00A5108B" w:rsidRDefault="00D27E4D" w:rsidP="00A5108B">
      <w:pPr>
        <w:ind w:firstLine="851"/>
        <w:jc w:val="both"/>
        <w:rPr>
          <w:bCs/>
          <w:szCs w:val="24"/>
          <w:lang w:eastAsia="lt-LT"/>
        </w:rPr>
      </w:pPr>
      <w:r w:rsidRPr="005E7352">
        <w:rPr>
          <w:bCs/>
          <w:szCs w:val="24"/>
          <w:lang w:eastAsia="lt-LT"/>
        </w:rPr>
        <w:t xml:space="preserve">23.1. sušaukia visą Operacijų centrą </w:t>
      </w:r>
      <w:r w:rsidRPr="005E7352">
        <w:rPr>
          <w:szCs w:val="24"/>
          <w:lang w:eastAsia="lt-LT"/>
        </w:rPr>
        <w:t xml:space="preserve">ar reikiamas jo grupes arba kai kuriuos grupių narius. Prireikus į Operacijų centrą gali būti pasitelkiami bet kurie Savivaldybės administracijos darbuotojai, </w:t>
      </w:r>
      <w:r w:rsidRPr="005E7352">
        <w:rPr>
          <w:bCs/>
          <w:szCs w:val="24"/>
          <w:lang w:eastAsia="lt-LT"/>
        </w:rPr>
        <w:t>su kurių kompetencija susiję numatomi aptarti klausimai</w:t>
      </w:r>
      <w:r w:rsidR="00A5108B">
        <w:rPr>
          <w:bCs/>
          <w:szCs w:val="24"/>
          <w:lang w:eastAsia="lt-LT"/>
        </w:rPr>
        <w:t>;</w:t>
      </w:r>
    </w:p>
    <w:p w14:paraId="285552A1" w14:textId="77777777" w:rsidR="00A5108B" w:rsidRDefault="00D27E4D" w:rsidP="00A5108B">
      <w:pPr>
        <w:ind w:firstLine="851"/>
        <w:jc w:val="both"/>
        <w:rPr>
          <w:bCs/>
          <w:szCs w:val="24"/>
          <w:lang w:eastAsia="lt-LT"/>
        </w:rPr>
      </w:pPr>
      <w:r w:rsidRPr="005E7352">
        <w:rPr>
          <w:bCs/>
          <w:szCs w:val="24"/>
          <w:lang w:eastAsia="lt-LT"/>
        </w:rPr>
        <w:t>23.2. kreipiasi į civilinės saugos pajėgų vadovus, valstybės ir savivaldybių institucijas ir įstaigas, ūkio subjektus, veiklos vykdytojus, NVO su prašymu skirti jų atstovus, kurie padėtų užtikrinti Operacijų centro veiklą.</w:t>
      </w:r>
    </w:p>
    <w:p w14:paraId="14B0EB52" w14:textId="77777777" w:rsidR="00A5108B" w:rsidRDefault="00D27E4D" w:rsidP="00A5108B">
      <w:pPr>
        <w:ind w:firstLine="851"/>
        <w:jc w:val="both"/>
        <w:rPr>
          <w:bCs/>
          <w:szCs w:val="24"/>
          <w:lang w:eastAsia="lt-LT"/>
        </w:rPr>
      </w:pPr>
      <w:r w:rsidRPr="005E7352">
        <w:rPr>
          <w:bCs/>
          <w:szCs w:val="24"/>
          <w:lang w:eastAsia="lt-LT"/>
        </w:rPr>
        <w:t xml:space="preserve">24. Operacijų centro funkcijos vykdomos Operacijų centro pagrindinėje darbo vietoje, kuri įrengta Savivaldybės administracijos patalpose, adresu – </w:t>
      </w:r>
      <w:r w:rsidR="00360AA5" w:rsidRPr="005E7352">
        <w:rPr>
          <w:bCs/>
          <w:szCs w:val="24"/>
          <w:lang w:eastAsia="lt-LT"/>
        </w:rPr>
        <w:t xml:space="preserve">Atgimimo g. 12, Kazlų Rūda (Kazlų Rūdos savivaldybės administracijos pastato pirmojo aukšto posėdžių salė). </w:t>
      </w:r>
      <w:r w:rsidRPr="005E7352">
        <w:rPr>
          <w:bCs/>
          <w:szCs w:val="24"/>
          <w:lang w:eastAsia="lt-LT"/>
        </w:rPr>
        <w:t>Savivaldybės mero sprendimu Operacijų centro funkcijos vykdomos saugioje darbo vietoje</w:t>
      </w:r>
      <w:r w:rsidR="00360AA5" w:rsidRPr="005E7352">
        <w:rPr>
          <w:bCs/>
          <w:szCs w:val="24"/>
          <w:lang w:eastAsia="lt-LT"/>
        </w:rPr>
        <w:t xml:space="preserve"> </w:t>
      </w:r>
      <w:r w:rsidRPr="005E7352">
        <w:rPr>
          <w:bCs/>
          <w:szCs w:val="24"/>
          <w:lang w:eastAsia="lt-LT"/>
        </w:rPr>
        <w:t xml:space="preserve">– </w:t>
      </w:r>
      <w:r w:rsidR="00360AA5" w:rsidRPr="005E7352">
        <w:rPr>
          <w:bCs/>
          <w:szCs w:val="24"/>
          <w:lang w:eastAsia="lt-LT"/>
        </w:rPr>
        <w:t>Kazlų Rūdos sav. Plutiškių gimnazijos patalpose, adresu: Mokyklos g. 4, Plutiškių k., Plutiškių sen.</w:t>
      </w:r>
    </w:p>
    <w:p w14:paraId="05E32328" w14:textId="77777777" w:rsidR="00A5108B" w:rsidRDefault="00D27E4D" w:rsidP="00A5108B">
      <w:pPr>
        <w:ind w:firstLine="851"/>
        <w:jc w:val="both"/>
        <w:rPr>
          <w:bCs/>
          <w:szCs w:val="24"/>
          <w:lang w:eastAsia="lt-LT"/>
        </w:rPr>
      </w:pPr>
      <w:r w:rsidRPr="005E7352">
        <w:rPr>
          <w:szCs w:val="24"/>
          <w:lang w:eastAsia="lt-LT"/>
        </w:rPr>
        <w:t>25. Operacijų centro vadovo sprendimu Operacijų centro posėdis gali būti organizuojamas ir nuotoliniu būdu arba mišriuoju būdu, kai dalis Operacijų centro narių susirenka Operacijų centro patalpose, o kita dalis telekomunikaciniais įrenginiais prisijungia iš nuotolinės darbo vietos.</w:t>
      </w:r>
    </w:p>
    <w:p w14:paraId="3FC0D8DA" w14:textId="77777777" w:rsidR="00A5108B" w:rsidRDefault="00D27E4D" w:rsidP="00A5108B">
      <w:pPr>
        <w:ind w:firstLine="851"/>
        <w:jc w:val="both"/>
        <w:rPr>
          <w:bCs/>
          <w:szCs w:val="24"/>
          <w:lang w:eastAsia="lt-LT"/>
        </w:rPr>
      </w:pPr>
      <w:r w:rsidRPr="005E7352">
        <w:rPr>
          <w:szCs w:val="24"/>
          <w:shd w:val="clear" w:color="auto" w:fill="FFFFFF"/>
          <w:lang w:eastAsia="lt-LT"/>
        </w:rPr>
        <w:lastRenderedPageBreak/>
        <w:t>26. Operacijų centro vadovo sprendimu, nepaprastosios padėties, ekstremaliosios situacijos ar karantino bei</w:t>
      </w:r>
      <w:r w:rsidRPr="005E7352">
        <w:rPr>
          <w:bCs/>
          <w:szCs w:val="24"/>
          <w:lang w:eastAsia="lt-LT"/>
        </w:rPr>
        <w:t xml:space="preserve"> civilinės saugos pratybų metu </w:t>
      </w:r>
      <w:r w:rsidRPr="005E7352">
        <w:rPr>
          <w:spacing w:val="-5"/>
          <w:szCs w:val="24"/>
          <w:shd w:val="clear" w:color="auto" w:fill="FFFFFF"/>
          <w:lang w:eastAsia="lt-LT"/>
        </w:rPr>
        <w:t xml:space="preserve">Operacijų centro </w:t>
      </w:r>
      <w:r w:rsidRPr="005E7352">
        <w:rPr>
          <w:szCs w:val="24"/>
          <w:shd w:val="clear" w:color="auto" w:fill="FFFFFF"/>
          <w:lang w:eastAsia="lt-LT"/>
        </w:rPr>
        <w:t>nariai gali dirbti nuotoliniu būdu realiuoju laiku elektroninių ryšių priemonėmis.</w:t>
      </w:r>
    </w:p>
    <w:p w14:paraId="57259DED" w14:textId="77777777" w:rsidR="00A5108B" w:rsidRDefault="00D27E4D" w:rsidP="00A5108B">
      <w:pPr>
        <w:ind w:firstLine="851"/>
        <w:jc w:val="both"/>
        <w:rPr>
          <w:bCs/>
          <w:szCs w:val="24"/>
          <w:lang w:eastAsia="lt-LT"/>
        </w:rPr>
      </w:pPr>
      <w:r w:rsidRPr="005E7352">
        <w:rPr>
          <w:bCs/>
          <w:color w:val="000000"/>
          <w:szCs w:val="24"/>
          <w:lang w:eastAsia="lt-LT"/>
        </w:rPr>
        <w:t xml:space="preserve">27. Operacijų centro veikla, vykdant atskiras užduotis, yra organizuojama darbo dienomis nuo 8 iki 17 val. Kai Operacijų centras yra sušaukiamas dėl </w:t>
      </w:r>
      <w:r w:rsidRPr="005E7352">
        <w:rPr>
          <w:bCs/>
          <w:szCs w:val="24"/>
          <w:lang w:eastAsia="lt-LT"/>
        </w:rPr>
        <w:t xml:space="preserve">aprašo 22 punkte nurodytų priežasčių, darbo </w:t>
      </w:r>
      <w:r w:rsidRPr="005E7352">
        <w:rPr>
          <w:bCs/>
          <w:color w:val="000000"/>
          <w:szCs w:val="24"/>
          <w:lang w:eastAsia="lt-LT"/>
        </w:rPr>
        <w:t>metu Operacijų centro nariai turi susirinkti į Operacijų centro posėdį, o kai Operacijų centro posėdis organizuojamas nuotoliniu būdu, prisijungti prie Operacijų centro posėdžio nedelsdami, bet ne vėliau kaip per vieną valandą nuo pranešimo apie Operacijų centro sušaukimą gavimo, o ne darbo metu, poilsio ir švenčių dienomis – per 3 valandas nuo pranešimo apie Operacijų centro sušaukimą gavimo arba per Operacijų centro vadovo nustatytą laiką, kuris turi būti ne trumpesnis kaip 3 valandos.</w:t>
      </w:r>
    </w:p>
    <w:p w14:paraId="589E3231" w14:textId="77777777" w:rsidR="00A5108B" w:rsidRDefault="00D27E4D" w:rsidP="00A5108B">
      <w:pPr>
        <w:ind w:firstLine="851"/>
        <w:jc w:val="both"/>
        <w:rPr>
          <w:bCs/>
          <w:szCs w:val="24"/>
          <w:lang w:eastAsia="lt-LT"/>
        </w:rPr>
      </w:pPr>
      <w:r w:rsidRPr="005E7352">
        <w:rPr>
          <w:bCs/>
          <w:szCs w:val="24"/>
          <w:lang w:eastAsia="lt-LT"/>
        </w:rPr>
        <w:t xml:space="preserve">28. Operacijų centro sprendimai įforminami Operacijų centro posėdžio protokolu, kurį pasirašo Operacijų centro vadovas ir posėdžio sekretorius. </w:t>
      </w:r>
    </w:p>
    <w:p w14:paraId="58B147DB" w14:textId="77777777" w:rsidR="00A5108B" w:rsidRDefault="00D27E4D" w:rsidP="00A5108B">
      <w:pPr>
        <w:ind w:firstLine="851"/>
        <w:jc w:val="both"/>
        <w:rPr>
          <w:bCs/>
          <w:szCs w:val="24"/>
          <w:lang w:eastAsia="lt-LT"/>
        </w:rPr>
      </w:pPr>
      <w:r w:rsidRPr="005E7352">
        <w:rPr>
          <w:bCs/>
          <w:szCs w:val="24"/>
          <w:lang w:eastAsia="lt-LT"/>
        </w:rPr>
        <w:t>29. Operacijų centro posėdžių sekretorius rengia Operacijų centro posėdžių protokolus ir organizuoja, kad būtų daromas posėdžių garso įrašas.</w:t>
      </w:r>
    </w:p>
    <w:p w14:paraId="24AFFC02" w14:textId="77777777" w:rsidR="00A5108B" w:rsidRDefault="00D27E4D" w:rsidP="00A5108B">
      <w:pPr>
        <w:ind w:firstLine="851"/>
        <w:jc w:val="both"/>
        <w:rPr>
          <w:bCs/>
          <w:szCs w:val="24"/>
          <w:lang w:eastAsia="lt-LT"/>
        </w:rPr>
      </w:pPr>
      <w:r w:rsidRPr="005E7352">
        <w:rPr>
          <w:bCs/>
          <w:szCs w:val="24"/>
          <w:lang w:eastAsia="lt-LT"/>
        </w:rPr>
        <w:t>30. Operacijų centro posėdžių, įvykusių dėl ekstremaliojo įvykio ar ekstremaliosios situacijos, protokolai parengiami ne vėliau kaip per 24 valandas nuo posėdžio pabaigos, kitų posėdžių protokolai – per 3 darbo dienas nuo posėdžio pabaigos.</w:t>
      </w:r>
    </w:p>
    <w:p w14:paraId="2E9F87E9" w14:textId="2D4E4504" w:rsidR="00A5108B" w:rsidRDefault="00D27E4D" w:rsidP="00A5108B">
      <w:pPr>
        <w:ind w:firstLine="851"/>
        <w:jc w:val="both"/>
        <w:rPr>
          <w:bCs/>
          <w:szCs w:val="24"/>
          <w:lang w:eastAsia="lt-LT"/>
        </w:rPr>
      </w:pPr>
      <w:r w:rsidRPr="005E7352">
        <w:rPr>
          <w:bCs/>
          <w:szCs w:val="24"/>
          <w:lang w:eastAsia="lt-LT"/>
        </w:rPr>
        <w:t xml:space="preserve">31. Parengtas posėdžio protokolo nuorašas nedelsiant pateikiamas Nacionaliniam krizių valdymo centrui, el. p. SITCEN@lrv.lt ir Priešgaisrinės apsaugos ir gelbėjimo departamentui prie Vidaus reikalų ministerijos, el. p.: </w:t>
      </w:r>
      <w:hyperlink r:id="rId9" w:history="1">
        <w:r w:rsidRPr="005E7352">
          <w:rPr>
            <w:bCs/>
            <w:szCs w:val="24"/>
            <w:lang w:eastAsia="lt-LT"/>
          </w:rPr>
          <w:t>ems@vpgt.lt</w:t>
        </w:r>
      </w:hyperlink>
      <w:r w:rsidRPr="005E7352">
        <w:rPr>
          <w:bCs/>
          <w:szCs w:val="24"/>
          <w:lang w:eastAsia="lt-LT"/>
        </w:rPr>
        <w:t xml:space="preserve">, </w:t>
      </w:r>
      <w:hyperlink r:id="rId10" w:history="1">
        <w:r w:rsidR="00A5108B" w:rsidRPr="002D2AA0">
          <w:rPr>
            <w:rStyle w:val="Hipersaitas"/>
            <w:bCs/>
            <w:szCs w:val="24"/>
            <w:lang w:eastAsia="lt-LT"/>
          </w:rPr>
          <w:t>sks@vpgt.lt</w:t>
        </w:r>
      </w:hyperlink>
      <w:r w:rsidRPr="005E7352">
        <w:rPr>
          <w:bCs/>
          <w:szCs w:val="24"/>
          <w:lang w:eastAsia="lt-LT"/>
        </w:rPr>
        <w:t>.</w:t>
      </w:r>
    </w:p>
    <w:p w14:paraId="67A9FF42" w14:textId="218CB8F0" w:rsidR="00D27E4D" w:rsidRPr="00A5108B" w:rsidRDefault="00D27E4D" w:rsidP="00A5108B">
      <w:pPr>
        <w:ind w:firstLine="851"/>
        <w:jc w:val="both"/>
        <w:rPr>
          <w:bCs/>
          <w:szCs w:val="24"/>
          <w:lang w:eastAsia="lt-LT"/>
        </w:rPr>
      </w:pPr>
      <w:r w:rsidRPr="005E7352">
        <w:rPr>
          <w:bCs/>
          <w:color w:val="000000"/>
          <w:szCs w:val="24"/>
          <w:lang w:eastAsia="lt-LT"/>
        </w:rPr>
        <w:t>32. Operacijų centro pasirengimas vykdyti jam nustatytas funkcijas įvertinamas per organizuojamas civilinės saugos pratybas.</w:t>
      </w:r>
    </w:p>
    <w:p w14:paraId="7FB285C0" w14:textId="77777777" w:rsidR="00D27E4D" w:rsidRPr="005E7352" w:rsidRDefault="00D27E4D" w:rsidP="00D27E4D">
      <w:pPr>
        <w:jc w:val="both"/>
        <w:rPr>
          <w:bCs/>
          <w:color w:val="000000"/>
          <w:szCs w:val="24"/>
          <w:lang w:eastAsia="lt-LT"/>
        </w:rPr>
      </w:pPr>
    </w:p>
    <w:p w14:paraId="7EC223D6" w14:textId="77777777" w:rsidR="00D27E4D" w:rsidRPr="005E7352" w:rsidRDefault="00D27E4D" w:rsidP="00D27E4D">
      <w:pPr>
        <w:jc w:val="center"/>
        <w:rPr>
          <w:b/>
          <w:bCs/>
          <w:color w:val="000000"/>
          <w:szCs w:val="24"/>
          <w:lang w:eastAsia="lt-LT"/>
        </w:rPr>
      </w:pPr>
      <w:r w:rsidRPr="005E7352">
        <w:rPr>
          <w:b/>
          <w:bCs/>
          <w:color w:val="000000"/>
          <w:szCs w:val="24"/>
          <w:lang w:eastAsia="lt-LT"/>
        </w:rPr>
        <w:t>V SKYRIUS</w:t>
      </w:r>
    </w:p>
    <w:p w14:paraId="78E5CA24" w14:textId="77777777" w:rsidR="00D27E4D" w:rsidRPr="005E7352" w:rsidRDefault="00D27E4D" w:rsidP="00D27E4D">
      <w:pPr>
        <w:jc w:val="center"/>
        <w:rPr>
          <w:b/>
          <w:bCs/>
          <w:color w:val="000000"/>
          <w:szCs w:val="24"/>
          <w:lang w:eastAsia="lt-LT"/>
        </w:rPr>
      </w:pPr>
      <w:r w:rsidRPr="005E7352">
        <w:rPr>
          <w:b/>
          <w:bCs/>
          <w:color w:val="000000"/>
          <w:szCs w:val="24"/>
          <w:lang w:eastAsia="lt-LT"/>
        </w:rPr>
        <w:t>BAIGIAMOSIOS NUOSTATOS</w:t>
      </w:r>
    </w:p>
    <w:p w14:paraId="2288BB98" w14:textId="77777777" w:rsidR="00D27E4D" w:rsidRPr="005E7352" w:rsidRDefault="00D27E4D" w:rsidP="00D27E4D">
      <w:pPr>
        <w:jc w:val="center"/>
        <w:rPr>
          <w:b/>
          <w:bCs/>
          <w:color w:val="000000"/>
          <w:szCs w:val="24"/>
          <w:lang w:eastAsia="lt-LT"/>
        </w:rPr>
      </w:pPr>
    </w:p>
    <w:p w14:paraId="78365A8B" w14:textId="77777777" w:rsidR="00A5108B" w:rsidRDefault="00D27E4D" w:rsidP="00A5108B">
      <w:pPr>
        <w:ind w:firstLine="851"/>
        <w:jc w:val="both"/>
        <w:rPr>
          <w:szCs w:val="24"/>
        </w:rPr>
      </w:pPr>
      <w:r w:rsidRPr="005E7352">
        <w:rPr>
          <w:color w:val="000000"/>
          <w:szCs w:val="24"/>
          <w:lang w:eastAsia="lt-LT"/>
        </w:rPr>
        <w:t xml:space="preserve">33. </w:t>
      </w:r>
      <w:r w:rsidR="00A77734" w:rsidRPr="005E7352">
        <w:rPr>
          <w:color w:val="000000"/>
          <w:szCs w:val="24"/>
          <w:lang w:eastAsia="lt-LT"/>
        </w:rPr>
        <w:t>N</w:t>
      </w:r>
      <w:r w:rsidRPr="005E7352">
        <w:rPr>
          <w:szCs w:val="24"/>
        </w:rPr>
        <w:t>uostatai gali būti pakeisti, papildyti ar panaikinti Savivaldybės mero potvarkiu.</w:t>
      </w:r>
    </w:p>
    <w:p w14:paraId="522B8555" w14:textId="0E413FB9" w:rsidR="00360AA5" w:rsidRPr="005E7352" w:rsidRDefault="00360AA5" w:rsidP="00A5108B">
      <w:pPr>
        <w:ind w:firstLine="851"/>
        <w:jc w:val="both"/>
        <w:rPr>
          <w:szCs w:val="24"/>
        </w:rPr>
      </w:pPr>
      <w:r w:rsidRPr="005E7352">
        <w:rPr>
          <w:szCs w:val="24"/>
        </w:rPr>
        <w:t>34. Asmenys, pažeidę Operacijų centro priimtus sprendimus, atsako Lietuvos Respublikos teisės aktų nustatyta tvarka.</w:t>
      </w:r>
    </w:p>
    <w:p w14:paraId="6AA6EA6A" w14:textId="77777777" w:rsidR="00360AA5" w:rsidRPr="005E7352" w:rsidRDefault="00360AA5" w:rsidP="00D27E4D">
      <w:pPr>
        <w:ind w:firstLine="709"/>
        <w:jc w:val="both"/>
        <w:rPr>
          <w:szCs w:val="24"/>
        </w:rPr>
      </w:pPr>
    </w:p>
    <w:p w14:paraId="207BCADD" w14:textId="77777777" w:rsidR="00D27E4D" w:rsidRPr="005E7352" w:rsidRDefault="00D27E4D" w:rsidP="00D27E4D">
      <w:pPr>
        <w:jc w:val="center"/>
        <w:rPr>
          <w:szCs w:val="24"/>
          <w:lang w:eastAsia="lt-LT"/>
        </w:rPr>
      </w:pPr>
      <w:r w:rsidRPr="005E7352">
        <w:rPr>
          <w:szCs w:val="24"/>
          <w:lang w:eastAsia="lt-LT"/>
        </w:rPr>
        <w:t>_______________</w:t>
      </w:r>
    </w:p>
    <w:p w14:paraId="48223868" w14:textId="77777777" w:rsidR="003C318D" w:rsidRPr="005E7352" w:rsidRDefault="003C318D" w:rsidP="003C318D">
      <w:pPr>
        <w:suppressAutoHyphens/>
        <w:autoSpaceDE w:val="0"/>
        <w:autoSpaceDN w:val="0"/>
        <w:adjustRightInd w:val="0"/>
        <w:ind w:firstLine="816"/>
        <w:jc w:val="both"/>
        <w:textAlignment w:val="center"/>
        <w:rPr>
          <w:szCs w:val="24"/>
        </w:rPr>
      </w:pPr>
    </w:p>
    <w:p w14:paraId="63DAC97E" w14:textId="77777777" w:rsidR="003C318D" w:rsidRPr="005E7352" w:rsidRDefault="003C318D" w:rsidP="00DC3CB3">
      <w:pPr>
        <w:suppressAutoHyphens/>
        <w:autoSpaceDE w:val="0"/>
        <w:autoSpaceDN w:val="0"/>
        <w:adjustRightInd w:val="0"/>
        <w:ind w:firstLine="567"/>
        <w:jc w:val="both"/>
        <w:textAlignment w:val="center"/>
        <w:rPr>
          <w:szCs w:val="24"/>
        </w:rPr>
      </w:pPr>
    </w:p>
    <w:p w14:paraId="5B70CD33" w14:textId="77777777" w:rsidR="003C318D" w:rsidRPr="005E7352" w:rsidRDefault="003C318D" w:rsidP="00911408">
      <w:pPr>
        <w:jc w:val="both"/>
        <w:rPr>
          <w:b/>
          <w:bCs/>
          <w:szCs w:val="24"/>
        </w:rPr>
      </w:pPr>
    </w:p>
    <w:sectPr w:rsidR="003C318D" w:rsidRPr="005E7352" w:rsidSect="008A3B42">
      <w:type w:val="continuous"/>
      <w:pgSz w:w="11906" w:h="16838" w:code="9"/>
      <w:pgMar w:top="1134" w:right="567" w:bottom="993" w:left="1701" w:header="567" w:footer="51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513F" w14:textId="77777777" w:rsidR="002E724B" w:rsidRDefault="002E724B">
      <w:r>
        <w:separator/>
      </w:r>
    </w:p>
  </w:endnote>
  <w:endnote w:type="continuationSeparator" w:id="0">
    <w:p w14:paraId="3F1A52B1" w14:textId="77777777" w:rsidR="002E724B" w:rsidRDefault="002E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CECC3" w14:textId="77777777" w:rsidR="002E724B" w:rsidRDefault="002E724B">
      <w:r>
        <w:separator/>
      </w:r>
    </w:p>
  </w:footnote>
  <w:footnote w:type="continuationSeparator" w:id="0">
    <w:p w14:paraId="41B1F205" w14:textId="77777777" w:rsidR="002E724B" w:rsidRDefault="002E7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58A3CAF"/>
    <w:multiLevelType w:val="hybridMultilevel"/>
    <w:tmpl w:val="A4AA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0B7E31"/>
    <w:multiLevelType w:val="multilevel"/>
    <w:tmpl w:val="25FEF89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b/>
      </w:rPr>
    </w:lvl>
    <w:lvl w:ilvl="2">
      <w:start w:val="1"/>
      <w:numFmt w:val="decimal"/>
      <w:isLgl/>
      <w:lvlText w:val="%1.%2.%3."/>
      <w:lvlJc w:val="left"/>
      <w:pPr>
        <w:ind w:left="2149" w:hanging="720"/>
      </w:pPr>
      <w:rPr>
        <w:rFonts w:hint="default"/>
        <w:b/>
      </w:rPr>
    </w:lvl>
    <w:lvl w:ilvl="3">
      <w:start w:val="1"/>
      <w:numFmt w:val="decimal"/>
      <w:isLgl/>
      <w:lvlText w:val="%1.%2.%3.%4."/>
      <w:lvlJc w:val="left"/>
      <w:pPr>
        <w:ind w:left="2509" w:hanging="720"/>
      </w:pPr>
      <w:rPr>
        <w:rFonts w:hint="default"/>
        <w:b/>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3"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num w:numId="1" w16cid:durableId="1830438027">
    <w:abstractNumId w:val="3"/>
  </w:num>
  <w:num w:numId="2" w16cid:durableId="1100226176">
    <w:abstractNumId w:val="0"/>
  </w:num>
  <w:num w:numId="3" w16cid:durableId="812259520">
    <w:abstractNumId w:val="1"/>
  </w:num>
  <w:num w:numId="4" w16cid:durableId="36406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3541"/>
    <w:rsid w:val="00004163"/>
    <w:rsid w:val="00005BCB"/>
    <w:rsid w:val="00015F0E"/>
    <w:rsid w:val="00020A7C"/>
    <w:rsid w:val="00023762"/>
    <w:rsid w:val="00025309"/>
    <w:rsid w:val="000263F0"/>
    <w:rsid w:val="00027EA0"/>
    <w:rsid w:val="00032C7F"/>
    <w:rsid w:val="00036919"/>
    <w:rsid w:val="000447A1"/>
    <w:rsid w:val="000447FA"/>
    <w:rsid w:val="00044FCB"/>
    <w:rsid w:val="00046C07"/>
    <w:rsid w:val="00060938"/>
    <w:rsid w:val="00061B48"/>
    <w:rsid w:val="00070120"/>
    <w:rsid w:val="00070FDE"/>
    <w:rsid w:val="000719BE"/>
    <w:rsid w:val="00071C74"/>
    <w:rsid w:val="00074CAD"/>
    <w:rsid w:val="00076F98"/>
    <w:rsid w:val="00083A13"/>
    <w:rsid w:val="0008491B"/>
    <w:rsid w:val="000A3C7D"/>
    <w:rsid w:val="000B0B05"/>
    <w:rsid w:val="000C2E29"/>
    <w:rsid w:val="000C41FC"/>
    <w:rsid w:val="000C72D8"/>
    <w:rsid w:val="000D14B4"/>
    <w:rsid w:val="000D3FF7"/>
    <w:rsid w:val="000D5504"/>
    <w:rsid w:val="000D5EB6"/>
    <w:rsid w:val="000E05AD"/>
    <w:rsid w:val="000E3ACB"/>
    <w:rsid w:val="000E53CC"/>
    <w:rsid w:val="000F0FCE"/>
    <w:rsid w:val="000F637A"/>
    <w:rsid w:val="001015DB"/>
    <w:rsid w:val="001039C2"/>
    <w:rsid w:val="00104A5E"/>
    <w:rsid w:val="00105A3B"/>
    <w:rsid w:val="0010607E"/>
    <w:rsid w:val="00107E47"/>
    <w:rsid w:val="00110E35"/>
    <w:rsid w:val="00111956"/>
    <w:rsid w:val="00111F4A"/>
    <w:rsid w:val="00121D85"/>
    <w:rsid w:val="001232F0"/>
    <w:rsid w:val="0012470C"/>
    <w:rsid w:val="00125EB2"/>
    <w:rsid w:val="00127579"/>
    <w:rsid w:val="00127BB9"/>
    <w:rsid w:val="0013139B"/>
    <w:rsid w:val="00140CA4"/>
    <w:rsid w:val="001431FC"/>
    <w:rsid w:val="001513D0"/>
    <w:rsid w:val="001518CB"/>
    <w:rsid w:val="00156B3A"/>
    <w:rsid w:val="00156EA2"/>
    <w:rsid w:val="00161A65"/>
    <w:rsid w:val="0016630A"/>
    <w:rsid w:val="001746E0"/>
    <w:rsid w:val="00176BF9"/>
    <w:rsid w:val="00185FA1"/>
    <w:rsid w:val="00195D02"/>
    <w:rsid w:val="001964D7"/>
    <w:rsid w:val="001971B0"/>
    <w:rsid w:val="001A0FB3"/>
    <w:rsid w:val="001A5622"/>
    <w:rsid w:val="001B0AB8"/>
    <w:rsid w:val="001B18E1"/>
    <w:rsid w:val="001C0622"/>
    <w:rsid w:val="001D320C"/>
    <w:rsid w:val="001D78D8"/>
    <w:rsid w:val="001E033B"/>
    <w:rsid w:val="001E54C8"/>
    <w:rsid w:val="001F0869"/>
    <w:rsid w:val="001F3EA1"/>
    <w:rsid w:val="001F7F59"/>
    <w:rsid w:val="002004FC"/>
    <w:rsid w:val="00216631"/>
    <w:rsid w:val="00217666"/>
    <w:rsid w:val="002219A8"/>
    <w:rsid w:val="002253B9"/>
    <w:rsid w:val="0023520C"/>
    <w:rsid w:val="00236860"/>
    <w:rsid w:val="00241642"/>
    <w:rsid w:val="00247BD4"/>
    <w:rsid w:val="00253831"/>
    <w:rsid w:val="0025385C"/>
    <w:rsid w:val="00262871"/>
    <w:rsid w:val="002707C2"/>
    <w:rsid w:val="00270EE2"/>
    <w:rsid w:val="00274E4C"/>
    <w:rsid w:val="00281C5F"/>
    <w:rsid w:val="0028257E"/>
    <w:rsid w:val="00282CA6"/>
    <w:rsid w:val="00287534"/>
    <w:rsid w:val="00287B2F"/>
    <w:rsid w:val="00293C2F"/>
    <w:rsid w:val="00294C15"/>
    <w:rsid w:val="002A027E"/>
    <w:rsid w:val="002B19E2"/>
    <w:rsid w:val="002C063F"/>
    <w:rsid w:val="002D1D7E"/>
    <w:rsid w:val="002D2276"/>
    <w:rsid w:val="002E3734"/>
    <w:rsid w:val="002E4D82"/>
    <w:rsid w:val="002E724B"/>
    <w:rsid w:val="002E7BEF"/>
    <w:rsid w:val="002F1B2F"/>
    <w:rsid w:val="002F4D47"/>
    <w:rsid w:val="002F5913"/>
    <w:rsid w:val="002F7AFB"/>
    <w:rsid w:val="003017C1"/>
    <w:rsid w:val="003066CC"/>
    <w:rsid w:val="00306AC8"/>
    <w:rsid w:val="00312DB4"/>
    <w:rsid w:val="00313FCD"/>
    <w:rsid w:val="00314970"/>
    <w:rsid w:val="00315464"/>
    <w:rsid w:val="00316976"/>
    <w:rsid w:val="003177D0"/>
    <w:rsid w:val="0033231D"/>
    <w:rsid w:val="003330B1"/>
    <w:rsid w:val="00340065"/>
    <w:rsid w:val="00340AAE"/>
    <w:rsid w:val="00342044"/>
    <w:rsid w:val="00345C3D"/>
    <w:rsid w:val="00346AF0"/>
    <w:rsid w:val="003575E8"/>
    <w:rsid w:val="00360199"/>
    <w:rsid w:val="00360AA5"/>
    <w:rsid w:val="0037767B"/>
    <w:rsid w:val="00381148"/>
    <w:rsid w:val="003952B0"/>
    <w:rsid w:val="003A1E5B"/>
    <w:rsid w:val="003A4D8B"/>
    <w:rsid w:val="003A6B2F"/>
    <w:rsid w:val="003A6C50"/>
    <w:rsid w:val="003B43C1"/>
    <w:rsid w:val="003C04DE"/>
    <w:rsid w:val="003C318D"/>
    <w:rsid w:val="003D02A9"/>
    <w:rsid w:val="003D2CDA"/>
    <w:rsid w:val="003E35ED"/>
    <w:rsid w:val="003E7D3D"/>
    <w:rsid w:val="003F22AD"/>
    <w:rsid w:val="003F284C"/>
    <w:rsid w:val="003F7C28"/>
    <w:rsid w:val="00402A30"/>
    <w:rsid w:val="004113D3"/>
    <w:rsid w:val="00412CF0"/>
    <w:rsid w:val="00413C7A"/>
    <w:rsid w:val="00422C16"/>
    <w:rsid w:val="00431A21"/>
    <w:rsid w:val="0043350F"/>
    <w:rsid w:val="004361B7"/>
    <w:rsid w:val="00441B85"/>
    <w:rsid w:val="00443ED5"/>
    <w:rsid w:val="004448F4"/>
    <w:rsid w:val="00451206"/>
    <w:rsid w:val="00452182"/>
    <w:rsid w:val="004610CF"/>
    <w:rsid w:val="00464DB8"/>
    <w:rsid w:val="00466EA8"/>
    <w:rsid w:val="004676EF"/>
    <w:rsid w:val="0047030A"/>
    <w:rsid w:val="00471013"/>
    <w:rsid w:val="004733E5"/>
    <w:rsid w:val="004744D1"/>
    <w:rsid w:val="00482B2F"/>
    <w:rsid w:val="004958E9"/>
    <w:rsid w:val="004A3FFC"/>
    <w:rsid w:val="004B48D0"/>
    <w:rsid w:val="004C0B59"/>
    <w:rsid w:val="004C3B66"/>
    <w:rsid w:val="004C6B36"/>
    <w:rsid w:val="004D2D4D"/>
    <w:rsid w:val="004D4735"/>
    <w:rsid w:val="004E0385"/>
    <w:rsid w:val="004E722A"/>
    <w:rsid w:val="004E7A54"/>
    <w:rsid w:val="004F0ACF"/>
    <w:rsid w:val="004F1E32"/>
    <w:rsid w:val="004F3396"/>
    <w:rsid w:val="004F33C9"/>
    <w:rsid w:val="005020A6"/>
    <w:rsid w:val="005109DC"/>
    <w:rsid w:val="00512914"/>
    <w:rsid w:val="00513A2B"/>
    <w:rsid w:val="005455D9"/>
    <w:rsid w:val="00554EA7"/>
    <w:rsid w:val="0055593E"/>
    <w:rsid w:val="00555EE7"/>
    <w:rsid w:val="0056776D"/>
    <w:rsid w:val="00571F1F"/>
    <w:rsid w:val="00581C02"/>
    <w:rsid w:val="005957DF"/>
    <w:rsid w:val="00597690"/>
    <w:rsid w:val="00597BBF"/>
    <w:rsid w:val="005A3406"/>
    <w:rsid w:val="005A56C3"/>
    <w:rsid w:val="005B33F9"/>
    <w:rsid w:val="005C3A4A"/>
    <w:rsid w:val="005C5EB2"/>
    <w:rsid w:val="005D3997"/>
    <w:rsid w:val="005D3B7F"/>
    <w:rsid w:val="005E4A3C"/>
    <w:rsid w:val="005E666B"/>
    <w:rsid w:val="005E7352"/>
    <w:rsid w:val="005F0F9D"/>
    <w:rsid w:val="005F49C3"/>
    <w:rsid w:val="005F707A"/>
    <w:rsid w:val="005F708E"/>
    <w:rsid w:val="005F757E"/>
    <w:rsid w:val="00600373"/>
    <w:rsid w:val="00605156"/>
    <w:rsid w:val="00611E1C"/>
    <w:rsid w:val="0061538F"/>
    <w:rsid w:val="00615A67"/>
    <w:rsid w:val="00617E2F"/>
    <w:rsid w:val="00622F9C"/>
    <w:rsid w:val="00623F10"/>
    <w:rsid w:val="00625ECA"/>
    <w:rsid w:val="00636DCA"/>
    <w:rsid w:val="006416A9"/>
    <w:rsid w:val="00642833"/>
    <w:rsid w:val="00643334"/>
    <w:rsid w:val="00645FF2"/>
    <w:rsid w:val="00652743"/>
    <w:rsid w:val="00657B81"/>
    <w:rsid w:val="00673B3A"/>
    <w:rsid w:val="0068017D"/>
    <w:rsid w:val="00684197"/>
    <w:rsid w:val="00692EB2"/>
    <w:rsid w:val="006943BB"/>
    <w:rsid w:val="006A1178"/>
    <w:rsid w:val="006A4F10"/>
    <w:rsid w:val="006C3F48"/>
    <w:rsid w:val="006C77E1"/>
    <w:rsid w:val="006E0E1A"/>
    <w:rsid w:val="006E6B6C"/>
    <w:rsid w:val="006F34C8"/>
    <w:rsid w:val="006F7B5C"/>
    <w:rsid w:val="0070097C"/>
    <w:rsid w:val="0071541F"/>
    <w:rsid w:val="00715740"/>
    <w:rsid w:val="0072191F"/>
    <w:rsid w:val="007239CE"/>
    <w:rsid w:val="007279CA"/>
    <w:rsid w:val="00731728"/>
    <w:rsid w:val="00741DB8"/>
    <w:rsid w:val="00742611"/>
    <w:rsid w:val="00745050"/>
    <w:rsid w:val="00745FDE"/>
    <w:rsid w:val="007474DF"/>
    <w:rsid w:val="007479E8"/>
    <w:rsid w:val="0075456B"/>
    <w:rsid w:val="00754F90"/>
    <w:rsid w:val="00766FDB"/>
    <w:rsid w:val="0077284B"/>
    <w:rsid w:val="007738FC"/>
    <w:rsid w:val="007773D9"/>
    <w:rsid w:val="00785BAF"/>
    <w:rsid w:val="0078770F"/>
    <w:rsid w:val="00795589"/>
    <w:rsid w:val="007A4292"/>
    <w:rsid w:val="007B20B8"/>
    <w:rsid w:val="007C712A"/>
    <w:rsid w:val="007D23F2"/>
    <w:rsid w:val="007D2706"/>
    <w:rsid w:val="007D435A"/>
    <w:rsid w:val="007D5356"/>
    <w:rsid w:val="007D621B"/>
    <w:rsid w:val="007E0075"/>
    <w:rsid w:val="007E3B63"/>
    <w:rsid w:val="007E486A"/>
    <w:rsid w:val="007F000F"/>
    <w:rsid w:val="007F4CAF"/>
    <w:rsid w:val="007F71E2"/>
    <w:rsid w:val="0080185C"/>
    <w:rsid w:val="00807C26"/>
    <w:rsid w:val="00810E40"/>
    <w:rsid w:val="0081127B"/>
    <w:rsid w:val="00811382"/>
    <w:rsid w:val="00812985"/>
    <w:rsid w:val="00820AB6"/>
    <w:rsid w:val="00822498"/>
    <w:rsid w:val="0082567D"/>
    <w:rsid w:val="008306E6"/>
    <w:rsid w:val="0084577C"/>
    <w:rsid w:val="00845C05"/>
    <w:rsid w:val="00845F23"/>
    <w:rsid w:val="00846012"/>
    <w:rsid w:val="0084768C"/>
    <w:rsid w:val="00853CFA"/>
    <w:rsid w:val="008564D9"/>
    <w:rsid w:val="0085661B"/>
    <w:rsid w:val="0085725F"/>
    <w:rsid w:val="00861ED4"/>
    <w:rsid w:val="00862565"/>
    <w:rsid w:val="008628DC"/>
    <w:rsid w:val="00870E14"/>
    <w:rsid w:val="00876EDD"/>
    <w:rsid w:val="0088205D"/>
    <w:rsid w:val="00893AB1"/>
    <w:rsid w:val="008A3B42"/>
    <w:rsid w:val="008B062A"/>
    <w:rsid w:val="008B55DC"/>
    <w:rsid w:val="008C3C27"/>
    <w:rsid w:val="008D024A"/>
    <w:rsid w:val="008D36EE"/>
    <w:rsid w:val="008D404E"/>
    <w:rsid w:val="008E1EB1"/>
    <w:rsid w:val="008E524D"/>
    <w:rsid w:val="008E5E12"/>
    <w:rsid w:val="00905A9D"/>
    <w:rsid w:val="00906FF7"/>
    <w:rsid w:val="00910A69"/>
    <w:rsid w:val="00911408"/>
    <w:rsid w:val="00914CE8"/>
    <w:rsid w:val="00920D9E"/>
    <w:rsid w:val="00931097"/>
    <w:rsid w:val="009311DC"/>
    <w:rsid w:val="0093426F"/>
    <w:rsid w:val="00937154"/>
    <w:rsid w:val="009444EF"/>
    <w:rsid w:val="00947E22"/>
    <w:rsid w:val="009616A9"/>
    <w:rsid w:val="009651F4"/>
    <w:rsid w:val="0096585B"/>
    <w:rsid w:val="00967B32"/>
    <w:rsid w:val="009703C9"/>
    <w:rsid w:val="00973493"/>
    <w:rsid w:val="00975725"/>
    <w:rsid w:val="00976D9B"/>
    <w:rsid w:val="00977939"/>
    <w:rsid w:val="009916F2"/>
    <w:rsid w:val="009972EF"/>
    <w:rsid w:val="009A24E8"/>
    <w:rsid w:val="009B302A"/>
    <w:rsid w:val="009B61DF"/>
    <w:rsid w:val="009C07D3"/>
    <w:rsid w:val="009C23FF"/>
    <w:rsid w:val="009C372C"/>
    <w:rsid w:val="009C392D"/>
    <w:rsid w:val="009D3AA1"/>
    <w:rsid w:val="009D47ED"/>
    <w:rsid w:val="009D534D"/>
    <w:rsid w:val="009E0CA5"/>
    <w:rsid w:val="009E27F9"/>
    <w:rsid w:val="009E7204"/>
    <w:rsid w:val="009F063A"/>
    <w:rsid w:val="009F23B4"/>
    <w:rsid w:val="009F4816"/>
    <w:rsid w:val="009F6653"/>
    <w:rsid w:val="009F6DD7"/>
    <w:rsid w:val="009F6F4A"/>
    <w:rsid w:val="00A0110E"/>
    <w:rsid w:val="00A13837"/>
    <w:rsid w:val="00A17919"/>
    <w:rsid w:val="00A27E94"/>
    <w:rsid w:val="00A347A7"/>
    <w:rsid w:val="00A35D4B"/>
    <w:rsid w:val="00A431C3"/>
    <w:rsid w:val="00A5108B"/>
    <w:rsid w:val="00A609D4"/>
    <w:rsid w:val="00A617C1"/>
    <w:rsid w:val="00A7430F"/>
    <w:rsid w:val="00A75454"/>
    <w:rsid w:val="00A77734"/>
    <w:rsid w:val="00A801BF"/>
    <w:rsid w:val="00A81944"/>
    <w:rsid w:val="00A90C24"/>
    <w:rsid w:val="00A95BDC"/>
    <w:rsid w:val="00AA50A1"/>
    <w:rsid w:val="00AB0492"/>
    <w:rsid w:val="00AB48CF"/>
    <w:rsid w:val="00AB6105"/>
    <w:rsid w:val="00AB6381"/>
    <w:rsid w:val="00AC34C2"/>
    <w:rsid w:val="00AC34EF"/>
    <w:rsid w:val="00AC37D3"/>
    <w:rsid w:val="00AE052D"/>
    <w:rsid w:val="00AE0AEC"/>
    <w:rsid w:val="00AE14A6"/>
    <w:rsid w:val="00AE3E1A"/>
    <w:rsid w:val="00AF1B7A"/>
    <w:rsid w:val="00AF6072"/>
    <w:rsid w:val="00B01382"/>
    <w:rsid w:val="00B05F53"/>
    <w:rsid w:val="00B21892"/>
    <w:rsid w:val="00B222CB"/>
    <w:rsid w:val="00B26A17"/>
    <w:rsid w:val="00B3063C"/>
    <w:rsid w:val="00B43F5E"/>
    <w:rsid w:val="00B44AFC"/>
    <w:rsid w:val="00B461E7"/>
    <w:rsid w:val="00B47631"/>
    <w:rsid w:val="00B510CA"/>
    <w:rsid w:val="00B534CB"/>
    <w:rsid w:val="00B66355"/>
    <w:rsid w:val="00B70322"/>
    <w:rsid w:val="00B756C0"/>
    <w:rsid w:val="00B77FBB"/>
    <w:rsid w:val="00B83C1A"/>
    <w:rsid w:val="00B843DB"/>
    <w:rsid w:val="00B84680"/>
    <w:rsid w:val="00B8527B"/>
    <w:rsid w:val="00B9691A"/>
    <w:rsid w:val="00BA3B95"/>
    <w:rsid w:val="00BA5A50"/>
    <w:rsid w:val="00BA7D7F"/>
    <w:rsid w:val="00BB0FA7"/>
    <w:rsid w:val="00BB1B83"/>
    <w:rsid w:val="00BB778B"/>
    <w:rsid w:val="00BB7818"/>
    <w:rsid w:val="00BC2E98"/>
    <w:rsid w:val="00BC6FB3"/>
    <w:rsid w:val="00BD4039"/>
    <w:rsid w:val="00BE07C8"/>
    <w:rsid w:val="00BE0944"/>
    <w:rsid w:val="00BE7584"/>
    <w:rsid w:val="00BE758E"/>
    <w:rsid w:val="00BF09B3"/>
    <w:rsid w:val="00BF0A4D"/>
    <w:rsid w:val="00BF31FB"/>
    <w:rsid w:val="00BF42C1"/>
    <w:rsid w:val="00BF7723"/>
    <w:rsid w:val="00C043CC"/>
    <w:rsid w:val="00C05CDF"/>
    <w:rsid w:val="00C113F4"/>
    <w:rsid w:val="00C15A44"/>
    <w:rsid w:val="00C17500"/>
    <w:rsid w:val="00C22F87"/>
    <w:rsid w:val="00C26A78"/>
    <w:rsid w:val="00C32F7B"/>
    <w:rsid w:val="00C3566E"/>
    <w:rsid w:val="00C468CF"/>
    <w:rsid w:val="00C56F17"/>
    <w:rsid w:val="00C62F2B"/>
    <w:rsid w:val="00C64A85"/>
    <w:rsid w:val="00C90E4B"/>
    <w:rsid w:val="00C94DA8"/>
    <w:rsid w:val="00C95292"/>
    <w:rsid w:val="00CA19DA"/>
    <w:rsid w:val="00CA79C6"/>
    <w:rsid w:val="00CB62A2"/>
    <w:rsid w:val="00CC2CA0"/>
    <w:rsid w:val="00CD15B8"/>
    <w:rsid w:val="00CD2399"/>
    <w:rsid w:val="00CD6CFC"/>
    <w:rsid w:val="00CE1575"/>
    <w:rsid w:val="00CE23FE"/>
    <w:rsid w:val="00CE261B"/>
    <w:rsid w:val="00CE309A"/>
    <w:rsid w:val="00CE6DAF"/>
    <w:rsid w:val="00CF098E"/>
    <w:rsid w:val="00CF2616"/>
    <w:rsid w:val="00D12D68"/>
    <w:rsid w:val="00D16D48"/>
    <w:rsid w:val="00D26F7D"/>
    <w:rsid w:val="00D27E4D"/>
    <w:rsid w:val="00D34271"/>
    <w:rsid w:val="00D3547A"/>
    <w:rsid w:val="00D37EA3"/>
    <w:rsid w:val="00D447DC"/>
    <w:rsid w:val="00D50AAF"/>
    <w:rsid w:val="00D566DB"/>
    <w:rsid w:val="00D645F6"/>
    <w:rsid w:val="00D72D7A"/>
    <w:rsid w:val="00D730C1"/>
    <w:rsid w:val="00D7405D"/>
    <w:rsid w:val="00D75256"/>
    <w:rsid w:val="00D77662"/>
    <w:rsid w:val="00D802E4"/>
    <w:rsid w:val="00D8117E"/>
    <w:rsid w:val="00D815B9"/>
    <w:rsid w:val="00D81CA8"/>
    <w:rsid w:val="00D83F2B"/>
    <w:rsid w:val="00DA6ABE"/>
    <w:rsid w:val="00DB0AFC"/>
    <w:rsid w:val="00DB4BC8"/>
    <w:rsid w:val="00DC3CB3"/>
    <w:rsid w:val="00DC4E69"/>
    <w:rsid w:val="00DC5525"/>
    <w:rsid w:val="00DC75E6"/>
    <w:rsid w:val="00DD2E3E"/>
    <w:rsid w:val="00DD6E1A"/>
    <w:rsid w:val="00DF0916"/>
    <w:rsid w:val="00DF50FE"/>
    <w:rsid w:val="00DF5454"/>
    <w:rsid w:val="00E000B4"/>
    <w:rsid w:val="00E00758"/>
    <w:rsid w:val="00E05BA3"/>
    <w:rsid w:val="00E10420"/>
    <w:rsid w:val="00E12637"/>
    <w:rsid w:val="00E14235"/>
    <w:rsid w:val="00E143A6"/>
    <w:rsid w:val="00E15F9D"/>
    <w:rsid w:val="00E16839"/>
    <w:rsid w:val="00E174E0"/>
    <w:rsid w:val="00E20E4D"/>
    <w:rsid w:val="00E3249F"/>
    <w:rsid w:val="00E343A6"/>
    <w:rsid w:val="00E41492"/>
    <w:rsid w:val="00E41781"/>
    <w:rsid w:val="00E577FF"/>
    <w:rsid w:val="00E63075"/>
    <w:rsid w:val="00E63DD2"/>
    <w:rsid w:val="00E653F0"/>
    <w:rsid w:val="00E661B6"/>
    <w:rsid w:val="00E75385"/>
    <w:rsid w:val="00E762E0"/>
    <w:rsid w:val="00E80DB2"/>
    <w:rsid w:val="00E87182"/>
    <w:rsid w:val="00E90168"/>
    <w:rsid w:val="00E902C9"/>
    <w:rsid w:val="00E91A52"/>
    <w:rsid w:val="00E92FFA"/>
    <w:rsid w:val="00E93713"/>
    <w:rsid w:val="00E97FA4"/>
    <w:rsid w:val="00EA0A87"/>
    <w:rsid w:val="00EA0D51"/>
    <w:rsid w:val="00EA23E8"/>
    <w:rsid w:val="00EA3D32"/>
    <w:rsid w:val="00EA44AA"/>
    <w:rsid w:val="00EA6897"/>
    <w:rsid w:val="00EB006E"/>
    <w:rsid w:val="00EB512C"/>
    <w:rsid w:val="00EB69A7"/>
    <w:rsid w:val="00EC298D"/>
    <w:rsid w:val="00ED4184"/>
    <w:rsid w:val="00ED4463"/>
    <w:rsid w:val="00ED5588"/>
    <w:rsid w:val="00EE0A8F"/>
    <w:rsid w:val="00EE0A9C"/>
    <w:rsid w:val="00EE6792"/>
    <w:rsid w:val="00EF00BA"/>
    <w:rsid w:val="00EF58DD"/>
    <w:rsid w:val="00EF6A66"/>
    <w:rsid w:val="00F228CF"/>
    <w:rsid w:val="00F25FBF"/>
    <w:rsid w:val="00F26774"/>
    <w:rsid w:val="00F36994"/>
    <w:rsid w:val="00F372BD"/>
    <w:rsid w:val="00F4146F"/>
    <w:rsid w:val="00F43195"/>
    <w:rsid w:val="00F478DD"/>
    <w:rsid w:val="00F60E02"/>
    <w:rsid w:val="00F63632"/>
    <w:rsid w:val="00F651BA"/>
    <w:rsid w:val="00F66591"/>
    <w:rsid w:val="00F6776B"/>
    <w:rsid w:val="00F705EB"/>
    <w:rsid w:val="00F714CC"/>
    <w:rsid w:val="00F75D5B"/>
    <w:rsid w:val="00F76DB8"/>
    <w:rsid w:val="00F82010"/>
    <w:rsid w:val="00F82487"/>
    <w:rsid w:val="00F939F6"/>
    <w:rsid w:val="00F94D76"/>
    <w:rsid w:val="00F96391"/>
    <w:rsid w:val="00F96994"/>
    <w:rsid w:val="00F96D77"/>
    <w:rsid w:val="00FB3C9B"/>
    <w:rsid w:val="00FB457A"/>
    <w:rsid w:val="00FC34C4"/>
    <w:rsid w:val="00FD375D"/>
    <w:rsid w:val="00FD4119"/>
    <w:rsid w:val="00FD624E"/>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31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CD2399"/>
    <w:rPr>
      <w:rFonts w:ascii="Cambria" w:eastAsia="Times New Roman" w:hAnsi="Cambria" w:cs="Times New Roman"/>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link w:val="Antrats"/>
    <w:uiPriority w:val="99"/>
    <w:semiHidden/>
    <w:rsid w:val="00CD2399"/>
    <w:rPr>
      <w:sz w:val="24"/>
      <w:lang w:eastAsia="en-US" w:bidi="ar-SA"/>
    </w:rPr>
  </w:style>
  <w:style w:type="character" w:styleId="Puslapionumeris">
    <w:name w:val="page number"/>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rsid w:val="004E0385"/>
    <w:rPr>
      <w:rFonts w:cs="Times New Roman"/>
      <w:sz w:val="24"/>
      <w:lang w:val="lt-LT"/>
    </w:rPr>
  </w:style>
  <w:style w:type="character" w:customStyle="1" w:styleId="StiliusParykintasisVisosdidiosiosraids">
    <w:name w:val="Stilius Paryškintasis Visos didžiosios raidės"/>
    <w:rsid w:val="002E3734"/>
    <w:rPr>
      <w:rFonts w:cs="Times New Roman"/>
      <w:b/>
      <w:bCs/>
      <w:caps/>
      <w:lang w:val="lt-LT"/>
    </w:rPr>
  </w:style>
  <w:style w:type="table" w:styleId="Lentelstinklelis">
    <w:name w:val="Table Grid"/>
    <w:basedOn w:val="prastojilentel"/>
    <w:uiPriority w:val="59"/>
    <w:rsid w:val="009B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uiPriority w:val="99"/>
    <w:unhideWhenUsed/>
    <w:rsid w:val="004113D3"/>
    <w:rPr>
      <w:color w:val="0000FF"/>
      <w:u w:val="single"/>
    </w:rPr>
  </w:style>
  <w:style w:type="character" w:styleId="Perirtashipersaitas">
    <w:name w:val="FollowedHyperlink"/>
    <w:semiHidden/>
    <w:unhideWhenUsed/>
    <w:rsid w:val="00846012"/>
    <w:rPr>
      <w:color w:val="800080"/>
      <w:u w:val="single"/>
    </w:rPr>
  </w:style>
  <w:style w:type="paragraph" w:styleId="Betarp">
    <w:name w:val="No Spacing"/>
    <w:uiPriority w:val="1"/>
    <w:qFormat/>
    <w:rsid w:val="009A24E8"/>
    <w:rPr>
      <w:sz w:val="24"/>
      <w:lang w:eastAsia="en-US"/>
    </w:rPr>
  </w:style>
  <w:style w:type="character" w:styleId="Neapdorotaspaminjimas">
    <w:name w:val="Unresolved Mention"/>
    <w:basedOn w:val="Numatytasispastraiposriftas"/>
    <w:uiPriority w:val="99"/>
    <w:semiHidden/>
    <w:unhideWhenUsed/>
    <w:rsid w:val="00A51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ks@vpgt.lt" TargetMode="External"/><Relationship Id="rId4" Type="http://schemas.openxmlformats.org/officeDocument/2006/relationships/settings" Target="settings.xml"/><Relationship Id="rId9" Type="http://schemas.openxmlformats.org/officeDocument/2006/relationships/hyperlink" Target="mailto:ems@vpg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770C-EB7E-4E06-A9B1-269870E1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16934</Words>
  <Characters>9653</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26534</CharactersWithSpaces>
  <SharedDoc>false</SharedDoc>
  <HLinks>
    <vt:vector size="18" baseType="variant">
      <vt:variant>
        <vt:i4>2686985</vt:i4>
      </vt:variant>
      <vt:variant>
        <vt:i4>6</vt:i4>
      </vt:variant>
      <vt:variant>
        <vt:i4>0</vt:i4>
      </vt:variant>
      <vt:variant>
        <vt:i4>5</vt:i4>
      </vt:variant>
      <vt:variant>
        <vt:lpwstr>mailto:sks@vpgt.lt</vt:lpwstr>
      </vt:variant>
      <vt:variant>
        <vt:lpwstr/>
      </vt:variant>
      <vt:variant>
        <vt:i4>4128783</vt:i4>
      </vt:variant>
      <vt:variant>
        <vt:i4>3</vt:i4>
      </vt:variant>
      <vt:variant>
        <vt:i4>0</vt:i4>
      </vt:variant>
      <vt:variant>
        <vt:i4>5</vt:i4>
      </vt:variant>
      <vt:variant>
        <vt:lpwstr>mailto:ems@vpgt.lt</vt:lpwstr>
      </vt:variant>
      <vt:variant>
        <vt:lpwstr/>
      </vt:variant>
      <vt:variant>
        <vt:i4>6815832</vt:i4>
      </vt:variant>
      <vt:variant>
        <vt:i4>0</vt:i4>
      </vt:variant>
      <vt:variant>
        <vt:i4>0</vt:i4>
      </vt:variant>
      <vt:variant>
        <vt:i4>5</vt:i4>
      </vt:variant>
      <vt:variant>
        <vt:lpwstr>mailto:SITCEN@lrv.lt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2024-12-30T14:02:00Z</dcterms:created>
  <dcterms:modified xsi:type="dcterms:W3CDTF">2024-12-30T14:02:00Z</dcterms:modified>
</cp:coreProperties>
</file>