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3463" w14:textId="77777777" w:rsidR="00A431C3" w:rsidRDefault="009F063A" w:rsidP="00A431C3">
      <w:pPr>
        <w:jc w:val="center"/>
        <w:rPr>
          <w:szCs w:val="24"/>
        </w:rPr>
      </w:pPr>
      <w:r>
        <w:rPr>
          <w:noProof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0960508" wp14:editId="164BAD7F">
            <wp:simplePos x="0" y="0"/>
            <wp:positionH relativeFrom="margin">
              <wp:align>center</wp:align>
            </wp:positionH>
            <wp:positionV relativeFrom="paragraph">
              <wp:posOffset>-14605</wp:posOffset>
            </wp:positionV>
            <wp:extent cx="545213" cy="646981"/>
            <wp:effectExtent l="19050" t="0" r="7237" b="0"/>
            <wp:wrapNone/>
            <wp:docPr id="2" name="Paveikslėlis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190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3" cy="64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F8C9C" w14:textId="77777777" w:rsidR="00A431C3" w:rsidRDefault="00A431C3" w:rsidP="00A431C3">
      <w:pPr>
        <w:jc w:val="center"/>
        <w:rPr>
          <w:szCs w:val="24"/>
        </w:rPr>
      </w:pPr>
    </w:p>
    <w:p w14:paraId="7F9223EB" w14:textId="77777777" w:rsidR="00A431C3" w:rsidRDefault="00A431C3" w:rsidP="00A431C3">
      <w:pPr>
        <w:jc w:val="center"/>
        <w:rPr>
          <w:szCs w:val="24"/>
        </w:rPr>
      </w:pPr>
    </w:p>
    <w:p w14:paraId="2478FA1D" w14:textId="77777777" w:rsidR="00A431C3" w:rsidRDefault="00A431C3" w:rsidP="00A431C3">
      <w:pPr>
        <w:jc w:val="center"/>
        <w:rPr>
          <w:szCs w:val="24"/>
        </w:rPr>
      </w:pPr>
    </w:p>
    <w:p w14:paraId="501FFB3B" w14:textId="77777777" w:rsidR="001E54C8" w:rsidRDefault="004113D3" w:rsidP="009C23FF">
      <w:pPr>
        <w:jc w:val="center"/>
        <w:rPr>
          <w:b/>
          <w:bCs/>
          <w:sz w:val="28"/>
          <w:szCs w:val="28"/>
        </w:rPr>
      </w:pPr>
      <w:r w:rsidRPr="00D82BB3">
        <w:rPr>
          <w:b/>
          <w:bCs/>
          <w:sz w:val="28"/>
          <w:szCs w:val="28"/>
          <w:lang w:val="fr-FR"/>
        </w:rPr>
        <w:t>KAZL</w:t>
      </w:r>
      <w:r w:rsidRPr="005C5EB2">
        <w:rPr>
          <w:b/>
          <w:bCs/>
          <w:sz w:val="28"/>
          <w:szCs w:val="28"/>
        </w:rPr>
        <w:t>Ų RŪDOS SAVIVALDYBĖS</w:t>
      </w:r>
      <w:r w:rsidR="009C23FF" w:rsidRPr="005C5EB2">
        <w:rPr>
          <w:b/>
          <w:bCs/>
          <w:sz w:val="28"/>
          <w:szCs w:val="28"/>
        </w:rPr>
        <w:t xml:space="preserve"> MERAS</w:t>
      </w:r>
      <w:r w:rsidRPr="005C5EB2">
        <w:rPr>
          <w:b/>
          <w:bCs/>
          <w:sz w:val="28"/>
          <w:szCs w:val="28"/>
        </w:rPr>
        <w:t xml:space="preserve"> </w:t>
      </w:r>
    </w:p>
    <w:p w14:paraId="75F5F852" w14:textId="77777777" w:rsidR="005020A6" w:rsidRDefault="005020A6" w:rsidP="009C23FF">
      <w:pPr>
        <w:jc w:val="center"/>
        <w:rPr>
          <w:b/>
          <w:bCs/>
          <w:sz w:val="28"/>
          <w:szCs w:val="28"/>
        </w:rPr>
      </w:pPr>
    </w:p>
    <w:p w14:paraId="78446596" w14:textId="77777777" w:rsidR="005020A6" w:rsidRDefault="005020A6" w:rsidP="009C23FF">
      <w:pPr>
        <w:jc w:val="center"/>
        <w:rPr>
          <w:b/>
          <w:bCs/>
          <w:sz w:val="28"/>
          <w:szCs w:val="28"/>
        </w:rPr>
      </w:pPr>
    </w:p>
    <w:p w14:paraId="72FA18CF" w14:textId="77777777" w:rsidR="005020A6" w:rsidRDefault="005020A6" w:rsidP="009C23FF">
      <w:pPr>
        <w:jc w:val="center"/>
        <w:rPr>
          <w:b/>
          <w:bCs/>
          <w:sz w:val="28"/>
          <w:szCs w:val="28"/>
        </w:rPr>
        <w:sectPr w:rsidR="005020A6" w:rsidSect="00EF6A66"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14:paraId="7F96BDFF" w14:textId="19BE19B0" w:rsidR="00070120" w:rsidRPr="000C6D91" w:rsidRDefault="00D82BB3" w:rsidP="009C23FF">
      <w:pPr>
        <w:jc w:val="center"/>
        <w:rPr>
          <w:b/>
          <w:bCs/>
          <w:szCs w:val="24"/>
        </w:rPr>
      </w:pPr>
      <w:r w:rsidRPr="000C6D91">
        <w:rPr>
          <w:b/>
          <w:bCs/>
          <w:szCs w:val="24"/>
        </w:rPr>
        <w:t>POTVARKIS</w:t>
      </w:r>
    </w:p>
    <w:p w14:paraId="1A65AD48" w14:textId="3C5B1631" w:rsidR="00035DB7" w:rsidRPr="000C6D91" w:rsidRDefault="00D82BB3" w:rsidP="00035DB7">
      <w:pPr>
        <w:jc w:val="center"/>
        <w:rPr>
          <w:b/>
          <w:bCs/>
          <w:szCs w:val="24"/>
        </w:rPr>
      </w:pPr>
      <w:r w:rsidRPr="000C6D91">
        <w:rPr>
          <w:b/>
          <w:bCs/>
          <w:szCs w:val="24"/>
        </w:rPr>
        <w:t>DĖL</w:t>
      </w:r>
      <w:r w:rsidR="00035DB7" w:rsidRPr="000C6D91">
        <w:rPr>
          <w:b/>
          <w:bCs/>
          <w:szCs w:val="24"/>
        </w:rPr>
        <w:t xml:space="preserve"> BENDROJO NAUDOJIMO OBJEKTŲ ADMINISTRATORIAUS SKYRIMO</w:t>
      </w:r>
    </w:p>
    <w:p w14:paraId="49B56192" w14:textId="77777777" w:rsidR="00035DB7" w:rsidRPr="000C6D91" w:rsidRDefault="00035DB7" w:rsidP="00035DB7">
      <w:pPr>
        <w:jc w:val="center"/>
        <w:rPr>
          <w:b/>
          <w:bCs/>
          <w:szCs w:val="24"/>
        </w:rPr>
      </w:pPr>
    </w:p>
    <w:p w14:paraId="4E6D03A4" w14:textId="77777777" w:rsidR="00035DB7" w:rsidRPr="000C6D91" w:rsidRDefault="00035DB7" w:rsidP="00035DB7">
      <w:pPr>
        <w:jc w:val="center"/>
        <w:rPr>
          <w:szCs w:val="24"/>
        </w:rPr>
      </w:pPr>
      <w:r w:rsidRPr="000C6D91">
        <w:rPr>
          <w:szCs w:val="24"/>
        </w:rPr>
        <w:t>2025 m. sausio</w:t>
      </w:r>
      <w:r w:rsidRPr="000C6D91">
        <w:rPr>
          <w:szCs w:val="24"/>
        </w:rPr>
        <w:tab/>
      </w:r>
      <w:r w:rsidRPr="000C6D91">
        <w:rPr>
          <w:szCs w:val="24"/>
        </w:rPr>
        <w:tab/>
        <w:t>d. Nr. MV-</w:t>
      </w:r>
    </w:p>
    <w:p w14:paraId="4731901B" w14:textId="77777777" w:rsidR="00035DB7" w:rsidRPr="000C6D91" w:rsidRDefault="00035DB7" w:rsidP="00035DB7">
      <w:pPr>
        <w:jc w:val="center"/>
        <w:rPr>
          <w:szCs w:val="24"/>
        </w:rPr>
      </w:pPr>
      <w:r w:rsidRPr="000C6D91">
        <w:rPr>
          <w:szCs w:val="24"/>
        </w:rPr>
        <w:t>Kazlų Rūda</w:t>
      </w:r>
    </w:p>
    <w:p w14:paraId="53723A5E" w14:textId="77777777" w:rsidR="00035DB7" w:rsidRPr="000C6D91" w:rsidRDefault="00035DB7" w:rsidP="00035DB7">
      <w:pPr>
        <w:rPr>
          <w:b/>
          <w:bCs/>
          <w:szCs w:val="24"/>
        </w:rPr>
      </w:pPr>
    </w:p>
    <w:p w14:paraId="60360AD4" w14:textId="1211FFCC" w:rsidR="00035DB7" w:rsidRPr="000C6D91" w:rsidRDefault="00035DB7" w:rsidP="00035DB7">
      <w:pPr>
        <w:ind w:firstLine="851"/>
        <w:jc w:val="both"/>
        <w:rPr>
          <w:szCs w:val="24"/>
        </w:rPr>
      </w:pPr>
      <w:r w:rsidRPr="000C6D91">
        <w:rPr>
          <w:szCs w:val="24"/>
        </w:rPr>
        <w:t>Vadovaudamasi Lietuvos Respublikos vietos savivaldos įstatymo 3 straipsnio 10 dalies 2 punktu, 6 straipsnio 42 punktu, 25 straipsnio 5 dalimi, 27 straipsnio 2 dalies 9 punktu</w:t>
      </w:r>
      <w:r w:rsidR="000C6D91" w:rsidRPr="000C6D91">
        <w:rPr>
          <w:szCs w:val="24"/>
        </w:rPr>
        <w:t>,</w:t>
      </w:r>
      <w:r w:rsidRPr="000C6D91">
        <w:rPr>
          <w:szCs w:val="24"/>
        </w:rPr>
        <w:t xml:space="preserve"> atsižvelgdam</w:t>
      </w:r>
      <w:r w:rsidR="00EE5EC7" w:rsidRPr="000C6D91">
        <w:rPr>
          <w:szCs w:val="24"/>
        </w:rPr>
        <w:t xml:space="preserve">a </w:t>
      </w:r>
      <w:r w:rsidRPr="000C6D91">
        <w:rPr>
          <w:szCs w:val="24"/>
        </w:rPr>
        <w:t xml:space="preserve">į Kazlų Rūdos savivaldybės mero 2024 m. liepos 31 d. potvarkį Nr. MV-161 „Dėl bendrojo naudojimo objektų administratoriaus skyrimo“ </w:t>
      </w:r>
      <w:r w:rsidR="000C6D91" w:rsidRPr="000C6D91">
        <w:rPr>
          <w:szCs w:val="24"/>
        </w:rPr>
        <w:t xml:space="preserve">ir </w:t>
      </w:r>
      <w:r w:rsidR="00997C26" w:rsidRPr="000C6D91">
        <w:rPr>
          <w:szCs w:val="24"/>
        </w:rPr>
        <w:t xml:space="preserve">Kazlų Rūdos miesto daugiabučio gyvenamojo namo Atgimimo 3 savininkų bendrijos </w:t>
      </w:r>
      <w:r w:rsidRPr="000C6D91">
        <w:rPr>
          <w:szCs w:val="24"/>
        </w:rPr>
        <w:t>2024 m. gruodžio 30 d. prašymą</w:t>
      </w:r>
      <w:r w:rsidR="000C6D91" w:rsidRPr="000C6D91">
        <w:rPr>
          <w:szCs w:val="24"/>
        </w:rPr>
        <w:t>:</w:t>
      </w:r>
      <w:r w:rsidRPr="000C6D91">
        <w:rPr>
          <w:szCs w:val="24"/>
        </w:rPr>
        <w:t xml:space="preserve"> </w:t>
      </w:r>
    </w:p>
    <w:p w14:paraId="00EBB49F" w14:textId="3889F349" w:rsidR="00035DB7" w:rsidRPr="000C6D91" w:rsidRDefault="00293601" w:rsidP="00293601">
      <w:pPr>
        <w:pStyle w:val="Sraopastraipa"/>
        <w:ind w:left="0" w:firstLine="851"/>
        <w:jc w:val="both"/>
        <w:rPr>
          <w:szCs w:val="24"/>
        </w:rPr>
      </w:pPr>
      <w:r w:rsidRPr="000C6D91">
        <w:rPr>
          <w:szCs w:val="24"/>
        </w:rPr>
        <w:t>1</w:t>
      </w:r>
      <w:r w:rsidR="00035DB7" w:rsidRPr="000C6D91">
        <w:rPr>
          <w:szCs w:val="24"/>
        </w:rPr>
        <w:t>. S k i r i u</w:t>
      </w:r>
      <w:r w:rsidR="0011739E" w:rsidRPr="000C6D91">
        <w:rPr>
          <w:szCs w:val="24"/>
        </w:rPr>
        <w:t xml:space="preserve"> </w:t>
      </w:r>
      <w:r w:rsidR="00035DB7" w:rsidRPr="000C6D91">
        <w:rPr>
          <w:szCs w:val="24"/>
        </w:rPr>
        <w:t>UAB</w:t>
      </w:r>
      <w:r w:rsidR="00035DB7" w:rsidRPr="000C6D91">
        <w:rPr>
          <w:rFonts w:ascii="Arial" w:hAnsi="Arial" w:cs="Arial"/>
          <w:sz w:val="30"/>
          <w:szCs w:val="30"/>
        </w:rPr>
        <w:t xml:space="preserve"> </w:t>
      </w:r>
      <w:r w:rsidR="00035DB7" w:rsidRPr="000C6D91">
        <w:rPr>
          <w:szCs w:val="24"/>
        </w:rPr>
        <w:t>„Kazlų Rūdos energija“ (</w:t>
      </w:r>
      <w:r w:rsidR="009664D6" w:rsidRPr="000C6D91">
        <w:rPr>
          <w:szCs w:val="24"/>
        </w:rPr>
        <w:t xml:space="preserve">juridinio asmens </w:t>
      </w:r>
      <w:r w:rsidR="00035DB7" w:rsidRPr="000C6D91">
        <w:rPr>
          <w:szCs w:val="24"/>
        </w:rPr>
        <w:t>kodas 166092559, duomenys kaupiami ir saugomi Juridinių asmenų registre, PVM mokėtojo kodas LT660925515, adresas</w:t>
      </w:r>
      <w:r w:rsidRPr="000C6D91">
        <w:rPr>
          <w:szCs w:val="24"/>
        </w:rPr>
        <w:t>:</w:t>
      </w:r>
      <w:r w:rsidR="00035DB7" w:rsidRPr="000C6D91">
        <w:rPr>
          <w:szCs w:val="24"/>
        </w:rPr>
        <w:t xml:space="preserve"> S. Daukanto g. 19-2B, 69430 Kazlų Rūda) nuo 2025 m. vasario 3 d. penkerių metų laikotarpiui daugiabučio gyvenamojo namo, esančio Atgimimo g.</w:t>
      </w:r>
      <w:r w:rsidR="00AD1366" w:rsidRPr="000C6D91">
        <w:rPr>
          <w:szCs w:val="24"/>
        </w:rPr>
        <w:t xml:space="preserve"> </w:t>
      </w:r>
      <w:r w:rsidR="00035DB7" w:rsidRPr="000C6D91">
        <w:rPr>
          <w:szCs w:val="24"/>
        </w:rPr>
        <w:t>3,</w:t>
      </w:r>
      <w:r w:rsidRPr="000C6D91">
        <w:rPr>
          <w:szCs w:val="24"/>
        </w:rPr>
        <w:t xml:space="preserve"> </w:t>
      </w:r>
      <w:r w:rsidR="00035DB7" w:rsidRPr="000C6D91">
        <w:rPr>
          <w:szCs w:val="24"/>
        </w:rPr>
        <w:t>Kazlų Rūd</w:t>
      </w:r>
      <w:r w:rsidR="000C6D91" w:rsidRPr="000C6D91">
        <w:rPr>
          <w:szCs w:val="24"/>
        </w:rPr>
        <w:t>oje</w:t>
      </w:r>
      <w:r w:rsidR="00FF6D01" w:rsidRPr="000C6D91">
        <w:rPr>
          <w:szCs w:val="24"/>
        </w:rPr>
        <w:t xml:space="preserve"> (</w:t>
      </w:r>
      <w:r w:rsidR="00035DB7" w:rsidRPr="000C6D91">
        <w:rPr>
          <w:szCs w:val="24"/>
        </w:rPr>
        <w:t>unikalus numeris 5196-1000-9011,</w:t>
      </w:r>
      <w:r w:rsidR="0050727A" w:rsidRPr="000C6D91">
        <w:rPr>
          <w:szCs w:val="24"/>
        </w:rPr>
        <w:t xml:space="preserve"> </w:t>
      </w:r>
      <w:r w:rsidR="00035DB7" w:rsidRPr="000C6D91">
        <w:rPr>
          <w:szCs w:val="24"/>
        </w:rPr>
        <w:t>naudingas plotas</w:t>
      </w:r>
      <w:r w:rsidR="00FF6D01" w:rsidRPr="000C6D91">
        <w:rPr>
          <w:szCs w:val="24"/>
        </w:rPr>
        <w:t xml:space="preserve"> </w:t>
      </w:r>
      <w:r w:rsidR="00035DB7" w:rsidRPr="000C6D91">
        <w:rPr>
          <w:szCs w:val="24"/>
        </w:rPr>
        <w:t>359,34 kv.</w:t>
      </w:r>
      <w:r w:rsidR="00FF6D01" w:rsidRPr="000C6D91">
        <w:rPr>
          <w:szCs w:val="24"/>
        </w:rPr>
        <w:t xml:space="preserve"> </w:t>
      </w:r>
      <w:r w:rsidR="00035DB7" w:rsidRPr="000C6D91">
        <w:rPr>
          <w:szCs w:val="24"/>
        </w:rPr>
        <w:t xml:space="preserve">m, gyvenamųjų patalpų skaičius </w:t>
      </w:r>
      <w:r w:rsidR="00FF6D01" w:rsidRPr="000C6D91">
        <w:rPr>
          <w:szCs w:val="24"/>
        </w:rPr>
        <w:t xml:space="preserve">– </w:t>
      </w:r>
      <w:r w:rsidR="00035DB7" w:rsidRPr="000C6D91">
        <w:rPr>
          <w:szCs w:val="24"/>
        </w:rPr>
        <w:t>8,</w:t>
      </w:r>
      <w:r w:rsidR="0050727A" w:rsidRPr="000C6D91">
        <w:rPr>
          <w:szCs w:val="24"/>
        </w:rPr>
        <w:t xml:space="preserve"> </w:t>
      </w:r>
      <w:r w:rsidR="00035DB7" w:rsidRPr="000C6D91">
        <w:rPr>
          <w:szCs w:val="24"/>
        </w:rPr>
        <w:t>žemės sklypas nesuformuotas</w:t>
      </w:r>
      <w:r w:rsidR="00FF6D01" w:rsidRPr="000C6D91">
        <w:rPr>
          <w:szCs w:val="24"/>
        </w:rPr>
        <w:t>)</w:t>
      </w:r>
      <w:r w:rsidR="00035DB7" w:rsidRPr="000C6D91">
        <w:rPr>
          <w:szCs w:val="24"/>
        </w:rPr>
        <w:t xml:space="preserve">, bendrojo naudojimo objektų administratoriumi. </w:t>
      </w:r>
    </w:p>
    <w:p w14:paraId="6D7CE577" w14:textId="0DC42C67" w:rsidR="00035DB7" w:rsidRPr="000C6D91" w:rsidRDefault="00966510" w:rsidP="00293601">
      <w:pPr>
        <w:ind w:firstLine="851"/>
        <w:jc w:val="both"/>
        <w:rPr>
          <w:szCs w:val="24"/>
        </w:rPr>
      </w:pPr>
      <w:r w:rsidRPr="000C6D91">
        <w:rPr>
          <w:szCs w:val="24"/>
        </w:rPr>
        <w:t>2.</w:t>
      </w:r>
      <w:r w:rsidR="00293601" w:rsidRPr="000C6D91">
        <w:rPr>
          <w:szCs w:val="24"/>
        </w:rPr>
        <w:t xml:space="preserve"> </w:t>
      </w:r>
      <w:r w:rsidR="00035DB7" w:rsidRPr="000C6D91">
        <w:rPr>
          <w:szCs w:val="24"/>
        </w:rPr>
        <w:t>N u r o d a u,</w:t>
      </w:r>
      <w:r w:rsidR="000E787B" w:rsidRPr="000C6D91">
        <w:rPr>
          <w:szCs w:val="24"/>
        </w:rPr>
        <w:t xml:space="preserve"> </w:t>
      </w:r>
      <w:r w:rsidR="00035DB7" w:rsidRPr="000C6D91">
        <w:rPr>
          <w:szCs w:val="24"/>
        </w:rPr>
        <w:t>kad bendrojo naudojimo objektų administravimo tarifas negali būti didesnis</w:t>
      </w:r>
      <w:r w:rsidRPr="000C6D91">
        <w:rPr>
          <w:szCs w:val="24"/>
        </w:rPr>
        <w:t xml:space="preserve"> </w:t>
      </w:r>
      <w:r w:rsidR="00035DB7" w:rsidRPr="000C6D91">
        <w:rPr>
          <w:szCs w:val="24"/>
        </w:rPr>
        <w:t>nei nustatytas Kazlų Rūdos savivaldybės tarybos</w:t>
      </w:r>
      <w:r w:rsidR="00997C26" w:rsidRPr="000C6D91">
        <w:rPr>
          <w:szCs w:val="24"/>
        </w:rPr>
        <w:t xml:space="preserve"> 2022 m. kovo 28 d.</w:t>
      </w:r>
      <w:r w:rsidR="00035DB7" w:rsidRPr="000C6D91">
        <w:rPr>
          <w:szCs w:val="24"/>
        </w:rPr>
        <w:t xml:space="preserve"> s</w:t>
      </w:r>
      <w:r w:rsidR="00876C56" w:rsidRPr="000C6D91">
        <w:rPr>
          <w:szCs w:val="24"/>
        </w:rPr>
        <w:t>pr</w:t>
      </w:r>
      <w:r w:rsidR="00035DB7" w:rsidRPr="000C6D91">
        <w:rPr>
          <w:szCs w:val="24"/>
        </w:rPr>
        <w:t>endimu Nr.</w:t>
      </w:r>
      <w:r w:rsidR="00997C26" w:rsidRPr="000C6D91">
        <w:rPr>
          <w:szCs w:val="24"/>
        </w:rPr>
        <w:t xml:space="preserve"> </w:t>
      </w:r>
      <w:r w:rsidR="00035DB7" w:rsidRPr="000C6D91">
        <w:rPr>
          <w:szCs w:val="24"/>
        </w:rPr>
        <w:t>TS-54</w:t>
      </w:r>
      <w:r w:rsidR="00D315E0" w:rsidRPr="000C6D91">
        <w:rPr>
          <w:szCs w:val="24"/>
        </w:rPr>
        <w:t xml:space="preserve"> „</w:t>
      </w:r>
      <w:r w:rsidR="00035DB7" w:rsidRPr="000C6D91">
        <w:rPr>
          <w:szCs w:val="24"/>
        </w:rPr>
        <w:t xml:space="preserve">Dėl </w:t>
      </w:r>
      <w:r w:rsidR="009664D6" w:rsidRPr="000C6D91">
        <w:rPr>
          <w:szCs w:val="24"/>
        </w:rPr>
        <w:t>M</w:t>
      </w:r>
      <w:r w:rsidR="00035DB7" w:rsidRPr="000C6D91">
        <w:rPr>
          <w:szCs w:val="24"/>
        </w:rPr>
        <w:t>aksimalaus bendrojo naudojimo objektų administravimo tarifo apskaičiavimo tvarkos aprašo patvirtinimo“.</w:t>
      </w:r>
    </w:p>
    <w:p w14:paraId="6B7BFECA" w14:textId="34BC38A7" w:rsidR="00035DB7" w:rsidRPr="000C6D91" w:rsidRDefault="00966510" w:rsidP="00293601">
      <w:pPr>
        <w:ind w:firstLine="851"/>
        <w:jc w:val="both"/>
        <w:rPr>
          <w:szCs w:val="24"/>
        </w:rPr>
      </w:pPr>
      <w:r w:rsidRPr="000C6D91">
        <w:rPr>
          <w:szCs w:val="24"/>
        </w:rPr>
        <w:t>3.</w:t>
      </w:r>
      <w:r w:rsidR="00293601" w:rsidRPr="000C6D91">
        <w:rPr>
          <w:szCs w:val="24"/>
        </w:rPr>
        <w:t xml:space="preserve"> </w:t>
      </w:r>
      <w:r w:rsidR="00035DB7" w:rsidRPr="000C6D91">
        <w:rPr>
          <w:szCs w:val="24"/>
        </w:rPr>
        <w:t xml:space="preserve">N u s t a t a u, kad 1 punkte nurodyto daugiabučio </w:t>
      </w:r>
      <w:r w:rsidR="00AD1366" w:rsidRPr="000C6D91">
        <w:rPr>
          <w:szCs w:val="24"/>
        </w:rPr>
        <w:t xml:space="preserve">gyvenamojo </w:t>
      </w:r>
      <w:r w:rsidR="00035DB7" w:rsidRPr="000C6D91">
        <w:rPr>
          <w:szCs w:val="24"/>
        </w:rPr>
        <w:t>namo bendrojo naudojimo objektų administratoriaus UAB</w:t>
      </w:r>
      <w:r w:rsidR="00D315E0" w:rsidRPr="000C6D91">
        <w:rPr>
          <w:szCs w:val="24"/>
        </w:rPr>
        <w:t xml:space="preserve"> „</w:t>
      </w:r>
      <w:r w:rsidR="00035DB7" w:rsidRPr="000C6D91">
        <w:rPr>
          <w:szCs w:val="24"/>
        </w:rPr>
        <w:t xml:space="preserve">Kazlų Rūdos energija“ įgaliojimai pasibaigia </w:t>
      </w:r>
      <w:r w:rsidR="009664D6" w:rsidRPr="000C6D91">
        <w:rPr>
          <w:szCs w:val="24"/>
        </w:rPr>
        <w:t xml:space="preserve">Kazlų Rūdos miesto daugiabučio gyvenamojo namo Atgimimo 3 savininkų bendrijai </w:t>
      </w:r>
      <w:r w:rsidR="00035DB7" w:rsidRPr="000C6D91">
        <w:rPr>
          <w:szCs w:val="24"/>
        </w:rPr>
        <w:t>priėmus sprendimą pakeisti bendrojo naudojimo objektų administratorių, pasibaigus administravimo terminui bei kitais Lietuvos Respublikos civilinio kodekso nustatytais atvejais.</w:t>
      </w:r>
    </w:p>
    <w:p w14:paraId="0EEA7ACE" w14:textId="33D62088" w:rsidR="00035DB7" w:rsidRPr="000C6D91" w:rsidRDefault="0011739E" w:rsidP="00293601">
      <w:pPr>
        <w:ind w:firstLine="851"/>
        <w:jc w:val="both"/>
        <w:rPr>
          <w:szCs w:val="24"/>
        </w:rPr>
      </w:pPr>
      <w:r w:rsidRPr="000C6D91">
        <w:rPr>
          <w:szCs w:val="24"/>
        </w:rPr>
        <w:t>4.</w:t>
      </w:r>
      <w:r w:rsidR="00293601" w:rsidRPr="000C6D91">
        <w:rPr>
          <w:szCs w:val="24"/>
        </w:rPr>
        <w:t xml:space="preserve"> </w:t>
      </w:r>
      <w:r w:rsidR="00035DB7" w:rsidRPr="000C6D91">
        <w:rPr>
          <w:szCs w:val="24"/>
        </w:rPr>
        <w:t xml:space="preserve">P a v e d u </w:t>
      </w:r>
      <w:bookmarkStart w:id="0" w:name="_Hlk187139092"/>
      <w:r w:rsidR="00035DB7" w:rsidRPr="000C6D91">
        <w:rPr>
          <w:szCs w:val="24"/>
        </w:rPr>
        <w:t>UAB</w:t>
      </w:r>
      <w:r w:rsidR="00D315E0" w:rsidRPr="000C6D91">
        <w:rPr>
          <w:szCs w:val="24"/>
        </w:rPr>
        <w:t xml:space="preserve"> „</w:t>
      </w:r>
      <w:r w:rsidR="00035DB7" w:rsidRPr="000C6D91">
        <w:rPr>
          <w:szCs w:val="24"/>
        </w:rPr>
        <w:t xml:space="preserve">Kazlų </w:t>
      </w:r>
      <w:bookmarkEnd w:id="0"/>
      <w:r w:rsidR="00035DB7" w:rsidRPr="000C6D91">
        <w:rPr>
          <w:szCs w:val="24"/>
        </w:rPr>
        <w:t>Rūdos energija“:</w:t>
      </w:r>
    </w:p>
    <w:p w14:paraId="5475E835" w14:textId="03445683" w:rsidR="00035DB7" w:rsidRPr="000C6D91" w:rsidRDefault="0011739E" w:rsidP="00293601">
      <w:pPr>
        <w:tabs>
          <w:tab w:val="left" w:pos="1276"/>
        </w:tabs>
        <w:ind w:firstLine="851"/>
        <w:jc w:val="both"/>
        <w:rPr>
          <w:szCs w:val="24"/>
        </w:rPr>
      </w:pPr>
      <w:r w:rsidRPr="000C6D91">
        <w:rPr>
          <w:szCs w:val="24"/>
        </w:rPr>
        <w:t>4.1.</w:t>
      </w:r>
      <w:r w:rsidR="00293601" w:rsidRPr="000C6D91">
        <w:rPr>
          <w:szCs w:val="24"/>
        </w:rPr>
        <w:t xml:space="preserve"> </w:t>
      </w:r>
      <w:r w:rsidR="00035DB7" w:rsidRPr="000C6D91">
        <w:rPr>
          <w:szCs w:val="24"/>
        </w:rPr>
        <w:t>bendrojo naudojimo objektų administravimo faktą įregistruoti Nekilnojamojo turto registre</w:t>
      </w:r>
      <w:r w:rsidR="00293601" w:rsidRPr="000C6D91">
        <w:rPr>
          <w:szCs w:val="24"/>
        </w:rPr>
        <w:t>;</w:t>
      </w:r>
    </w:p>
    <w:p w14:paraId="4A5A1C02" w14:textId="38AACE49" w:rsidR="00035DB7" w:rsidRPr="000C6D91" w:rsidRDefault="0011739E" w:rsidP="00293601">
      <w:pPr>
        <w:tabs>
          <w:tab w:val="left" w:pos="1276"/>
        </w:tabs>
        <w:ind w:firstLine="851"/>
        <w:jc w:val="both"/>
        <w:rPr>
          <w:szCs w:val="24"/>
        </w:rPr>
      </w:pPr>
      <w:r w:rsidRPr="000C6D91">
        <w:rPr>
          <w:szCs w:val="24"/>
        </w:rPr>
        <w:t>4.2.</w:t>
      </w:r>
      <w:r w:rsidR="00D315E0" w:rsidRPr="000C6D91">
        <w:rPr>
          <w:szCs w:val="24"/>
        </w:rPr>
        <w:t xml:space="preserve"> </w:t>
      </w:r>
      <w:r w:rsidR="00035DB7" w:rsidRPr="000C6D91">
        <w:rPr>
          <w:szCs w:val="24"/>
        </w:rPr>
        <w:t>apie administratoriaus paskyrimą paskelbti šio</w:t>
      </w:r>
      <w:r w:rsidR="005A3AA4" w:rsidRPr="000C6D91">
        <w:rPr>
          <w:szCs w:val="24"/>
        </w:rPr>
        <w:t xml:space="preserve"> potvarkio </w:t>
      </w:r>
      <w:r w:rsidR="00035DB7" w:rsidRPr="000C6D91">
        <w:rPr>
          <w:szCs w:val="24"/>
        </w:rPr>
        <w:t>1 punkte nurodyto daugiabučio</w:t>
      </w:r>
      <w:r w:rsidRPr="000C6D91">
        <w:rPr>
          <w:szCs w:val="24"/>
        </w:rPr>
        <w:t xml:space="preserve"> </w:t>
      </w:r>
      <w:r w:rsidR="00035DB7" w:rsidRPr="000C6D91">
        <w:rPr>
          <w:szCs w:val="24"/>
        </w:rPr>
        <w:t>gyvenamojo namo bendrojo naudojimo patalpose (skelbimų lento</w:t>
      </w:r>
      <w:r w:rsidR="00FC2F96" w:rsidRPr="000C6D91">
        <w:rPr>
          <w:szCs w:val="24"/>
        </w:rPr>
        <w:t>j</w:t>
      </w:r>
      <w:r w:rsidR="00035DB7" w:rsidRPr="000C6D91">
        <w:rPr>
          <w:szCs w:val="24"/>
        </w:rPr>
        <w:t>e).</w:t>
      </w:r>
    </w:p>
    <w:p w14:paraId="7DF161FF" w14:textId="77777777" w:rsidR="00035DB7" w:rsidRPr="00E11AC0" w:rsidRDefault="00035DB7" w:rsidP="00035DB7">
      <w:pPr>
        <w:tabs>
          <w:tab w:val="left" w:pos="993"/>
          <w:tab w:val="left" w:pos="1418"/>
        </w:tabs>
        <w:ind w:firstLine="851"/>
        <w:jc w:val="both"/>
        <w:rPr>
          <w:szCs w:val="24"/>
        </w:rPr>
      </w:pPr>
      <w:r w:rsidRPr="00EE5EC7">
        <w:rPr>
          <w:szCs w:val="24"/>
        </w:rPr>
        <w:t>Šis potvarkis per vieną mėnesį nuo jo paskelbimo arba įteikimo dienos gali būti skundžiamas</w:t>
      </w:r>
      <w:r>
        <w:rPr>
          <w:szCs w:val="24"/>
        </w:rPr>
        <w:t xml:space="preserve"> </w:t>
      </w:r>
      <w:r w:rsidRPr="00E11AC0">
        <w:rPr>
          <w:szCs w:val="24"/>
        </w:rPr>
        <w:t>Lietuvos Respublikos ikiteisminio administracinių ginčų nagrinėjimo tvarkos įstatymo nustatyta</w:t>
      </w:r>
      <w:r>
        <w:rPr>
          <w:szCs w:val="24"/>
        </w:rPr>
        <w:t xml:space="preserve"> </w:t>
      </w:r>
      <w:r w:rsidRPr="00E11AC0">
        <w:rPr>
          <w:szCs w:val="24"/>
        </w:rPr>
        <w:t>tvarka Lietuvos administracinių ginčų komisijos Kauno apygardos skyriui (Laisvės al. 36, 44240</w:t>
      </w:r>
      <w:r>
        <w:rPr>
          <w:szCs w:val="24"/>
        </w:rPr>
        <w:t xml:space="preserve"> </w:t>
      </w:r>
      <w:r w:rsidRPr="00E11AC0">
        <w:rPr>
          <w:szCs w:val="24"/>
        </w:rPr>
        <w:t>Kaunas) arba Regionų administracinio teismo Kauno rūmams (A. Mickevičiaus g. 8A, 44312</w:t>
      </w:r>
      <w:r>
        <w:rPr>
          <w:szCs w:val="24"/>
        </w:rPr>
        <w:t xml:space="preserve"> </w:t>
      </w:r>
      <w:r w:rsidRPr="00E11AC0">
        <w:rPr>
          <w:szCs w:val="24"/>
        </w:rPr>
        <w:t>Kaunas) Lietuvos Respublikos administracinių bylų teisenos įstatymo nustatyta tvarka.</w:t>
      </w:r>
    </w:p>
    <w:p w14:paraId="401D026D" w14:textId="60344550" w:rsidR="00EE5EC7" w:rsidRDefault="00EE5EC7" w:rsidP="00B16F22">
      <w:pPr>
        <w:rPr>
          <w:szCs w:val="24"/>
        </w:rPr>
      </w:pPr>
    </w:p>
    <w:p w14:paraId="5053FA8F" w14:textId="77777777" w:rsidR="000C6D91" w:rsidRDefault="000C6D91" w:rsidP="00B16F22">
      <w:pPr>
        <w:rPr>
          <w:szCs w:val="24"/>
        </w:rPr>
      </w:pPr>
    </w:p>
    <w:p w14:paraId="08E10024" w14:textId="77777777" w:rsidR="00EE5EC7" w:rsidRDefault="00EE5EC7" w:rsidP="00B16F22">
      <w:pPr>
        <w:rPr>
          <w:szCs w:val="24"/>
        </w:rPr>
      </w:pPr>
    </w:p>
    <w:p w14:paraId="2CD5CB57" w14:textId="33F2E8FD" w:rsidR="00B16F22" w:rsidRPr="00B16F22" w:rsidRDefault="00B16F22" w:rsidP="00B16F22">
      <w:pPr>
        <w:rPr>
          <w:szCs w:val="24"/>
        </w:rPr>
      </w:pPr>
      <w:r w:rsidRPr="00B16F22">
        <w:rPr>
          <w:szCs w:val="24"/>
        </w:rPr>
        <w:t>Savivaldybės vicemerė,</w:t>
      </w:r>
    </w:p>
    <w:p w14:paraId="29020AF9" w14:textId="13813E00" w:rsidR="003952C1" w:rsidRPr="003900FB" w:rsidRDefault="00B16F22" w:rsidP="00B16F22">
      <w:pPr>
        <w:rPr>
          <w:szCs w:val="24"/>
        </w:rPr>
      </w:pPr>
      <w:r w:rsidRPr="00B16F22">
        <w:rPr>
          <w:szCs w:val="24"/>
        </w:rPr>
        <w:t>pavaduojanti savivaldybės merą</w:t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035DB7">
        <w:rPr>
          <w:szCs w:val="24"/>
        </w:rPr>
        <w:tab/>
      </w:r>
      <w:r w:rsidR="00293601">
        <w:rPr>
          <w:szCs w:val="24"/>
        </w:rPr>
        <w:tab/>
      </w:r>
      <w:r w:rsidR="00293601">
        <w:rPr>
          <w:szCs w:val="24"/>
        </w:rPr>
        <w:tab/>
      </w:r>
      <w:r w:rsidR="00293601">
        <w:rPr>
          <w:szCs w:val="24"/>
        </w:rPr>
        <w:tab/>
      </w:r>
      <w:r w:rsidR="00293601">
        <w:rPr>
          <w:szCs w:val="24"/>
        </w:rPr>
        <w:tab/>
      </w:r>
      <w:r w:rsidR="000C6D91">
        <w:rPr>
          <w:szCs w:val="24"/>
        </w:rPr>
        <w:t xml:space="preserve">   </w:t>
      </w:r>
      <w:r w:rsidR="00035DB7">
        <w:rPr>
          <w:szCs w:val="24"/>
        </w:rPr>
        <w:t>Virginija Mitrikevičien</w:t>
      </w:r>
      <w:r w:rsidR="003900FB">
        <w:rPr>
          <w:szCs w:val="24"/>
        </w:rPr>
        <w:t>ė</w:t>
      </w:r>
    </w:p>
    <w:sectPr w:rsidR="003952C1" w:rsidRPr="003900FB" w:rsidSect="00EF6A66">
      <w:type w:val="continuous"/>
      <w:pgSz w:w="11906" w:h="16838" w:code="9"/>
      <w:pgMar w:top="1134" w:right="567" w:bottom="1134" w:left="1701" w:header="567" w:footer="51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1D48" w14:textId="77777777" w:rsidR="00F813BD" w:rsidRDefault="00F813BD">
      <w:r>
        <w:separator/>
      </w:r>
    </w:p>
  </w:endnote>
  <w:endnote w:type="continuationSeparator" w:id="0">
    <w:p w14:paraId="2A3865AD" w14:textId="77777777" w:rsidR="00F813BD" w:rsidRDefault="00F8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34C8" w14:textId="77777777" w:rsidR="00F813BD" w:rsidRDefault="00F813BD">
      <w:r>
        <w:separator/>
      </w:r>
    </w:p>
  </w:footnote>
  <w:footnote w:type="continuationSeparator" w:id="0">
    <w:p w14:paraId="3308A91F" w14:textId="77777777" w:rsidR="00F813BD" w:rsidRDefault="00F8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474"/>
    <w:multiLevelType w:val="hybridMultilevel"/>
    <w:tmpl w:val="C6A8B8C2"/>
    <w:lvl w:ilvl="0" w:tplc="BC3026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58A3CAF"/>
    <w:multiLevelType w:val="hybridMultilevel"/>
    <w:tmpl w:val="A4AAB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0024A"/>
    <w:multiLevelType w:val="hybridMultilevel"/>
    <w:tmpl w:val="BFE89D6C"/>
    <w:lvl w:ilvl="0" w:tplc="14824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947E6"/>
    <w:multiLevelType w:val="multilevel"/>
    <w:tmpl w:val="12942A1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87F6B4C"/>
    <w:multiLevelType w:val="multilevel"/>
    <w:tmpl w:val="14EAC6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900B34"/>
    <w:multiLevelType w:val="hybridMultilevel"/>
    <w:tmpl w:val="28883FC8"/>
    <w:lvl w:ilvl="0" w:tplc="B0869BD8">
      <w:start w:val="4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7" w:hanging="360"/>
      </w:pPr>
    </w:lvl>
    <w:lvl w:ilvl="2" w:tplc="0427001B" w:tentative="1">
      <w:start w:val="1"/>
      <w:numFmt w:val="lowerRoman"/>
      <w:lvlText w:val="%3."/>
      <w:lvlJc w:val="right"/>
      <w:pPr>
        <w:ind w:left="2547" w:hanging="180"/>
      </w:pPr>
    </w:lvl>
    <w:lvl w:ilvl="3" w:tplc="0427000F" w:tentative="1">
      <w:start w:val="1"/>
      <w:numFmt w:val="decimal"/>
      <w:lvlText w:val="%4."/>
      <w:lvlJc w:val="left"/>
      <w:pPr>
        <w:ind w:left="3267" w:hanging="360"/>
      </w:pPr>
    </w:lvl>
    <w:lvl w:ilvl="4" w:tplc="04270019" w:tentative="1">
      <w:start w:val="1"/>
      <w:numFmt w:val="lowerLetter"/>
      <w:lvlText w:val="%5."/>
      <w:lvlJc w:val="left"/>
      <w:pPr>
        <w:ind w:left="3987" w:hanging="360"/>
      </w:pPr>
    </w:lvl>
    <w:lvl w:ilvl="5" w:tplc="0427001B" w:tentative="1">
      <w:start w:val="1"/>
      <w:numFmt w:val="lowerRoman"/>
      <w:lvlText w:val="%6."/>
      <w:lvlJc w:val="right"/>
      <w:pPr>
        <w:ind w:left="4707" w:hanging="180"/>
      </w:pPr>
    </w:lvl>
    <w:lvl w:ilvl="6" w:tplc="0427000F" w:tentative="1">
      <w:start w:val="1"/>
      <w:numFmt w:val="decimal"/>
      <w:lvlText w:val="%7."/>
      <w:lvlJc w:val="left"/>
      <w:pPr>
        <w:ind w:left="5427" w:hanging="360"/>
      </w:pPr>
    </w:lvl>
    <w:lvl w:ilvl="7" w:tplc="04270019" w:tentative="1">
      <w:start w:val="1"/>
      <w:numFmt w:val="lowerLetter"/>
      <w:lvlText w:val="%8."/>
      <w:lvlJc w:val="left"/>
      <w:pPr>
        <w:ind w:left="6147" w:hanging="360"/>
      </w:pPr>
    </w:lvl>
    <w:lvl w:ilvl="8" w:tplc="0427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4405FB"/>
    <w:multiLevelType w:val="multilevel"/>
    <w:tmpl w:val="542442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47BC42F2"/>
    <w:multiLevelType w:val="hybridMultilevel"/>
    <w:tmpl w:val="4A2CCBDE"/>
    <w:lvl w:ilvl="0" w:tplc="22929B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495334BB"/>
    <w:multiLevelType w:val="multilevel"/>
    <w:tmpl w:val="556A3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F833F42"/>
    <w:multiLevelType w:val="multilevel"/>
    <w:tmpl w:val="1C7E8F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 w16cid:durableId="704864450">
    <w:abstractNumId w:val="7"/>
  </w:num>
  <w:num w:numId="2" w16cid:durableId="2007434485">
    <w:abstractNumId w:val="0"/>
  </w:num>
  <w:num w:numId="3" w16cid:durableId="1920629772">
    <w:abstractNumId w:val="1"/>
  </w:num>
  <w:num w:numId="4" w16cid:durableId="1213614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032757">
    <w:abstractNumId w:val="3"/>
  </w:num>
  <w:num w:numId="6" w16cid:durableId="806244597">
    <w:abstractNumId w:val="2"/>
  </w:num>
  <w:num w:numId="7" w16cid:durableId="1523545602">
    <w:abstractNumId w:val="5"/>
  </w:num>
  <w:num w:numId="8" w16cid:durableId="81530611">
    <w:abstractNumId w:val="4"/>
  </w:num>
  <w:num w:numId="9" w16cid:durableId="1649623875">
    <w:abstractNumId w:val="9"/>
  </w:num>
  <w:num w:numId="10" w16cid:durableId="1782645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gFyQk8sNkHA8lH6fSKH1q6f0Pv8=" w:salt="LatZUx/eRBywAgDb4wSL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A"/>
    <w:rsid w:val="00003541"/>
    <w:rsid w:val="00004163"/>
    <w:rsid w:val="00005BCB"/>
    <w:rsid w:val="00015F0E"/>
    <w:rsid w:val="00020A7C"/>
    <w:rsid w:val="00023762"/>
    <w:rsid w:val="00027EA0"/>
    <w:rsid w:val="00032C7F"/>
    <w:rsid w:val="00035DB7"/>
    <w:rsid w:val="000447A1"/>
    <w:rsid w:val="000447FA"/>
    <w:rsid w:val="00044FCB"/>
    <w:rsid w:val="00046C07"/>
    <w:rsid w:val="000675B3"/>
    <w:rsid w:val="00070120"/>
    <w:rsid w:val="00070FDE"/>
    <w:rsid w:val="000719BE"/>
    <w:rsid w:val="00071C74"/>
    <w:rsid w:val="00074CAD"/>
    <w:rsid w:val="00076F98"/>
    <w:rsid w:val="00083A13"/>
    <w:rsid w:val="0008491B"/>
    <w:rsid w:val="000B0B05"/>
    <w:rsid w:val="000C2E29"/>
    <w:rsid w:val="000C41FC"/>
    <w:rsid w:val="000C6D91"/>
    <w:rsid w:val="000C72D8"/>
    <w:rsid w:val="000D14B4"/>
    <w:rsid w:val="000D3FF7"/>
    <w:rsid w:val="000D4CFE"/>
    <w:rsid w:val="000D5504"/>
    <w:rsid w:val="000E3ACB"/>
    <w:rsid w:val="000E787B"/>
    <w:rsid w:val="000F0FCE"/>
    <w:rsid w:val="000F637A"/>
    <w:rsid w:val="001039C2"/>
    <w:rsid w:val="00104A5E"/>
    <w:rsid w:val="00105A3B"/>
    <w:rsid w:val="0010607E"/>
    <w:rsid w:val="00110E35"/>
    <w:rsid w:val="00111956"/>
    <w:rsid w:val="00111F4A"/>
    <w:rsid w:val="0011739E"/>
    <w:rsid w:val="00121D85"/>
    <w:rsid w:val="0012470C"/>
    <w:rsid w:val="00125EB2"/>
    <w:rsid w:val="00127579"/>
    <w:rsid w:val="00127BB9"/>
    <w:rsid w:val="0013139B"/>
    <w:rsid w:val="001513D0"/>
    <w:rsid w:val="001518CB"/>
    <w:rsid w:val="00156B3A"/>
    <w:rsid w:val="001746E0"/>
    <w:rsid w:val="00184313"/>
    <w:rsid w:val="00185FA1"/>
    <w:rsid w:val="00195D02"/>
    <w:rsid w:val="001964D7"/>
    <w:rsid w:val="001971B0"/>
    <w:rsid w:val="001A0FB3"/>
    <w:rsid w:val="001A5622"/>
    <w:rsid w:val="001B0AB8"/>
    <w:rsid w:val="001C0622"/>
    <w:rsid w:val="001C4F15"/>
    <w:rsid w:val="001D320C"/>
    <w:rsid w:val="001D78D8"/>
    <w:rsid w:val="001E033B"/>
    <w:rsid w:val="001E54C8"/>
    <w:rsid w:val="001F0869"/>
    <w:rsid w:val="001F7F59"/>
    <w:rsid w:val="002004FC"/>
    <w:rsid w:val="00216631"/>
    <w:rsid w:val="002253B9"/>
    <w:rsid w:val="00236860"/>
    <w:rsid w:val="00241642"/>
    <w:rsid w:val="00247BD4"/>
    <w:rsid w:val="0025385C"/>
    <w:rsid w:val="002707C2"/>
    <w:rsid w:val="00274E4C"/>
    <w:rsid w:val="00281C5F"/>
    <w:rsid w:val="0028257E"/>
    <w:rsid w:val="00282CA6"/>
    <w:rsid w:val="00287534"/>
    <w:rsid w:val="00287B2F"/>
    <w:rsid w:val="00293601"/>
    <w:rsid w:val="00293C2F"/>
    <w:rsid w:val="00294C15"/>
    <w:rsid w:val="002B19E2"/>
    <w:rsid w:val="002C063F"/>
    <w:rsid w:val="002D1D7E"/>
    <w:rsid w:val="002D2276"/>
    <w:rsid w:val="002E3734"/>
    <w:rsid w:val="002E4D82"/>
    <w:rsid w:val="002E7BEF"/>
    <w:rsid w:val="002F1B2F"/>
    <w:rsid w:val="002F4D47"/>
    <w:rsid w:val="002F5913"/>
    <w:rsid w:val="00312DB4"/>
    <w:rsid w:val="00313FCD"/>
    <w:rsid w:val="00314970"/>
    <w:rsid w:val="00315464"/>
    <w:rsid w:val="00316976"/>
    <w:rsid w:val="003177D0"/>
    <w:rsid w:val="00322D8C"/>
    <w:rsid w:val="0033231D"/>
    <w:rsid w:val="003330B1"/>
    <w:rsid w:val="00340AAE"/>
    <w:rsid w:val="00345C3D"/>
    <w:rsid w:val="00346AF0"/>
    <w:rsid w:val="003575E8"/>
    <w:rsid w:val="0037767B"/>
    <w:rsid w:val="00381148"/>
    <w:rsid w:val="003900FB"/>
    <w:rsid w:val="003952B0"/>
    <w:rsid w:val="003952C1"/>
    <w:rsid w:val="003A1E5B"/>
    <w:rsid w:val="003A6C50"/>
    <w:rsid w:val="003B43C1"/>
    <w:rsid w:val="003C04DE"/>
    <w:rsid w:val="003C485E"/>
    <w:rsid w:val="003D2CDA"/>
    <w:rsid w:val="003D6437"/>
    <w:rsid w:val="003E7D3D"/>
    <w:rsid w:val="003F22AD"/>
    <w:rsid w:val="003F284C"/>
    <w:rsid w:val="003F7C28"/>
    <w:rsid w:val="004113D3"/>
    <w:rsid w:val="00412CF0"/>
    <w:rsid w:val="00413C7A"/>
    <w:rsid w:val="00422C16"/>
    <w:rsid w:val="0043350F"/>
    <w:rsid w:val="004361B7"/>
    <w:rsid w:val="00441B85"/>
    <w:rsid w:val="00443ED5"/>
    <w:rsid w:val="004448F4"/>
    <w:rsid w:val="00451206"/>
    <w:rsid w:val="00460B2E"/>
    <w:rsid w:val="00464DB8"/>
    <w:rsid w:val="00466EA8"/>
    <w:rsid w:val="004676EF"/>
    <w:rsid w:val="0047030A"/>
    <w:rsid w:val="004733E5"/>
    <w:rsid w:val="004744D1"/>
    <w:rsid w:val="00482B2F"/>
    <w:rsid w:val="004952FE"/>
    <w:rsid w:val="004958E9"/>
    <w:rsid w:val="004A3FFC"/>
    <w:rsid w:val="004C0B59"/>
    <w:rsid w:val="004C3B66"/>
    <w:rsid w:val="004C5B1B"/>
    <w:rsid w:val="004D2D4D"/>
    <w:rsid w:val="004E0385"/>
    <w:rsid w:val="004E7A54"/>
    <w:rsid w:val="004F0ACF"/>
    <w:rsid w:val="004F3396"/>
    <w:rsid w:val="004F33C9"/>
    <w:rsid w:val="004F4E96"/>
    <w:rsid w:val="005020A6"/>
    <w:rsid w:val="0050727A"/>
    <w:rsid w:val="00512914"/>
    <w:rsid w:val="00513A2B"/>
    <w:rsid w:val="005455D9"/>
    <w:rsid w:val="00554EA7"/>
    <w:rsid w:val="00560CFD"/>
    <w:rsid w:val="00562579"/>
    <w:rsid w:val="0056776D"/>
    <w:rsid w:val="00581C02"/>
    <w:rsid w:val="00597690"/>
    <w:rsid w:val="00597BBF"/>
    <w:rsid w:val="005A03D5"/>
    <w:rsid w:val="005A2021"/>
    <w:rsid w:val="005A3406"/>
    <w:rsid w:val="005A3AA4"/>
    <w:rsid w:val="005A56C3"/>
    <w:rsid w:val="005B33F9"/>
    <w:rsid w:val="005B7C91"/>
    <w:rsid w:val="005C3A4A"/>
    <w:rsid w:val="005C5EB2"/>
    <w:rsid w:val="005D3B7F"/>
    <w:rsid w:val="005E4A3C"/>
    <w:rsid w:val="005E666B"/>
    <w:rsid w:val="005F0F9D"/>
    <w:rsid w:val="005F708E"/>
    <w:rsid w:val="00600373"/>
    <w:rsid w:val="00605156"/>
    <w:rsid w:val="00611E1C"/>
    <w:rsid w:val="0061538F"/>
    <w:rsid w:val="006168D7"/>
    <w:rsid w:val="00617E2F"/>
    <w:rsid w:val="00622F9C"/>
    <w:rsid w:val="00623F10"/>
    <w:rsid w:val="00625ECA"/>
    <w:rsid w:val="00642833"/>
    <w:rsid w:val="00643334"/>
    <w:rsid w:val="00645FF2"/>
    <w:rsid w:val="00652743"/>
    <w:rsid w:val="00657866"/>
    <w:rsid w:val="00657B81"/>
    <w:rsid w:val="00673B3A"/>
    <w:rsid w:val="0068017D"/>
    <w:rsid w:val="00684197"/>
    <w:rsid w:val="00692EB2"/>
    <w:rsid w:val="006943BB"/>
    <w:rsid w:val="006A4F10"/>
    <w:rsid w:val="006C3F48"/>
    <w:rsid w:val="006C77E1"/>
    <w:rsid w:val="006D49D5"/>
    <w:rsid w:val="006E0E1A"/>
    <w:rsid w:val="006E6B6C"/>
    <w:rsid w:val="006F34C8"/>
    <w:rsid w:val="006F7A01"/>
    <w:rsid w:val="0071541F"/>
    <w:rsid w:val="00715740"/>
    <w:rsid w:val="0072191F"/>
    <w:rsid w:val="00722885"/>
    <w:rsid w:val="007239CE"/>
    <w:rsid w:val="00731728"/>
    <w:rsid w:val="00741DB8"/>
    <w:rsid w:val="00742611"/>
    <w:rsid w:val="00745050"/>
    <w:rsid w:val="00745FDE"/>
    <w:rsid w:val="007474DF"/>
    <w:rsid w:val="007479E8"/>
    <w:rsid w:val="00752115"/>
    <w:rsid w:val="00754F90"/>
    <w:rsid w:val="0076283D"/>
    <w:rsid w:val="00766FDB"/>
    <w:rsid w:val="007738FC"/>
    <w:rsid w:val="007773D9"/>
    <w:rsid w:val="00785BAF"/>
    <w:rsid w:val="0078770F"/>
    <w:rsid w:val="00795589"/>
    <w:rsid w:val="007A4292"/>
    <w:rsid w:val="007B20B8"/>
    <w:rsid w:val="007C712A"/>
    <w:rsid w:val="007D435A"/>
    <w:rsid w:val="007D5356"/>
    <w:rsid w:val="007D621B"/>
    <w:rsid w:val="007E3B63"/>
    <w:rsid w:val="007E486A"/>
    <w:rsid w:val="007F000F"/>
    <w:rsid w:val="007F4CAF"/>
    <w:rsid w:val="007F71E2"/>
    <w:rsid w:val="0080185C"/>
    <w:rsid w:val="00807C26"/>
    <w:rsid w:val="00810E40"/>
    <w:rsid w:val="0081127B"/>
    <w:rsid w:val="00811382"/>
    <w:rsid w:val="00820AB6"/>
    <w:rsid w:val="00822498"/>
    <w:rsid w:val="0082567D"/>
    <w:rsid w:val="008306E6"/>
    <w:rsid w:val="0084577C"/>
    <w:rsid w:val="00845C05"/>
    <w:rsid w:val="00845F23"/>
    <w:rsid w:val="00846012"/>
    <w:rsid w:val="0084768C"/>
    <w:rsid w:val="008564D9"/>
    <w:rsid w:val="0085661B"/>
    <w:rsid w:val="0085725F"/>
    <w:rsid w:val="00861ED4"/>
    <w:rsid w:val="00862565"/>
    <w:rsid w:val="008628DC"/>
    <w:rsid w:val="00873573"/>
    <w:rsid w:val="00876C56"/>
    <w:rsid w:val="00876EDD"/>
    <w:rsid w:val="0088205D"/>
    <w:rsid w:val="00893AB1"/>
    <w:rsid w:val="008B062A"/>
    <w:rsid w:val="008B45CA"/>
    <w:rsid w:val="008B55DC"/>
    <w:rsid w:val="008D024A"/>
    <w:rsid w:val="008D36EE"/>
    <w:rsid w:val="008D404E"/>
    <w:rsid w:val="008E1EB1"/>
    <w:rsid w:val="008E524D"/>
    <w:rsid w:val="008E5E12"/>
    <w:rsid w:val="00906FF7"/>
    <w:rsid w:val="00910A69"/>
    <w:rsid w:val="00914CE8"/>
    <w:rsid w:val="00920D9E"/>
    <w:rsid w:val="00931097"/>
    <w:rsid w:val="009311DC"/>
    <w:rsid w:val="0093426F"/>
    <w:rsid w:val="00937154"/>
    <w:rsid w:val="009444EF"/>
    <w:rsid w:val="0095349B"/>
    <w:rsid w:val="009616A9"/>
    <w:rsid w:val="009651F4"/>
    <w:rsid w:val="009664D6"/>
    <w:rsid w:val="00966510"/>
    <w:rsid w:val="009703C9"/>
    <w:rsid w:val="00973493"/>
    <w:rsid w:val="00975725"/>
    <w:rsid w:val="00976D9B"/>
    <w:rsid w:val="00977939"/>
    <w:rsid w:val="009916F2"/>
    <w:rsid w:val="00996A6D"/>
    <w:rsid w:val="009972EF"/>
    <w:rsid w:val="00997C26"/>
    <w:rsid w:val="009B61DF"/>
    <w:rsid w:val="009C07D3"/>
    <w:rsid w:val="009C23FF"/>
    <w:rsid w:val="009C392D"/>
    <w:rsid w:val="009C5854"/>
    <w:rsid w:val="009C756A"/>
    <w:rsid w:val="009D47ED"/>
    <w:rsid w:val="009E0CA5"/>
    <w:rsid w:val="009E27F9"/>
    <w:rsid w:val="009E7204"/>
    <w:rsid w:val="009F063A"/>
    <w:rsid w:val="009F4816"/>
    <w:rsid w:val="009F6653"/>
    <w:rsid w:val="009F6DD7"/>
    <w:rsid w:val="00A0110E"/>
    <w:rsid w:val="00A13837"/>
    <w:rsid w:val="00A17919"/>
    <w:rsid w:val="00A22A88"/>
    <w:rsid w:val="00A27E94"/>
    <w:rsid w:val="00A347A7"/>
    <w:rsid w:val="00A35D4B"/>
    <w:rsid w:val="00A431C3"/>
    <w:rsid w:val="00A609D4"/>
    <w:rsid w:val="00A617C1"/>
    <w:rsid w:val="00A7430F"/>
    <w:rsid w:val="00A75454"/>
    <w:rsid w:val="00A801BF"/>
    <w:rsid w:val="00A81944"/>
    <w:rsid w:val="00A90C24"/>
    <w:rsid w:val="00A95BDC"/>
    <w:rsid w:val="00AA50A1"/>
    <w:rsid w:val="00AB0492"/>
    <w:rsid w:val="00AB48CF"/>
    <w:rsid w:val="00AB6381"/>
    <w:rsid w:val="00AC34C2"/>
    <w:rsid w:val="00AC37D3"/>
    <w:rsid w:val="00AD1366"/>
    <w:rsid w:val="00AE0AEC"/>
    <w:rsid w:val="00AE14A6"/>
    <w:rsid w:val="00AE3E1A"/>
    <w:rsid w:val="00AF1B7A"/>
    <w:rsid w:val="00AF6072"/>
    <w:rsid w:val="00AF70C9"/>
    <w:rsid w:val="00AF7C91"/>
    <w:rsid w:val="00B16F22"/>
    <w:rsid w:val="00B21892"/>
    <w:rsid w:val="00B26A17"/>
    <w:rsid w:val="00B3063C"/>
    <w:rsid w:val="00B43F5E"/>
    <w:rsid w:val="00B44AFC"/>
    <w:rsid w:val="00B47631"/>
    <w:rsid w:val="00B510CA"/>
    <w:rsid w:val="00B534CB"/>
    <w:rsid w:val="00B756C0"/>
    <w:rsid w:val="00B77FBB"/>
    <w:rsid w:val="00B843DB"/>
    <w:rsid w:val="00B84680"/>
    <w:rsid w:val="00B8527B"/>
    <w:rsid w:val="00B96C49"/>
    <w:rsid w:val="00BA6A46"/>
    <w:rsid w:val="00BA7D7F"/>
    <w:rsid w:val="00BB0FA7"/>
    <w:rsid w:val="00BB1B83"/>
    <w:rsid w:val="00BB778B"/>
    <w:rsid w:val="00BB7818"/>
    <w:rsid w:val="00BC2E98"/>
    <w:rsid w:val="00BC6FB3"/>
    <w:rsid w:val="00BD4039"/>
    <w:rsid w:val="00BE07C8"/>
    <w:rsid w:val="00BE7584"/>
    <w:rsid w:val="00BE758E"/>
    <w:rsid w:val="00BF09B3"/>
    <w:rsid w:val="00BF0A4D"/>
    <w:rsid w:val="00BF31FB"/>
    <w:rsid w:val="00BF7723"/>
    <w:rsid w:val="00C043CC"/>
    <w:rsid w:val="00C05CDF"/>
    <w:rsid w:val="00C113F4"/>
    <w:rsid w:val="00C15A44"/>
    <w:rsid w:val="00C17500"/>
    <w:rsid w:val="00C22F87"/>
    <w:rsid w:val="00C26A78"/>
    <w:rsid w:val="00C32F7B"/>
    <w:rsid w:val="00C3566E"/>
    <w:rsid w:val="00C468CF"/>
    <w:rsid w:val="00C56F17"/>
    <w:rsid w:val="00C62F2B"/>
    <w:rsid w:val="00C64A85"/>
    <w:rsid w:val="00C90E4B"/>
    <w:rsid w:val="00C94DA8"/>
    <w:rsid w:val="00C95292"/>
    <w:rsid w:val="00CA19DA"/>
    <w:rsid w:val="00CA3A7D"/>
    <w:rsid w:val="00CA79C6"/>
    <w:rsid w:val="00CB62A2"/>
    <w:rsid w:val="00CC2CA0"/>
    <w:rsid w:val="00CD15B8"/>
    <w:rsid w:val="00CD2399"/>
    <w:rsid w:val="00CD6CFC"/>
    <w:rsid w:val="00CE1575"/>
    <w:rsid w:val="00CE261B"/>
    <w:rsid w:val="00CE309A"/>
    <w:rsid w:val="00CF098E"/>
    <w:rsid w:val="00D16D48"/>
    <w:rsid w:val="00D226C7"/>
    <w:rsid w:val="00D308CB"/>
    <w:rsid w:val="00D315E0"/>
    <w:rsid w:val="00D34271"/>
    <w:rsid w:val="00D3547A"/>
    <w:rsid w:val="00D37EA3"/>
    <w:rsid w:val="00D447DC"/>
    <w:rsid w:val="00D50AAF"/>
    <w:rsid w:val="00D566DB"/>
    <w:rsid w:val="00D730C1"/>
    <w:rsid w:val="00D7405D"/>
    <w:rsid w:val="00D75256"/>
    <w:rsid w:val="00D77662"/>
    <w:rsid w:val="00D802E4"/>
    <w:rsid w:val="00D8117E"/>
    <w:rsid w:val="00D815B9"/>
    <w:rsid w:val="00D81CA8"/>
    <w:rsid w:val="00D82BB3"/>
    <w:rsid w:val="00D83F2B"/>
    <w:rsid w:val="00DA6ABE"/>
    <w:rsid w:val="00DB0AFC"/>
    <w:rsid w:val="00DB4BC8"/>
    <w:rsid w:val="00DB5EDB"/>
    <w:rsid w:val="00DC4E69"/>
    <w:rsid w:val="00DC75E6"/>
    <w:rsid w:val="00DD2E3E"/>
    <w:rsid w:val="00DF0916"/>
    <w:rsid w:val="00DF50FE"/>
    <w:rsid w:val="00E000B4"/>
    <w:rsid w:val="00E00758"/>
    <w:rsid w:val="00E05BA3"/>
    <w:rsid w:val="00E10420"/>
    <w:rsid w:val="00E12637"/>
    <w:rsid w:val="00E14235"/>
    <w:rsid w:val="00E143A6"/>
    <w:rsid w:val="00E15F9D"/>
    <w:rsid w:val="00E16839"/>
    <w:rsid w:val="00E174E0"/>
    <w:rsid w:val="00E20E4D"/>
    <w:rsid w:val="00E3249F"/>
    <w:rsid w:val="00E343A6"/>
    <w:rsid w:val="00E41492"/>
    <w:rsid w:val="00E577FF"/>
    <w:rsid w:val="00E61174"/>
    <w:rsid w:val="00E63DD2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0D51"/>
    <w:rsid w:val="00EA23E8"/>
    <w:rsid w:val="00EA3D32"/>
    <w:rsid w:val="00EA44AA"/>
    <w:rsid w:val="00EA6897"/>
    <w:rsid w:val="00EB006E"/>
    <w:rsid w:val="00EB512C"/>
    <w:rsid w:val="00EB69A7"/>
    <w:rsid w:val="00EC298D"/>
    <w:rsid w:val="00ED5588"/>
    <w:rsid w:val="00EE0A8F"/>
    <w:rsid w:val="00EE0A9C"/>
    <w:rsid w:val="00EE5EC7"/>
    <w:rsid w:val="00EE6792"/>
    <w:rsid w:val="00EF00BA"/>
    <w:rsid w:val="00EF58DD"/>
    <w:rsid w:val="00EF6A66"/>
    <w:rsid w:val="00F36994"/>
    <w:rsid w:val="00F4146F"/>
    <w:rsid w:val="00F43195"/>
    <w:rsid w:val="00F478DD"/>
    <w:rsid w:val="00F60E02"/>
    <w:rsid w:val="00F63632"/>
    <w:rsid w:val="00F66591"/>
    <w:rsid w:val="00F6776B"/>
    <w:rsid w:val="00F813BD"/>
    <w:rsid w:val="00F82010"/>
    <w:rsid w:val="00F939F6"/>
    <w:rsid w:val="00F94D76"/>
    <w:rsid w:val="00F96994"/>
    <w:rsid w:val="00F96D77"/>
    <w:rsid w:val="00FB457A"/>
    <w:rsid w:val="00FC2F96"/>
    <w:rsid w:val="00FC34C4"/>
    <w:rsid w:val="00FD375D"/>
    <w:rsid w:val="00FD624E"/>
    <w:rsid w:val="00FE097B"/>
    <w:rsid w:val="00FE2DC2"/>
    <w:rsid w:val="00FE667A"/>
    <w:rsid w:val="00FF0E49"/>
    <w:rsid w:val="00FF3873"/>
    <w:rsid w:val="00FF42A9"/>
    <w:rsid w:val="00FF48B5"/>
    <w:rsid w:val="00FF5F90"/>
    <w:rsid w:val="00FF695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A66C"/>
  <w15:docId w15:val="{7B9BC96D-90B1-4116-B70E-1350B87A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723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2B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239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28257E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77662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DC75E6"/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2399"/>
    <w:rPr>
      <w:sz w:val="24"/>
      <w:lang w:eastAsia="en-US" w:bidi="ar-SA"/>
    </w:rPr>
  </w:style>
  <w:style w:type="character" w:styleId="Puslapionumeris">
    <w:name w:val="page number"/>
    <w:basedOn w:val="Numatytasispastraiposriftas"/>
    <w:uiPriority w:val="99"/>
    <w:rsid w:val="00BF7723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C75E6"/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D2399"/>
    <w:rPr>
      <w:sz w:val="24"/>
      <w:lang w:eastAsia="en-US" w:bidi="ar-SA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rFonts w:cs="Times New Roman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rFonts w:cs="Times New Roman"/>
      <w:b/>
      <w:bCs/>
      <w:caps/>
      <w:lang w:val="lt-LT"/>
    </w:rPr>
  </w:style>
  <w:style w:type="table" w:styleId="Lentelstinklelis">
    <w:name w:val="Table Grid"/>
    <w:basedOn w:val="prastojilentel"/>
    <w:uiPriority w:val="59"/>
    <w:rsid w:val="009B61D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510C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9E0CA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113D3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846012"/>
    <w:rPr>
      <w:color w:val="800080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D82B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82BB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82BB3"/>
    <w:rPr>
      <w:sz w:val="24"/>
      <w:lang w:eastAsia="en-US" w:bidi="ar-SA"/>
    </w:rPr>
  </w:style>
  <w:style w:type="paragraph" w:styleId="Betarp">
    <w:name w:val="No Spacing"/>
    <w:uiPriority w:val="1"/>
    <w:qFormat/>
    <w:rsid w:val="000675B3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8F80-0725-4F7B-B72C-8F32F94C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</dc:creator>
  <cp:lastModifiedBy>Švietimo skyrius</cp:lastModifiedBy>
  <cp:revision>2</cp:revision>
  <dcterms:created xsi:type="dcterms:W3CDTF">2025-01-13T13:42:00Z</dcterms:created>
  <dcterms:modified xsi:type="dcterms:W3CDTF">2025-01-13T13:42:00Z</dcterms:modified>
</cp:coreProperties>
</file>